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29" w:rsidRPr="00060EFF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 xml:space="preserve">Příloha č. </w:t>
      </w:r>
      <w:r>
        <w:rPr>
          <w:rFonts w:ascii="Arial-BoldMT" w:hAnsi="Arial-BoldMT" w:cs="Arial-BoldMT"/>
          <w:b/>
          <w:bCs/>
          <w:color w:val="000000"/>
          <w:sz w:val="22"/>
          <w:szCs w:val="22"/>
        </w:rPr>
        <w:t>3 k Obecně závazné vyhlášce</w:t>
      </w: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, kterou se vydává požární řád</w:t>
      </w: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  <w:r w:rsidRPr="00060EFF">
        <w:rPr>
          <w:rFonts w:ascii="Arial-BoldMT" w:hAnsi="Arial-BoldMT" w:cs="Arial-BoldMT"/>
          <w:b/>
          <w:bCs/>
          <w:color w:val="000000"/>
          <w:sz w:val="22"/>
          <w:szCs w:val="22"/>
        </w:rPr>
        <w:t>A) Přehled zdrojů vody</w:t>
      </w:r>
    </w:p>
    <w:p w:rsidR="008A2D29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Název</w:t>
            </w:r>
          </w:p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Typ zdroje vody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Kapacita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Čerpací stanoviště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Využitelnost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Nechvalice hydrant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umělý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50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Za hostincem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Nechvalice, rybník Pilát 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5 000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Bratřejov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300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Bratřejovský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Velát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10 000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Bratříkovice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u Jirásků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Křemenice u Hejhalů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Mokřany u Pečených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300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</w:tbl>
    <w:p w:rsidR="008A2D29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Libčice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Setěkovy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10 000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Z boku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Hodkov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Ředice u Stiborů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300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Ředice hydrant u hospody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umělý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U hospody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2D1035" w:rsidTr="004945A9">
        <w:tc>
          <w:tcPr>
            <w:tcW w:w="1842" w:type="dxa"/>
          </w:tcPr>
          <w:p w:rsidR="002D1035" w:rsidRDefault="002D1035" w:rsidP="002D1035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Ředice u kravína</w:t>
            </w:r>
          </w:p>
        </w:tc>
        <w:tc>
          <w:tcPr>
            <w:tcW w:w="1842" w:type="dxa"/>
          </w:tcPr>
          <w:p w:rsidR="002D1035" w:rsidRDefault="002D1035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2D1035" w:rsidRPr="002D1035" w:rsidRDefault="002D1035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2D1035" w:rsidRDefault="002D1035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2D1035" w:rsidRDefault="002D1035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Ředičky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Huštilář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návsi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Dražka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návesák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</w:tbl>
    <w:p w:rsidR="008A2D29" w:rsidRDefault="008A2D29" w:rsidP="008A2D29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Chválov u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Pilíků</w:t>
            </w:r>
            <w:proofErr w:type="spellEnd"/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2D1035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</w:t>
            </w:r>
            <w:r w:rsidR="008A2D29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00 m</w:t>
            </w:r>
            <w:r w:rsidR="008A2D29"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Rážkovy u Růžené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10 000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Vratkov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na návsi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200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Z boku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Vratkov</w:t>
            </w:r>
            <w:proofErr w:type="spellEnd"/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 xml:space="preserve"> na drahách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přirozený</w:t>
            </w:r>
          </w:p>
        </w:tc>
        <w:tc>
          <w:tcPr>
            <w:tcW w:w="1842" w:type="dxa"/>
          </w:tcPr>
          <w:p w:rsidR="008A2D29" w:rsidRPr="00625D31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400 m</w:t>
            </w: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celoroční</w:t>
            </w:r>
          </w:p>
        </w:tc>
      </w:tr>
      <w:tr w:rsidR="008A2D29" w:rsidTr="004945A9"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Březí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8A2D29" w:rsidRDefault="008A2D29" w:rsidP="004945A9">
            <w:pPr>
              <w:autoSpaceDE w:val="0"/>
              <w:autoSpaceDN w:val="0"/>
              <w:adjustRightInd w:val="0"/>
              <w:jc w:val="center"/>
              <w:rPr>
                <w:rFonts w:ascii="Arial-BoldMT" w:hAnsi="Arial-BoldMT" w:cs="Arial-BoldMT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p w:rsidR="008A2D29" w:rsidRDefault="008A2D29" w:rsidP="008A2D2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00"/>
          <w:sz w:val="22"/>
          <w:szCs w:val="22"/>
        </w:rPr>
      </w:pPr>
    </w:p>
    <w:sectPr w:rsidR="008A2D29" w:rsidSect="00F20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2D29"/>
    <w:rsid w:val="002D1035"/>
    <w:rsid w:val="008A2D29"/>
    <w:rsid w:val="00CF4E80"/>
    <w:rsid w:val="00F20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2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8A2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2023-11-14T09:27:00Z</dcterms:created>
  <dcterms:modified xsi:type="dcterms:W3CDTF">2023-11-14T09:34:00Z</dcterms:modified>
</cp:coreProperties>
</file>