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2D29" w:rsidRPr="00060EFF" w:rsidRDefault="008A2D29" w:rsidP="008A2D29">
      <w:pPr>
        <w:autoSpaceDE w:val="0"/>
        <w:autoSpaceDN w:val="0"/>
        <w:adjustRightInd w:val="0"/>
        <w:jc w:val="center"/>
        <w:rPr>
          <w:rFonts w:ascii="Arial-BoldMT" w:hAnsi="Arial-BoldMT" w:cs="Arial-BoldMT"/>
          <w:b/>
          <w:bCs/>
          <w:color w:val="000000"/>
          <w:sz w:val="22"/>
          <w:szCs w:val="22"/>
        </w:rPr>
      </w:pPr>
      <w:r w:rsidRPr="00060EFF">
        <w:rPr>
          <w:rFonts w:ascii="Arial-BoldMT" w:hAnsi="Arial-BoldMT" w:cs="Arial-BoldMT"/>
          <w:b/>
          <w:bCs/>
          <w:color w:val="000000"/>
          <w:sz w:val="22"/>
          <w:szCs w:val="22"/>
        </w:rPr>
        <w:t xml:space="preserve">Příloha č. </w:t>
      </w:r>
      <w:r>
        <w:rPr>
          <w:rFonts w:ascii="Arial-BoldMT" w:hAnsi="Arial-BoldMT" w:cs="Arial-BoldMT"/>
          <w:b/>
          <w:bCs/>
          <w:color w:val="000000"/>
          <w:sz w:val="22"/>
          <w:szCs w:val="22"/>
        </w:rPr>
        <w:t>3 k Obecně závazné vyhlášce</w:t>
      </w:r>
      <w:r w:rsidRPr="00060EFF">
        <w:rPr>
          <w:rFonts w:ascii="Arial-BoldMT" w:hAnsi="Arial-BoldMT" w:cs="Arial-BoldMT"/>
          <w:b/>
          <w:bCs/>
          <w:color w:val="000000"/>
          <w:sz w:val="22"/>
          <w:szCs w:val="22"/>
        </w:rPr>
        <w:t>, kterou se vydává požární řád</w:t>
      </w:r>
    </w:p>
    <w:p w:rsidR="008A2D29" w:rsidRDefault="008A2D29" w:rsidP="008A2D29">
      <w:pPr>
        <w:autoSpaceDE w:val="0"/>
        <w:autoSpaceDN w:val="0"/>
        <w:adjustRightInd w:val="0"/>
        <w:rPr>
          <w:rFonts w:ascii="Arial-BoldMT" w:hAnsi="Arial-BoldMT" w:cs="Arial-BoldMT"/>
          <w:b/>
          <w:bCs/>
          <w:color w:val="000000"/>
          <w:sz w:val="22"/>
          <w:szCs w:val="22"/>
        </w:rPr>
      </w:pPr>
    </w:p>
    <w:p w:rsidR="008A2D29" w:rsidRDefault="008A2D29" w:rsidP="008A2D29">
      <w:pPr>
        <w:autoSpaceDE w:val="0"/>
        <w:autoSpaceDN w:val="0"/>
        <w:adjustRightInd w:val="0"/>
        <w:jc w:val="center"/>
        <w:rPr>
          <w:rFonts w:ascii="Arial-BoldMT" w:hAnsi="Arial-BoldMT" w:cs="Arial-BoldMT"/>
          <w:b/>
          <w:bCs/>
          <w:color w:val="000000"/>
          <w:sz w:val="22"/>
          <w:szCs w:val="22"/>
        </w:rPr>
      </w:pPr>
      <w:r w:rsidRPr="00060EFF">
        <w:rPr>
          <w:rFonts w:ascii="Arial-BoldMT" w:hAnsi="Arial-BoldMT" w:cs="Arial-BoldMT"/>
          <w:b/>
          <w:bCs/>
          <w:color w:val="000000"/>
          <w:sz w:val="22"/>
          <w:szCs w:val="22"/>
        </w:rPr>
        <w:t>A) Přehled zdrojů vody</w:t>
      </w:r>
    </w:p>
    <w:p w:rsidR="008A2D29" w:rsidRDefault="008A2D29" w:rsidP="008A2D29">
      <w:pPr>
        <w:autoSpaceDE w:val="0"/>
        <w:autoSpaceDN w:val="0"/>
        <w:adjustRightInd w:val="0"/>
        <w:jc w:val="center"/>
        <w:rPr>
          <w:rFonts w:ascii="Arial-BoldMT" w:hAnsi="Arial-BoldMT" w:cs="Arial-BoldMT"/>
          <w:b/>
          <w:bCs/>
          <w:color w:val="000000"/>
          <w:sz w:val="22"/>
          <w:szCs w:val="22"/>
        </w:rPr>
      </w:pPr>
    </w:p>
    <w:p w:rsidR="008A2D29" w:rsidRDefault="008A2D29" w:rsidP="008A2D29">
      <w:pPr>
        <w:autoSpaceDE w:val="0"/>
        <w:autoSpaceDN w:val="0"/>
        <w:adjustRightInd w:val="0"/>
        <w:jc w:val="center"/>
        <w:rPr>
          <w:rFonts w:ascii="Arial-BoldMT" w:hAnsi="Arial-BoldMT" w:cs="Arial-BoldMT"/>
          <w:b/>
          <w:bCs/>
          <w:color w:val="000000"/>
          <w:sz w:val="22"/>
          <w:szCs w:val="22"/>
        </w:rPr>
      </w:pPr>
    </w:p>
    <w:tbl>
      <w:tblPr>
        <w:tblStyle w:val="Mkatabulky"/>
        <w:tblW w:w="0" w:type="auto"/>
        <w:tblLook w:val="04A0"/>
      </w:tblPr>
      <w:tblGrid>
        <w:gridCol w:w="1842"/>
        <w:gridCol w:w="1842"/>
        <w:gridCol w:w="1842"/>
        <w:gridCol w:w="1843"/>
        <w:gridCol w:w="1843"/>
      </w:tblGrid>
      <w:tr w:rsidR="008A2D29" w:rsidTr="004945A9">
        <w:tc>
          <w:tcPr>
            <w:tcW w:w="1842" w:type="dxa"/>
          </w:tcPr>
          <w:p w:rsidR="008A2D29" w:rsidRDefault="008A2D29" w:rsidP="004945A9">
            <w:pPr>
              <w:autoSpaceDE w:val="0"/>
              <w:autoSpaceDN w:val="0"/>
              <w:adjustRightInd w:val="0"/>
              <w:jc w:val="center"/>
              <w:rPr>
                <w:rFonts w:ascii="Arial-BoldMT" w:hAnsi="Arial-BoldMT" w:cs="Arial-BoldM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-BoldMT" w:hAnsi="Arial-BoldMT" w:cs="Arial-BoldMT"/>
                <w:b/>
                <w:bCs/>
                <w:color w:val="000000"/>
                <w:sz w:val="22"/>
                <w:szCs w:val="22"/>
              </w:rPr>
              <w:t>Název</w:t>
            </w:r>
          </w:p>
          <w:p w:rsidR="008A2D29" w:rsidRDefault="008A2D29" w:rsidP="004945A9">
            <w:pPr>
              <w:autoSpaceDE w:val="0"/>
              <w:autoSpaceDN w:val="0"/>
              <w:adjustRightInd w:val="0"/>
              <w:jc w:val="center"/>
              <w:rPr>
                <w:rFonts w:ascii="Arial-BoldMT" w:hAnsi="Arial-BoldMT" w:cs="Arial-BoldMT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</w:tcPr>
          <w:p w:rsidR="008A2D29" w:rsidRDefault="008A2D29" w:rsidP="004945A9">
            <w:pPr>
              <w:autoSpaceDE w:val="0"/>
              <w:autoSpaceDN w:val="0"/>
              <w:adjustRightInd w:val="0"/>
              <w:jc w:val="center"/>
              <w:rPr>
                <w:rFonts w:ascii="Arial-BoldMT" w:hAnsi="Arial-BoldMT" w:cs="Arial-BoldM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-BoldMT" w:hAnsi="Arial-BoldMT" w:cs="Arial-BoldMT"/>
                <w:b/>
                <w:bCs/>
                <w:color w:val="000000"/>
                <w:sz w:val="22"/>
                <w:szCs w:val="22"/>
              </w:rPr>
              <w:t>Typ zdroje vody</w:t>
            </w:r>
          </w:p>
        </w:tc>
        <w:tc>
          <w:tcPr>
            <w:tcW w:w="1842" w:type="dxa"/>
          </w:tcPr>
          <w:p w:rsidR="008A2D29" w:rsidRDefault="008A2D29" w:rsidP="004945A9">
            <w:pPr>
              <w:autoSpaceDE w:val="0"/>
              <w:autoSpaceDN w:val="0"/>
              <w:adjustRightInd w:val="0"/>
              <w:jc w:val="center"/>
              <w:rPr>
                <w:rFonts w:ascii="Arial-BoldMT" w:hAnsi="Arial-BoldMT" w:cs="Arial-BoldM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-BoldMT" w:hAnsi="Arial-BoldMT" w:cs="Arial-BoldMT"/>
                <w:b/>
                <w:bCs/>
                <w:color w:val="000000"/>
                <w:sz w:val="22"/>
                <w:szCs w:val="22"/>
              </w:rPr>
              <w:t>Kapacita</w:t>
            </w:r>
          </w:p>
        </w:tc>
        <w:tc>
          <w:tcPr>
            <w:tcW w:w="1843" w:type="dxa"/>
          </w:tcPr>
          <w:p w:rsidR="008A2D29" w:rsidRDefault="008A2D29" w:rsidP="004945A9">
            <w:pPr>
              <w:autoSpaceDE w:val="0"/>
              <w:autoSpaceDN w:val="0"/>
              <w:adjustRightInd w:val="0"/>
              <w:jc w:val="center"/>
              <w:rPr>
                <w:rFonts w:ascii="Arial-BoldMT" w:hAnsi="Arial-BoldMT" w:cs="Arial-BoldM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-BoldMT" w:hAnsi="Arial-BoldMT" w:cs="Arial-BoldMT"/>
                <w:b/>
                <w:bCs/>
                <w:color w:val="000000"/>
                <w:sz w:val="22"/>
                <w:szCs w:val="22"/>
              </w:rPr>
              <w:t>Čerpací stanoviště</w:t>
            </w:r>
          </w:p>
        </w:tc>
        <w:tc>
          <w:tcPr>
            <w:tcW w:w="1843" w:type="dxa"/>
          </w:tcPr>
          <w:p w:rsidR="008A2D29" w:rsidRDefault="008A2D29" w:rsidP="004945A9">
            <w:pPr>
              <w:autoSpaceDE w:val="0"/>
              <w:autoSpaceDN w:val="0"/>
              <w:adjustRightInd w:val="0"/>
              <w:jc w:val="center"/>
              <w:rPr>
                <w:rFonts w:ascii="Arial-BoldMT" w:hAnsi="Arial-BoldMT" w:cs="Arial-BoldM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-BoldMT" w:hAnsi="Arial-BoldMT" w:cs="Arial-BoldMT"/>
                <w:b/>
                <w:bCs/>
                <w:color w:val="000000"/>
                <w:sz w:val="22"/>
                <w:szCs w:val="22"/>
              </w:rPr>
              <w:t>Využitelnost</w:t>
            </w:r>
          </w:p>
        </w:tc>
      </w:tr>
      <w:tr w:rsidR="008A2D29" w:rsidTr="004945A9">
        <w:tc>
          <w:tcPr>
            <w:tcW w:w="1842" w:type="dxa"/>
          </w:tcPr>
          <w:p w:rsidR="008A2D29" w:rsidRDefault="008A2D29" w:rsidP="004945A9">
            <w:pPr>
              <w:autoSpaceDE w:val="0"/>
              <w:autoSpaceDN w:val="0"/>
              <w:adjustRightInd w:val="0"/>
              <w:jc w:val="center"/>
              <w:rPr>
                <w:rFonts w:ascii="Arial-BoldMT" w:hAnsi="Arial-BoldMT" w:cs="Arial-BoldM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-BoldMT" w:hAnsi="Arial-BoldMT" w:cs="Arial-BoldMT"/>
                <w:b/>
                <w:bCs/>
                <w:color w:val="000000"/>
                <w:sz w:val="22"/>
                <w:szCs w:val="22"/>
              </w:rPr>
              <w:t>Nechvalice hydrant</w:t>
            </w:r>
          </w:p>
        </w:tc>
        <w:tc>
          <w:tcPr>
            <w:tcW w:w="1842" w:type="dxa"/>
          </w:tcPr>
          <w:p w:rsidR="008A2D29" w:rsidRDefault="008A2D29" w:rsidP="004945A9">
            <w:pPr>
              <w:autoSpaceDE w:val="0"/>
              <w:autoSpaceDN w:val="0"/>
              <w:adjustRightInd w:val="0"/>
              <w:jc w:val="center"/>
              <w:rPr>
                <w:rFonts w:ascii="Arial-BoldMT" w:hAnsi="Arial-BoldMT" w:cs="Arial-BoldM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-BoldMT" w:hAnsi="Arial-BoldMT" w:cs="Arial-BoldMT"/>
                <w:b/>
                <w:bCs/>
                <w:color w:val="000000"/>
                <w:sz w:val="22"/>
                <w:szCs w:val="22"/>
              </w:rPr>
              <w:t>umělý</w:t>
            </w:r>
          </w:p>
        </w:tc>
        <w:tc>
          <w:tcPr>
            <w:tcW w:w="1842" w:type="dxa"/>
          </w:tcPr>
          <w:p w:rsidR="008A2D29" w:rsidRPr="00625D31" w:rsidRDefault="008A2D29" w:rsidP="004945A9">
            <w:pPr>
              <w:autoSpaceDE w:val="0"/>
              <w:autoSpaceDN w:val="0"/>
              <w:adjustRightInd w:val="0"/>
              <w:jc w:val="center"/>
              <w:rPr>
                <w:rFonts w:ascii="Arial-BoldMT" w:hAnsi="Arial-BoldMT" w:cs="Arial-BoldMT"/>
                <w:b/>
                <w:bCs/>
                <w:color w:val="000000"/>
                <w:sz w:val="22"/>
                <w:szCs w:val="22"/>
                <w:vertAlign w:val="superscript"/>
              </w:rPr>
            </w:pPr>
            <w:r>
              <w:rPr>
                <w:rFonts w:ascii="Arial-BoldMT" w:hAnsi="Arial-BoldMT" w:cs="Arial-BoldMT"/>
                <w:b/>
                <w:bCs/>
                <w:color w:val="000000"/>
                <w:sz w:val="22"/>
                <w:szCs w:val="22"/>
              </w:rPr>
              <w:t>50 m</w:t>
            </w:r>
            <w:r>
              <w:rPr>
                <w:rFonts w:ascii="Arial-BoldMT" w:hAnsi="Arial-BoldMT" w:cs="Arial-BoldMT"/>
                <w:b/>
                <w:bCs/>
                <w:color w:val="00000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843" w:type="dxa"/>
          </w:tcPr>
          <w:p w:rsidR="008A2D29" w:rsidRDefault="008A2D29" w:rsidP="004945A9">
            <w:pPr>
              <w:autoSpaceDE w:val="0"/>
              <w:autoSpaceDN w:val="0"/>
              <w:adjustRightInd w:val="0"/>
              <w:jc w:val="center"/>
              <w:rPr>
                <w:rFonts w:ascii="Arial-BoldMT" w:hAnsi="Arial-BoldMT" w:cs="Arial-BoldM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-BoldMT" w:hAnsi="Arial-BoldMT" w:cs="Arial-BoldMT"/>
                <w:b/>
                <w:bCs/>
                <w:color w:val="000000"/>
                <w:sz w:val="22"/>
                <w:szCs w:val="22"/>
              </w:rPr>
              <w:t>Za hostincem</w:t>
            </w:r>
          </w:p>
        </w:tc>
        <w:tc>
          <w:tcPr>
            <w:tcW w:w="1843" w:type="dxa"/>
          </w:tcPr>
          <w:p w:rsidR="008A2D29" w:rsidRDefault="008A2D29" w:rsidP="004945A9">
            <w:pPr>
              <w:autoSpaceDE w:val="0"/>
              <w:autoSpaceDN w:val="0"/>
              <w:adjustRightInd w:val="0"/>
              <w:jc w:val="center"/>
              <w:rPr>
                <w:rFonts w:ascii="Arial-BoldMT" w:hAnsi="Arial-BoldMT" w:cs="Arial-BoldM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-BoldMT" w:hAnsi="Arial-BoldMT" w:cs="Arial-BoldMT"/>
                <w:b/>
                <w:bCs/>
                <w:color w:val="000000"/>
                <w:sz w:val="22"/>
                <w:szCs w:val="22"/>
              </w:rPr>
              <w:t>celoroční</w:t>
            </w:r>
          </w:p>
        </w:tc>
      </w:tr>
      <w:tr w:rsidR="008A2D29" w:rsidTr="004945A9">
        <w:tc>
          <w:tcPr>
            <w:tcW w:w="1842" w:type="dxa"/>
          </w:tcPr>
          <w:p w:rsidR="008A2D29" w:rsidRDefault="008A2D29" w:rsidP="004945A9">
            <w:pPr>
              <w:autoSpaceDE w:val="0"/>
              <w:autoSpaceDN w:val="0"/>
              <w:adjustRightInd w:val="0"/>
              <w:jc w:val="center"/>
              <w:rPr>
                <w:rFonts w:ascii="Arial-BoldMT" w:hAnsi="Arial-BoldMT" w:cs="Arial-BoldM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-BoldMT" w:hAnsi="Arial-BoldMT" w:cs="Arial-BoldMT"/>
                <w:b/>
                <w:bCs/>
                <w:color w:val="000000"/>
                <w:sz w:val="22"/>
                <w:szCs w:val="22"/>
              </w:rPr>
              <w:t xml:space="preserve">Nechvalice, rybník Pilát </w:t>
            </w:r>
          </w:p>
        </w:tc>
        <w:tc>
          <w:tcPr>
            <w:tcW w:w="1842" w:type="dxa"/>
          </w:tcPr>
          <w:p w:rsidR="008A2D29" w:rsidRDefault="008A2D29" w:rsidP="004945A9">
            <w:pPr>
              <w:autoSpaceDE w:val="0"/>
              <w:autoSpaceDN w:val="0"/>
              <w:adjustRightInd w:val="0"/>
              <w:jc w:val="center"/>
              <w:rPr>
                <w:rFonts w:ascii="Arial-BoldMT" w:hAnsi="Arial-BoldMT" w:cs="Arial-BoldM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-BoldMT" w:hAnsi="Arial-BoldMT" w:cs="Arial-BoldMT"/>
                <w:b/>
                <w:bCs/>
                <w:color w:val="000000"/>
                <w:sz w:val="22"/>
                <w:szCs w:val="22"/>
              </w:rPr>
              <w:t>přirozený</w:t>
            </w:r>
          </w:p>
        </w:tc>
        <w:tc>
          <w:tcPr>
            <w:tcW w:w="1842" w:type="dxa"/>
          </w:tcPr>
          <w:p w:rsidR="008A2D29" w:rsidRPr="00625D31" w:rsidRDefault="008A2D29" w:rsidP="004945A9">
            <w:pPr>
              <w:autoSpaceDE w:val="0"/>
              <w:autoSpaceDN w:val="0"/>
              <w:adjustRightInd w:val="0"/>
              <w:jc w:val="center"/>
              <w:rPr>
                <w:rFonts w:ascii="Arial-BoldMT" w:hAnsi="Arial-BoldMT" w:cs="Arial-BoldMT"/>
                <w:b/>
                <w:bCs/>
                <w:color w:val="000000"/>
                <w:sz w:val="22"/>
                <w:szCs w:val="22"/>
                <w:vertAlign w:val="superscript"/>
              </w:rPr>
            </w:pPr>
            <w:r>
              <w:rPr>
                <w:rFonts w:ascii="Arial-BoldMT" w:hAnsi="Arial-BoldMT" w:cs="Arial-BoldMT"/>
                <w:b/>
                <w:bCs/>
                <w:color w:val="000000"/>
                <w:sz w:val="22"/>
                <w:szCs w:val="22"/>
              </w:rPr>
              <w:t>5 000 m</w:t>
            </w:r>
            <w:r>
              <w:rPr>
                <w:rFonts w:ascii="Arial-BoldMT" w:hAnsi="Arial-BoldMT" w:cs="Arial-BoldMT"/>
                <w:b/>
                <w:bCs/>
                <w:color w:val="00000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843" w:type="dxa"/>
          </w:tcPr>
          <w:p w:rsidR="008A2D29" w:rsidRDefault="008A2D29" w:rsidP="004945A9">
            <w:pPr>
              <w:autoSpaceDE w:val="0"/>
              <w:autoSpaceDN w:val="0"/>
              <w:adjustRightInd w:val="0"/>
              <w:jc w:val="center"/>
              <w:rPr>
                <w:rFonts w:ascii="Arial-BoldMT" w:hAnsi="Arial-BoldMT" w:cs="Arial-BoldM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-BoldMT" w:hAnsi="Arial-BoldMT" w:cs="Arial-BoldMT"/>
                <w:b/>
                <w:bCs/>
                <w:color w:val="000000"/>
                <w:sz w:val="22"/>
                <w:szCs w:val="22"/>
              </w:rPr>
              <w:t>Na hrázi</w:t>
            </w:r>
          </w:p>
        </w:tc>
        <w:tc>
          <w:tcPr>
            <w:tcW w:w="1843" w:type="dxa"/>
          </w:tcPr>
          <w:p w:rsidR="008A2D29" w:rsidRDefault="008A2D29" w:rsidP="004945A9">
            <w:pPr>
              <w:autoSpaceDE w:val="0"/>
              <w:autoSpaceDN w:val="0"/>
              <w:adjustRightInd w:val="0"/>
              <w:jc w:val="center"/>
              <w:rPr>
                <w:rFonts w:ascii="Arial-BoldMT" w:hAnsi="Arial-BoldMT" w:cs="Arial-BoldM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-BoldMT" w:hAnsi="Arial-BoldMT" w:cs="Arial-BoldMT"/>
                <w:b/>
                <w:bCs/>
                <w:color w:val="000000"/>
                <w:sz w:val="22"/>
                <w:szCs w:val="22"/>
              </w:rPr>
              <w:t>celoroční</w:t>
            </w:r>
          </w:p>
        </w:tc>
      </w:tr>
      <w:tr w:rsidR="008A2D29" w:rsidTr="004945A9">
        <w:tc>
          <w:tcPr>
            <w:tcW w:w="1842" w:type="dxa"/>
          </w:tcPr>
          <w:p w:rsidR="008A2D29" w:rsidRDefault="008A2D29" w:rsidP="004945A9">
            <w:pPr>
              <w:autoSpaceDE w:val="0"/>
              <w:autoSpaceDN w:val="0"/>
              <w:adjustRightInd w:val="0"/>
              <w:jc w:val="center"/>
              <w:rPr>
                <w:rFonts w:ascii="Arial-BoldMT" w:hAnsi="Arial-BoldMT" w:cs="Arial-BoldMT"/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-BoldMT" w:hAnsi="Arial-BoldMT" w:cs="Arial-BoldMT"/>
                <w:b/>
                <w:bCs/>
                <w:color w:val="000000"/>
                <w:sz w:val="22"/>
                <w:szCs w:val="22"/>
              </w:rPr>
              <w:t>Bratřejov</w:t>
            </w:r>
            <w:proofErr w:type="spellEnd"/>
            <w:r>
              <w:rPr>
                <w:rFonts w:ascii="Arial-BoldMT" w:hAnsi="Arial-BoldMT" w:cs="Arial-BoldMT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-BoldMT" w:hAnsi="Arial-BoldMT" w:cs="Arial-BoldMT"/>
                <w:b/>
                <w:bCs/>
                <w:color w:val="000000"/>
                <w:sz w:val="22"/>
                <w:szCs w:val="22"/>
              </w:rPr>
              <w:t>návesák</w:t>
            </w:r>
            <w:proofErr w:type="spellEnd"/>
          </w:p>
        </w:tc>
        <w:tc>
          <w:tcPr>
            <w:tcW w:w="1842" w:type="dxa"/>
          </w:tcPr>
          <w:p w:rsidR="008A2D29" w:rsidRDefault="008A2D29" w:rsidP="004945A9">
            <w:pPr>
              <w:autoSpaceDE w:val="0"/>
              <w:autoSpaceDN w:val="0"/>
              <w:adjustRightInd w:val="0"/>
              <w:jc w:val="center"/>
              <w:rPr>
                <w:rFonts w:ascii="Arial-BoldMT" w:hAnsi="Arial-BoldMT" w:cs="Arial-BoldM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-BoldMT" w:hAnsi="Arial-BoldMT" w:cs="Arial-BoldMT"/>
                <w:b/>
                <w:bCs/>
                <w:color w:val="000000"/>
                <w:sz w:val="22"/>
                <w:szCs w:val="22"/>
              </w:rPr>
              <w:t>přirozený</w:t>
            </w:r>
          </w:p>
        </w:tc>
        <w:tc>
          <w:tcPr>
            <w:tcW w:w="1842" w:type="dxa"/>
          </w:tcPr>
          <w:p w:rsidR="008A2D29" w:rsidRPr="00625D31" w:rsidRDefault="008A2D29" w:rsidP="004945A9">
            <w:pPr>
              <w:autoSpaceDE w:val="0"/>
              <w:autoSpaceDN w:val="0"/>
              <w:adjustRightInd w:val="0"/>
              <w:jc w:val="center"/>
              <w:rPr>
                <w:rFonts w:ascii="Arial-BoldMT" w:hAnsi="Arial-BoldMT" w:cs="Arial-BoldMT"/>
                <w:b/>
                <w:bCs/>
                <w:color w:val="000000"/>
                <w:sz w:val="22"/>
                <w:szCs w:val="22"/>
                <w:vertAlign w:val="superscript"/>
              </w:rPr>
            </w:pPr>
            <w:r>
              <w:rPr>
                <w:rFonts w:ascii="Arial-BoldMT" w:hAnsi="Arial-BoldMT" w:cs="Arial-BoldMT"/>
                <w:b/>
                <w:bCs/>
                <w:color w:val="000000"/>
                <w:sz w:val="22"/>
                <w:szCs w:val="22"/>
              </w:rPr>
              <w:t>300 m</w:t>
            </w:r>
            <w:r>
              <w:rPr>
                <w:rFonts w:ascii="Arial-BoldMT" w:hAnsi="Arial-BoldMT" w:cs="Arial-BoldMT"/>
                <w:b/>
                <w:bCs/>
                <w:color w:val="00000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843" w:type="dxa"/>
          </w:tcPr>
          <w:p w:rsidR="008A2D29" w:rsidRDefault="008A2D29" w:rsidP="004945A9">
            <w:pPr>
              <w:autoSpaceDE w:val="0"/>
              <w:autoSpaceDN w:val="0"/>
              <w:adjustRightInd w:val="0"/>
              <w:jc w:val="center"/>
              <w:rPr>
                <w:rFonts w:ascii="Arial-BoldMT" w:hAnsi="Arial-BoldMT" w:cs="Arial-BoldM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-BoldMT" w:hAnsi="Arial-BoldMT" w:cs="Arial-BoldMT"/>
                <w:b/>
                <w:bCs/>
                <w:color w:val="000000"/>
                <w:sz w:val="22"/>
                <w:szCs w:val="22"/>
              </w:rPr>
              <w:t>Na hrázi</w:t>
            </w:r>
          </w:p>
        </w:tc>
        <w:tc>
          <w:tcPr>
            <w:tcW w:w="1843" w:type="dxa"/>
          </w:tcPr>
          <w:p w:rsidR="008A2D29" w:rsidRDefault="008A2D29" w:rsidP="004945A9">
            <w:pPr>
              <w:autoSpaceDE w:val="0"/>
              <w:autoSpaceDN w:val="0"/>
              <w:adjustRightInd w:val="0"/>
              <w:jc w:val="center"/>
              <w:rPr>
                <w:rFonts w:ascii="Arial-BoldMT" w:hAnsi="Arial-BoldMT" w:cs="Arial-BoldM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-BoldMT" w:hAnsi="Arial-BoldMT" w:cs="Arial-BoldMT"/>
                <w:b/>
                <w:bCs/>
                <w:color w:val="000000"/>
                <w:sz w:val="22"/>
                <w:szCs w:val="22"/>
              </w:rPr>
              <w:t>celoroční</w:t>
            </w:r>
          </w:p>
        </w:tc>
      </w:tr>
      <w:tr w:rsidR="008A2D29" w:rsidTr="004945A9">
        <w:tc>
          <w:tcPr>
            <w:tcW w:w="1842" w:type="dxa"/>
          </w:tcPr>
          <w:p w:rsidR="008A2D29" w:rsidRDefault="008A2D29" w:rsidP="004945A9">
            <w:pPr>
              <w:autoSpaceDE w:val="0"/>
              <w:autoSpaceDN w:val="0"/>
              <w:adjustRightInd w:val="0"/>
              <w:jc w:val="center"/>
              <w:rPr>
                <w:rFonts w:ascii="Arial-BoldMT" w:hAnsi="Arial-BoldMT" w:cs="Arial-BoldMT"/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-BoldMT" w:hAnsi="Arial-BoldMT" w:cs="Arial-BoldMT"/>
                <w:b/>
                <w:bCs/>
                <w:color w:val="000000"/>
                <w:sz w:val="22"/>
                <w:szCs w:val="22"/>
              </w:rPr>
              <w:t>Bratřejovský</w:t>
            </w:r>
            <w:proofErr w:type="spellEnd"/>
            <w:r>
              <w:rPr>
                <w:rFonts w:ascii="Arial-BoldMT" w:hAnsi="Arial-BoldMT" w:cs="Arial-BoldMT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-BoldMT" w:hAnsi="Arial-BoldMT" w:cs="Arial-BoldMT"/>
                <w:b/>
                <w:bCs/>
                <w:color w:val="000000"/>
                <w:sz w:val="22"/>
                <w:szCs w:val="22"/>
              </w:rPr>
              <w:t>Velát</w:t>
            </w:r>
            <w:proofErr w:type="spellEnd"/>
          </w:p>
        </w:tc>
        <w:tc>
          <w:tcPr>
            <w:tcW w:w="1842" w:type="dxa"/>
          </w:tcPr>
          <w:p w:rsidR="008A2D29" w:rsidRDefault="008A2D29" w:rsidP="004945A9">
            <w:pPr>
              <w:autoSpaceDE w:val="0"/>
              <w:autoSpaceDN w:val="0"/>
              <w:adjustRightInd w:val="0"/>
              <w:jc w:val="center"/>
              <w:rPr>
                <w:rFonts w:ascii="Arial-BoldMT" w:hAnsi="Arial-BoldMT" w:cs="Arial-BoldM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-BoldMT" w:hAnsi="Arial-BoldMT" w:cs="Arial-BoldMT"/>
                <w:b/>
                <w:bCs/>
                <w:color w:val="000000"/>
                <w:sz w:val="22"/>
                <w:szCs w:val="22"/>
              </w:rPr>
              <w:t>přirozený</w:t>
            </w:r>
          </w:p>
        </w:tc>
        <w:tc>
          <w:tcPr>
            <w:tcW w:w="1842" w:type="dxa"/>
          </w:tcPr>
          <w:p w:rsidR="008A2D29" w:rsidRPr="00625D31" w:rsidRDefault="008A2D29" w:rsidP="004945A9">
            <w:pPr>
              <w:autoSpaceDE w:val="0"/>
              <w:autoSpaceDN w:val="0"/>
              <w:adjustRightInd w:val="0"/>
              <w:jc w:val="center"/>
              <w:rPr>
                <w:rFonts w:ascii="Arial-BoldMT" w:hAnsi="Arial-BoldMT" w:cs="Arial-BoldMT"/>
                <w:b/>
                <w:bCs/>
                <w:color w:val="000000"/>
                <w:sz w:val="22"/>
                <w:szCs w:val="22"/>
                <w:vertAlign w:val="superscript"/>
              </w:rPr>
            </w:pPr>
            <w:r>
              <w:rPr>
                <w:rFonts w:ascii="Arial-BoldMT" w:hAnsi="Arial-BoldMT" w:cs="Arial-BoldMT"/>
                <w:b/>
                <w:bCs/>
                <w:color w:val="000000"/>
                <w:sz w:val="22"/>
                <w:szCs w:val="22"/>
              </w:rPr>
              <w:t>10 000 m</w:t>
            </w:r>
            <w:r>
              <w:rPr>
                <w:rFonts w:ascii="Arial-BoldMT" w:hAnsi="Arial-BoldMT" w:cs="Arial-BoldMT"/>
                <w:b/>
                <w:bCs/>
                <w:color w:val="00000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843" w:type="dxa"/>
          </w:tcPr>
          <w:p w:rsidR="008A2D29" w:rsidRDefault="008A2D29" w:rsidP="004945A9">
            <w:pPr>
              <w:autoSpaceDE w:val="0"/>
              <w:autoSpaceDN w:val="0"/>
              <w:adjustRightInd w:val="0"/>
              <w:jc w:val="center"/>
              <w:rPr>
                <w:rFonts w:ascii="Arial-BoldMT" w:hAnsi="Arial-BoldMT" w:cs="Arial-BoldM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-BoldMT" w:hAnsi="Arial-BoldMT" w:cs="Arial-BoldMT"/>
                <w:b/>
                <w:bCs/>
                <w:color w:val="000000"/>
                <w:sz w:val="22"/>
                <w:szCs w:val="22"/>
              </w:rPr>
              <w:t>Na hrázi</w:t>
            </w:r>
          </w:p>
        </w:tc>
        <w:tc>
          <w:tcPr>
            <w:tcW w:w="1843" w:type="dxa"/>
          </w:tcPr>
          <w:p w:rsidR="008A2D29" w:rsidRDefault="008A2D29" w:rsidP="004945A9">
            <w:pPr>
              <w:autoSpaceDE w:val="0"/>
              <w:autoSpaceDN w:val="0"/>
              <w:adjustRightInd w:val="0"/>
              <w:jc w:val="center"/>
              <w:rPr>
                <w:rFonts w:ascii="Arial-BoldMT" w:hAnsi="Arial-BoldMT" w:cs="Arial-BoldM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-BoldMT" w:hAnsi="Arial-BoldMT" w:cs="Arial-BoldMT"/>
                <w:b/>
                <w:bCs/>
                <w:color w:val="000000"/>
                <w:sz w:val="22"/>
                <w:szCs w:val="22"/>
              </w:rPr>
              <w:t>celoroční</w:t>
            </w:r>
          </w:p>
        </w:tc>
      </w:tr>
      <w:tr w:rsidR="008A2D29" w:rsidTr="004945A9">
        <w:tc>
          <w:tcPr>
            <w:tcW w:w="1842" w:type="dxa"/>
          </w:tcPr>
          <w:p w:rsidR="008A2D29" w:rsidRDefault="008A2D29" w:rsidP="004945A9">
            <w:pPr>
              <w:autoSpaceDE w:val="0"/>
              <w:autoSpaceDN w:val="0"/>
              <w:adjustRightInd w:val="0"/>
              <w:jc w:val="center"/>
              <w:rPr>
                <w:rFonts w:ascii="Arial-BoldMT" w:hAnsi="Arial-BoldMT" w:cs="Arial-BoldMT"/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-BoldMT" w:hAnsi="Arial-BoldMT" w:cs="Arial-BoldMT"/>
                <w:b/>
                <w:bCs/>
                <w:color w:val="000000"/>
                <w:sz w:val="22"/>
                <w:szCs w:val="22"/>
              </w:rPr>
              <w:t>Bratříkovice</w:t>
            </w:r>
            <w:proofErr w:type="spellEnd"/>
            <w:r>
              <w:rPr>
                <w:rFonts w:ascii="Arial-BoldMT" w:hAnsi="Arial-BoldMT" w:cs="Arial-BoldMT"/>
                <w:b/>
                <w:bCs/>
                <w:color w:val="000000"/>
                <w:sz w:val="22"/>
                <w:szCs w:val="22"/>
              </w:rPr>
              <w:t xml:space="preserve"> u Jirásků</w:t>
            </w:r>
          </w:p>
        </w:tc>
        <w:tc>
          <w:tcPr>
            <w:tcW w:w="1842" w:type="dxa"/>
          </w:tcPr>
          <w:p w:rsidR="008A2D29" w:rsidRDefault="008A2D29" w:rsidP="004945A9">
            <w:pPr>
              <w:autoSpaceDE w:val="0"/>
              <w:autoSpaceDN w:val="0"/>
              <w:adjustRightInd w:val="0"/>
              <w:jc w:val="center"/>
              <w:rPr>
                <w:rFonts w:ascii="Arial-BoldMT" w:hAnsi="Arial-BoldMT" w:cs="Arial-BoldM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-BoldMT" w:hAnsi="Arial-BoldMT" w:cs="Arial-BoldMT"/>
                <w:b/>
                <w:bCs/>
                <w:color w:val="000000"/>
                <w:sz w:val="22"/>
                <w:szCs w:val="22"/>
              </w:rPr>
              <w:t>přirozený</w:t>
            </w:r>
          </w:p>
        </w:tc>
        <w:tc>
          <w:tcPr>
            <w:tcW w:w="1842" w:type="dxa"/>
          </w:tcPr>
          <w:p w:rsidR="008A2D29" w:rsidRPr="00625D31" w:rsidRDefault="008A2D29" w:rsidP="004945A9">
            <w:pPr>
              <w:autoSpaceDE w:val="0"/>
              <w:autoSpaceDN w:val="0"/>
              <w:adjustRightInd w:val="0"/>
              <w:jc w:val="center"/>
              <w:rPr>
                <w:rFonts w:ascii="Arial-BoldMT" w:hAnsi="Arial-BoldMT" w:cs="Arial-BoldMT"/>
                <w:b/>
                <w:bCs/>
                <w:color w:val="000000"/>
                <w:sz w:val="22"/>
                <w:szCs w:val="22"/>
                <w:vertAlign w:val="superscript"/>
              </w:rPr>
            </w:pPr>
            <w:r>
              <w:rPr>
                <w:rFonts w:ascii="Arial-BoldMT" w:hAnsi="Arial-BoldMT" w:cs="Arial-BoldMT"/>
                <w:b/>
                <w:bCs/>
                <w:color w:val="000000"/>
                <w:sz w:val="22"/>
                <w:szCs w:val="22"/>
              </w:rPr>
              <w:t>200 m</w:t>
            </w:r>
            <w:r>
              <w:rPr>
                <w:rFonts w:ascii="Arial-BoldMT" w:hAnsi="Arial-BoldMT" w:cs="Arial-BoldMT"/>
                <w:b/>
                <w:bCs/>
                <w:color w:val="00000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843" w:type="dxa"/>
          </w:tcPr>
          <w:p w:rsidR="008A2D29" w:rsidRDefault="008A2D29" w:rsidP="004945A9">
            <w:pPr>
              <w:autoSpaceDE w:val="0"/>
              <w:autoSpaceDN w:val="0"/>
              <w:adjustRightInd w:val="0"/>
              <w:jc w:val="center"/>
              <w:rPr>
                <w:rFonts w:ascii="Arial-BoldMT" w:hAnsi="Arial-BoldMT" w:cs="Arial-BoldM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-BoldMT" w:hAnsi="Arial-BoldMT" w:cs="Arial-BoldMT"/>
                <w:b/>
                <w:bCs/>
                <w:color w:val="000000"/>
                <w:sz w:val="22"/>
                <w:szCs w:val="22"/>
              </w:rPr>
              <w:t>Na hrázi</w:t>
            </w:r>
          </w:p>
        </w:tc>
        <w:tc>
          <w:tcPr>
            <w:tcW w:w="1843" w:type="dxa"/>
          </w:tcPr>
          <w:p w:rsidR="008A2D29" w:rsidRDefault="008A2D29" w:rsidP="004945A9">
            <w:pPr>
              <w:autoSpaceDE w:val="0"/>
              <w:autoSpaceDN w:val="0"/>
              <w:adjustRightInd w:val="0"/>
              <w:jc w:val="center"/>
              <w:rPr>
                <w:rFonts w:ascii="Arial-BoldMT" w:hAnsi="Arial-BoldMT" w:cs="Arial-BoldM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-BoldMT" w:hAnsi="Arial-BoldMT" w:cs="Arial-BoldMT"/>
                <w:b/>
                <w:bCs/>
                <w:color w:val="000000"/>
                <w:sz w:val="22"/>
                <w:szCs w:val="22"/>
              </w:rPr>
              <w:t>celoroční</w:t>
            </w:r>
          </w:p>
        </w:tc>
      </w:tr>
      <w:tr w:rsidR="008A2D29" w:rsidTr="004945A9">
        <w:tc>
          <w:tcPr>
            <w:tcW w:w="1842" w:type="dxa"/>
          </w:tcPr>
          <w:p w:rsidR="008A2D29" w:rsidRDefault="008A2D29" w:rsidP="004945A9">
            <w:pPr>
              <w:autoSpaceDE w:val="0"/>
              <w:autoSpaceDN w:val="0"/>
              <w:adjustRightInd w:val="0"/>
              <w:jc w:val="center"/>
              <w:rPr>
                <w:rFonts w:ascii="Arial-BoldMT" w:hAnsi="Arial-BoldMT" w:cs="Arial-BoldM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-BoldMT" w:hAnsi="Arial-BoldMT" w:cs="Arial-BoldMT"/>
                <w:b/>
                <w:bCs/>
                <w:color w:val="000000"/>
                <w:sz w:val="22"/>
                <w:szCs w:val="22"/>
              </w:rPr>
              <w:t>Křemenice u Hejhalů</w:t>
            </w:r>
          </w:p>
        </w:tc>
        <w:tc>
          <w:tcPr>
            <w:tcW w:w="1842" w:type="dxa"/>
          </w:tcPr>
          <w:p w:rsidR="008A2D29" w:rsidRDefault="008A2D29" w:rsidP="004945A9">
            <w:pPr>
              <w:autoSpaceDE w:val="0"/>
              <w:autoSpaceDN w:val="0"/>
              <w:adjustRightInd w:val="0"/>
              <w:jc w:val="center"/>
              <w:rPr>
                <w:rFonts w:ascii="Arial-BoldMT" w:hAnsi="Arial-BoldMT" w:cs="Arial-BoldM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-BoldMT" w:hAnsi="Arial-BoldMT" w:cs="Arial-BoldMT"/>
                <w:b/>
                <w:bCs/>
                <w:color w:val="000000"/>
                <w:sz w:val="22"/>
                <w:szCs w:val="22"/>
              </w:rPr>
              <w:t>přirozený</w:t>
            </w:r>
          </w:p>
        </w:tc>
        <w:tc>
          <w:tcPr>
            <w:tcW w:w="1842" w:type="dxa"/>
          </w:tcPr>
          <w:p w:rsidR="008A2D29" w:rsidRPr="00625D31" w:rsidRDefault="008A2D29" w:rsidP="004945A9">
            <w:pPr>
              <w:autoSpaceDE w:val="0"/>
              <w:autoSpaceDN w:val="0"/>
              <w:adjustRightInd w:val="0"/>
              <w:jc w:val="center"/>
              <w:rPr>
                <w:rFonts w:ascii="Arial-BoldMT" w:hAnsi="Arial-BoldMT" w:cs="Arial-BoldMT"/>
                <w:b/>
                <w:bCs/>
                <w:color w:val="000000"/>
                <w:sz w:val="22"/>
                <w:szCs w:val="22"/>
                <w:vertAlign w:val="superscript"/>
              </w:rPr>
            </w:pPr>
            <w:r>
              <w:rPr>
                <w:rFonts w:ascii="Arial-BoldMT" w:hAnsi="Arial-BoldMT" w:cs="Arial-BoldMT"/>
                <w:b/>
                <w:bCs/>
                <w:color w:val="000000"/>
                <w:sz w:val="22"/>
                <w:szCs w:val="22"/>
              </w:rPr>
              <w:t>200 m</w:t>
            </w:r>
            <w:r>
              <w:rPr>
                <w:rFonts w:ascii="Arial-BoldMT" w:hAnsi="Arial-BoldMT" w:cs="Arial-BoldMT"/>
                <w:b/>
                <w:bCs/>
                <w:color w:val="00000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843" w:type="dxa"/>
          </w:tcPr>
          <w:p w:rsidR="008A2D29" w:rsidRDefault="008A2D29" w:rsidP="004945A9">
            <w:pPr>
              <w:autoSpaceDE w:val="0"/>
              <w:autoSpaceDN w:val="0"/>
              <w:adjustRightInd w:val="0"/>
              <w:jc w:val="center"/>
              <w:rPr>
                <w:rFonts w:ascii="Arial-BoldMT" w:hAnsi="Arial-BoldMT" w:cs="Arial-BoldM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-BoldMT" w:hAnsi="Arial-BoldMT" w:cs="Arial-BoldMT"/>
                <w:b/>
                <w:bCs/>
                <w:color w:val="000000"/>
                <w:sz w:val="22"/>
                <w:szCs w:val="22"/>
              </w:rPr>
              <w:t>Na hrázi</w:t>
            </w:r>
          </w:p>
        </w:tc>
        <w:tc>
          <w:tcPr>
            <w:tcW w:w="1843" w:type="dxa"/>
          </w:tcPr>
          <w:p w:rsidR="008A2D29" w:rsidRDefault="008A2D29" w:rsidP="004945A9">
            <w:pPr>
              <w:autoSpaceDE w:val="0"/>
              <w:autoSpaceDN w:val="0"/>
              <w:adjustRightInd w:val="0"/>
              <w:jc w:val="center"/>
              <w:rPr>
                <w:rFonts w:ascii="Arial-BoldMT" w:hAnsi="Arial-BoldMT" w:cs="Arial-BoldM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-BoldMT" w:hAnsi="Arial-BoldMT" w:cs="Arial-BoldMT"/>
                <w:b/>
                <w:bCs/>
                <w:color w:val="000000"/>
                <w:sz w:val="22"/>
                <w:szCs w:val="22"/>
              </w:rPr>
              <w:t>celoroční</w:t>
            </w:r>
          </w:p>
        </w:tc>
      </w:tr>
      <w:tr w:rsidR="008A2D29" w:rsidTr="004945A9">
        <w:tc>
          <w:tcPr>
            <w:tcW w:w="1842" w:type="dxa"/>
          </w:tcPr>
          <w:p w:rsidR="008A2D29" w:rsidRDefault="008A2D29" w:rsidP="004945A9">
            <w:pPr>
              <w:autoSpaceDE w:val="0"/>
              <w:autoSpaceDN w:val="0"/>
              <w:adjustRightInd w:val="0"/>
              <w:jc w:val="center"/>
              <w:rPr>
                <w:rFonts w:ascii="Arial-BoldMT" w:hAnsi="Arial-BoldMT" w:cs="Arial-BoldM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-BoldMT" w:hAnsi="Arial-BoldMT" w:cs="Arial-BoldMT"/>
                <w:b/>
                <w:bCs/>
                <w:color w:val="000000"/>
                <w:sz w:val="22"/>
                <w:szCs w:val="22"/>
              </w:rPr>
              <w:t>Mokřany u Pečených</w:t>
            </w:r>
          </w:p>
        </w:tc>
        <w:tc>
          <w:tcPr>
            <w:tcW w:w="1842" w:type="dxa"/>
          </w:tcPr>
          <w:p w:rsidR="008A2D29" w:rsidRDefault="008A2D29" w:rsidP="004945A9">
            <w:pPr>
              <w:autoSpaceDE w:val="0"/>
              <w:autoSpaceDN w:val="0"/>
              <w:adjustRightInd w:val="0"/>
              <w:jc w:val="center"/>
              <w:rPr>
                <w:rFonts w:ascii="Arial-BoldMT" w:hAnsi="Arial-BoldMT" w:cs="Arial-BoldM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-BoldMT" w:hAnsi="Arial-BoldMT" w:cs="Arial-BoldMT"/>
                <w:b/>
                <w:bCs/>
                <w:color w:val="000000"/>
                <w:sz w:val="22"/>
                <w:szCs w:val="22"/>
              </w:rPr>
              <w:t>přirozený</w:t>
            </w:r>
          </w:p>
        </w:tc>
        <w:tc>
          <w:tcPr>
            <w:tcW w:w="1842" w:type="dxa"/>
          </w:tcPr>
          <w:p w:rsidR="008A2D29" w:rsidRPr="00625D31" w:rsidRDefault="008A2D29" w:rsidP="004945A9">
            <w:pPr>
              <w:autoSpaceDE w:val="0"/>
              <w:autoSpaceDN w:val="0"/>
              <w:adjustRightInd w:val="0"/>
              <w:jc w:val="center"/>
              <w:rPr>
                <w:rFonts w:ascii="Arial-BoldMT" w:hAnsi="Arial-BoldMT" w:cs="Arial-BoldMT"/>
                <w:b/>
                <w:bCs/>
                <w:color w:val="000000"/>
                <w:sz w:val="22"/>
                <w:szCs w:val="22"/>
                <w:vertAlign w:val="superscript"/>
              </w:rPr>
            </w:pPr>
            <w:r>
              <w:rPr>
                <w:rFonts w:ascii="Arial-BoldMT" w:hAnsi="Arial-BoldMT" w:cs="Arial-BoldMT"/>
                <w:b/>
                <w:bCs/>
                <w:color w:val="000000"/>
                <w:sz w:val="22"/>
                <w:szCs w:val="22"/>
              </w:rPr>
              <w:t>300 m</w:t>
            </w:r>
            <w:r>
              <w:rPr>
                <w:rFonts w:ascii="Arial-BoldMT" w:hAnsi="Arial-BoldMT" w:cs="Arial-BoldMT"/>
                <w:b/>
                <w:bCs/>
                <w:color w:val="00000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843" w:type="dxa"/>
          </w:tcPr>
          <w:p w:rsidR="008A2D29" w:rsidRDefault="008A2D29" w:rsidP="004945A9">
            <w:pPr>
              <w:autoSpaceDE w:val="0"/>
              <w:autoSpaceDN w:val="0"/>
              <w:adjustRightInd w:val="0"/>
              <w:jc w:val="center"/>
              <w:rPr>
                <w:rFonts w:ascii="Arial-BoldMT" w:hAnsi="Arial-BoldMT" w:cs="Arial-BoldM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-BoldMT" w:hAnsi="Arial-BoldMT" w:cs="Arial-BoldMT"/>
                <w:b/>
                <w:bCs/>
                <w:color w:val="000000"/>
                <w:sz w:val="22"/>
                <w:szCs w:val="22"/>
              </w:rPr>
              <w:t>Na hrázi</w:t>
            </w:r>
          </w:p>
        </w:tc>
        <w:tc>
          <w:tcPr>
            <w:tcW w:w="1843" w:type="dxa"/>
          </w:tcPr>
          <w:p w:rsidR="008A2D29" w:rsidRDefault="008A2D29" w:rsidP="004945A9">
            <w:pPr>
              <w:autoSpaceDE w:val="0"/>
              <w:autoSpaceDN w:val="0"/>
              <w:adjustRightInd w:val="0"/>
              <w:jc w:val="center"/>
              <w:rPr>
                <w:rFonts w:ascii="Arial-BoldMT" w:hAnsi="Arial-BoldMT" w:cs="Arial-BoldM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-BoldMT" w:hAnsi="Arial-BoldMT" w:cs="Arial-BoldMT"/>
                <w:b/>
                <w:bCs/>
                <w:color w:val="000000"/>
                <w:sz w:val="22"/>
                <w:szCs w:val="22"/>
              </w:rPr>
              <w:t>celoroční</w:t>
            </w:r>
          </w:p>
        </w:tc>
      </w:tr>
    </w:tbl>
    <w:p w:rsidR="008A2D29" w:rsidRDefault="008A2D29" w:rsidP="008A2D29">
      <w:pPr>
        <w:autoSpaceDE w:val="0"/>
        <w:autoSpaceDN w:val="0"/>
        <w:adjustRightInd w:val="0"/>
        <w:jc w:val="center"/>
        <w:rPr>
          <w:rFonts w:ascii="Arial-BoldMT" w:hAnsi="Arial-BoldMT" w:cs="Arial-BoldMT"/>
          <w:b/>
          <w:bCs/>
          <w:color w:val="000000"/>
          <w:sz w:val="22"/>
          <w:szCs w:val="22"/>
        </w:rPr>
      </w:pPr>
    </w:p>
    <w:tbl>
      <w:tblPr>
        <w:tblStyle w:val="Mkatabulky"/>
        <w:tblW w:w="0" w:type="auto"/>
        <w:tblLook w:val="04A0"/>
      </w:tblPr>
      <w:tblGrid>
        <w:gridCol w:w="1842"/>
        <w:gridCol w:w="1842"/>
        <w:gridCol w:w="1842"/>
        <w:gridCol w:w="1843"/>
        <w:gridCol w:w="1843"/>
      </w:tblGrid>
      <w:tr w:rsidR="008A2D29" w:rsidTr="004945A9">
        <w:tc>
          <w:tcPr>
            <w:tcW w:w="1842" w:type="dxa"/>
          </w:tcPr>
          <w:p w:rsidR="008A2D29" w:rsidRDefault="008A2D29" w:rsidP="004945A9">
            <w:pPr>
              <w:autoSpaceDE w:val="0"/>
              <w:autoSpaceDN w:val="0"/>
              <w:adjustRightInd w:val="0"/>
              <w:jc w:val="center"/>
              <w:rPr>
                <w:rFonts w:ascii="Arial-BoldMT" w:hAnsi="Arial-BoldMT" w:cs="Arial-BoldM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-BoldMT" w:hAnsi="Arial-BoldMT" w:cs="Arial-BoldMT"/>
                <w:b/>
                <w:bCs/>
                <w:color w:val="000000"/>
                <w:sz w:val="22"/>
                <w:szCs w:val="22"/>
              </w:rPr>
              <w:t>Libčice</w:t>
            </w:r>
          </w:p>
        </w:tc>
        <w:tc>
          <w:tcPr>
            <w:tcW w:w="1842" w:type="dxa"/>
          </w:tcPr>
          <w:p w:rsidR="008A2D29" w:rsidRDefault="008A2D29" w:rsidP="004945A9">
            <w:pPr>
              <w:autoSpaceDE w:val="0"/>
              <w:autoSpaceDN w:val="0"/>
              <w:adjustRightInd w:val="0"/>
              <w:jc w:val="center"/>
              <w:rPr>
                <w:rFonts w:ascii="Arial-BoldMT" w:hAnsi="Arial-BoldMT" w:cs="Arial-BoldM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-BoldMT" w:hAnsi="Arial-BoldMT" w:cs="Arial-BoldMT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842" w:type="dxa"/>
          </w:tcPr>
          <w:p w:rsidR="008A2D29" w:rsidRDefault="008A2D29" w:rsidP="004945A9">
            <w:pPr>
              <w:autoSpaceDE w:val="0"/>
              <w:autoSpaceDN w:val="0"/>
              <w:adjustRightInd w:val="0"/>
              <w:jc w:val="center"/>
              <w:rPr>
                <w:rFonts w:ascii="Arial-BoldMT" w:hAnsi="Arial-BoldMT" w:cs="Arial-BoldMT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</w:tcPr>
          <w:p w:rsidR="008A2D29" w:rsidRDefault="008A2D29" w:rsidP="004945A9">
            <w:pPr>
              <w:autoSpaceDE w:val="0"/>
              <w:autoSpaceDN w:val="0"/>
              <w:adjustRightInd w:val="0"/>
              <w:jc w:val="center"/>
              <w:rPr>
                <w:rFonts w:ascii="Arial-BoldMT" w:hAnsi="Arial-BoldMT" w:cs="Arial-BoldMT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</w:tcPr>
          <w:p w:rsidR="008A2D29" w:rsidRDefault="008A2D29" w:rsidP="004945A9">
            <w:pPr>
              <w:autoSpaceDE w:val="0"/>
              <w:autoSpaceDN w:val="0"/>
              <w:adjustRightInd w:val="0"/>
              <w:jc w:val="center"/>
              <w:rPr>
                <w:rFonts w:ascii="Arial-BoldMT" w:hAnsi="Arial-BoldMT" w:cs="Arial-BoldMT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8A2D29" w:rsidTr="004945A9">
        <w:tc>
          <w:tcPr>
            <w:tcW w:w="1842" w:type="dxa"/>
          </w:tcPr>
          <w:p w:rsidR="008A2D29" w:rsidRDefault="008A2D29" w:rsidP="004945A9">
            <w:pPr>
              <w:autoSpaceDE w:val="0"/>
              <w:autoSpaceDN w:val="0"/>
              <w:adjustRightInd w:val="0"/>
              <w:jc w:val="center"/>
              <w:rPr>
                <w:rFonts w:ascii="Arial-BoldMT" w:hAnsi="Arial-BoldMT" w:cs="Arial-BoldMT"/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-BoldMT" w:hAnsi="Arial-BoldMT" w:cs="Arial-BoldMT"/>
                <w:b/>
                <w:bCs/>
                <w:color w:val="000000"/>
                <w:sz w:val="22"/>
                <w:szCs w:val="22"/>
              </w:rPr>
              <w:t>Setěkovy</w:t>
            </w:r>
            <w:proofErr w:type="spellEnd"/>
            <w:r>
              <w:rPr>
                <w:rFonts w:ascii="Arial-BoldMT" w:hAnsi="Arial-BoldMT" w:cs="Arial-BoldMT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-BoldMT" w:hAnsi="Arial-BoldMT" w:cs="Arial-BoldMT"/>
                <w:b/>
                <w:bCs/>
                <w:color w:val="000000"/>
                <w:sz w:val="22"/>
                <w:szCs w:val="22"/>
              </w:rPr>
              <w:t>návesák</w:t>
            </w:r>
            <w:proofErr w:type="spellEnd"/>
          </w:p>
        </w:tc>
        <w:tc>
          <w:tcPr>
            <w:tcW w:w="1842" w:type="dxa"/>
          </w:tcPr>
          <w:p w:rsidR="008A2D29" w:rsidRDefault="008A2D29" w:rsidP="004945A9">
            <w:pPr>
              <w:autoSpaceDE w:val="0"/>
              <w:autoSpaceDN w:val="0"/>
              <w:adjustRightInd w:val="0"/>
              <w:jc w:val="center"/>
              <w:rPr>
                <w:rFonts w:ascii="Arial-BoldMT" w:hAnsi="Arial-BoldMT" w:cs="Arial-BoldM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-BoldMT" w:hAnsi="Arial-BoldMT" w:cs="Arial-BoldMT"/>
                <w:b/>
                <w:bCs/>
                <w:color w:val="000000"/>
                <w:sz w:val="22"/>
                <w:szCs w:val="22"/>
              </w:rPr>
              <w:t>přirozený</w:t>
            </w:r>
          </w:p>
        </w:tc>
        <w:tc>
          <w:tcPr>
            <w:tcW w:w="1842" w:type="dxa"/>
          </w:tcPr>
          <w:p w:rsidR="008A2D29" w:rsidRPr="00625D31" w:rsidRDefault="008A2D29" w:rsidP="004945A9">
            <w:pPr>
              <w:autoSpaceDE w:val="0"/>
              <w:autoSpaceDN w:val="0"/>
              <w:adjustRightInd w:val="0"/>
              <w:jc w:val="center"/>
              <w:rPr>
                <w:rFonts w:ascii="Arial-BoldMT" w:hAnsi="Arial-BoldMT" w:cs="Arial-BoldMT"/>
                <w:b/>
                <w:bCs/>
                <w:color w:val="000000"/>
                <w:sz w:val="22"/>
                <w:szCs w:val="22"/>
                <w:vertAlign w:val="superscript"/>
              </w:rPr>
            </w:pPr>
            <w:r>
              <w:rPr>
                <w:rFonts w:ascii="Arial-BoldMT" w:hAnsi="Arial-BoldMT" w:cs="Arial-BoldMT"/>
                <w:b/>
                <w:bCs/>
                <w:color w:val="000000"/>
                <w:sz w:val="22"/>
                <w:szCs w:val="22"/>
              </w:rPr>
              <w:t>10 000 m</w:t>
            </w:r>
            <w:r>
              <w:rPr>
                <w:rFonts w:ascii="Arial-BoldMT" w:hAnsi="Arial-BoldMT" w:cs="Arial-BoldMT"/>
                <w:b/>
                <w:bCs/>
                <w:color w:val="00000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843" w:type="dxa"/>
          </w:tcPr>
          <w:p w:rsidR="008A2D29" w:rsidRDefault="008A2D29" w:rsidP="004945A9">
            <w:pPr>
              <w:autoSpaceDE w:val="0"/>
              <w:autoSpaceDN w:val="0"/>
              <w:adjustRightInd w:val="0"/>
              <w:jc w:val="center"/>
              <w:rPr>
                <w:rFonts w:ascii="Arial-BoldMT" w:hAnsi="Arial-BoldMT" w:cs="Arial-BoldM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-BoldMT" w:hAnsi="Arial-BoldMT" w:cs="Arial-BoldMT"/>
                <w:b/>
                <w:bCs/>
                <w:color w:val="000000"/>
                <w:sz w:val="22"/>
                <w:szCs w:val="22"/>
              </w:rPr>
              <w:t>Z boku</w:t>
            </w:r>
          </w:p>
        </w:tc>
        <w:tc>
          <w:tcPr>
            <w:tcW w:w="1843" w:type="dxa"/>
          </w:tcPr>
          <w:p w:rsidR="008A2D29" w:rsidRDefault="008A2D29" w:rsidP="004945A9">
            <w:pPr>
              <w:autoSpaceDE w:val="0"/>
              <w:autoSpaceDN w:val="0"/>
              <w:adjustRightInd w:val="0"/>
              <w:jc w:val="center"/>
              <w:rPr>
                <w:rFonts w:ascii="Arial-BoldMT" w:hAnsi="Arial-BoldMT" w:cs="Arial-BoldM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-BoldMT" w:hAnsi="Arial-BoldMT" w:cs="Arial-BoldMT"/>
                <w:b/>
                <w:bCs/>
                <w:color w:val="000000"/>
                <w:sz w:val="22"/>
                <w:szCs w:val="22"/>
              </w:rPr>
              <w:t>celoroční</w:t>
            </w:r>
          </w:p>
        </w:tc>
      </w:tr>
      <w:tr w:rsidR="008A2D29" w:rsidTr="004945A9">
        <w:tc>
          <w:tcPr>
            <w:tcW w:w="1842" w:type="dxa"/>
          </w:tcPr>
          <w:p w:rsidR="008A2D29" w:rsidRDefault="008A2D29" w:rsidP="004945A9">
            <w:pPr>
              <w:autoSpaceDE w:val="0"/>
              <w:autoSpaceDN w:val="0"/>
              <w:adjustRightInd w:val="0"/>
              <w:jc w:val="center"/>
              <w:rPr>
                <w:rFonts w:ascii="Arial-BoldMT" w:hAnsi="Arial-BoldMT" w:cs="Arial-BoldMT"/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-BoldMT" w:hAnsi="Arial-BoldMT" w:cs="Arial-BoldMT"/>
                <w:b/>
                <w:bCs/>
                <w:color w:val="000000"/>
                <w:sz w:val="22"/>
                <w:szCs w:val="22"/>
              </w:rPr>
              <w:t>Hodkov</w:t>
            </w:r>
            <w:proofErr w:type="spellEnd"/>
          </w:p>
        </w:tc>
        <w:tc>
          <w:tcPr>
            <w:tcW w:w="1842" w:type="dxa"/>
          </w:tcPr>
          <w:p w:rsidR="008A2D29" w:rsidRDefault="008A2D29" w:rsidP="004945A9">
            <w:pPr>
              <w:autoSpaceDE w:val="0"/>
              <w:autoSpaceDN w:val="0"/>
              <w:adjustRightInd w:val="0"/>
              <w:jc w:val="center"/>
              <w:rPr>
                <w:rFonts w:ascii="Arial-BoldMT" w:hAnsi="Arial-BoldMT" w:cs="Arial-BoldM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-BoldMT" w:hAnsi="Arial-BoldMT" w:cs="Arial-BoldMT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842" w:type="dxa"/>
          </w:tcPr>
          <w:p w:rsidR="008A2D29" w:rsidRDefault="008A2D29" w:rsidP="004945A9">
            <w:pPr>
              <w:autoSpaceDE w:val="0"/>
              <w:autoSpaceDN w:val="0"/>
              <w:adjustRightInd w:val="0"/>
              <w:jc w:val="center"/>
              <w:rPr>
                <w:rFonts w:ascii="Arial-BoldMT" w:hAnsi="Arial-BoldMT" w:cs="Arial-BoldMT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</w:tcPr>
          <w:p w:rsidR="008A2D29" w:rsidRDefault="008A2D29" w:rsidP="004945A9">
            <w:pPr>
              <w:autoSpaceDE w:val="0"/>
              <w:autoSpaceDN w:val="0"/>
              <w:adjustRightInd w:val="0"/>
              <w:jc w:val="center"/>
              <w:rPr>
                <w:rFonts w:ascii="Arial-BoldMT" w:hAnsi="Arial-BoldMT" w:cs="Arial-BoldMT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</w:tcPr>
          <w:p w:rsidR="008A2D29" w:rsidRDefault="008A2D29" w:rsidP="004945A9">
            <w:pPr>
              <w:autoSpaceDE w:val="0"/>
              <w:autoSpaceDN w:val="0"/>
              <w:adjustRightInd w:val="0"/>
              <w:jc w:val="center"/>
              <w:rPr>
                <w:rFonts w:ascii="Arial-BoldMT" w:hAnsi="Arial-BoldMT" w:cs="Arial-BoldMT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8A2D29" w:rsidTr="004945A9">
        <w:tc>
          <w:tcPr>
            <w:tcW w:w="1842" w:type="dxa"/>
          </w:tcPr>
          <w:p w:rsidR="008A2D29" w:rsidRDefault="008A2D29" w:rsidP="004945A9">
            <w:pPr>
              <w:autoSpaceDE w:val="0"/>
              <w:autoSpaceDN w:val="0"/>
              <w:adjustRightInd w:val="0"/>
              <w:jc w:val="center"/>
              <w:rPr>
                <w:rFonts w:ascii="Arial-BoldMT" w:hAnsi="Arial-BoldMT" w:cs="Arial-BoldM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-BoldMT" w:hAnsi="Arial-BoldMT" w:cs="Arial-BoldMT"/>
                <w:b/>
                <w:bCs/>
                <w:color w:val="000000"/>
                <w:sz w:val="22"/>
                <w:szCs w:val="22"/>
              </w:rPr>
              <w:t>Ředice u Stiborů</w:t>
            </w:r>
          </w:p>
        </w:tc>
        <w:tc>
          <w:tcPr>
            <w:tcW w:w="1842" w:type="dxa"/>
          </w:tcPr>
          <w:p w:rsidR="008A2D29" w:rsidRDefault="008A2D29" w:rsidP="004945A9">
            <w:pPr>
              <w:autoSpaceDE w:val="0"/>
              <w:autoSpaceDN w:val="0"/>
              <w:adjustRightInd w:val="0"/>
              <w:jc w:val="center"/>
              <w:rPr>
                <w:rFonts w:ascii="Arial-BoldMT" w:hAnsi="Arial-BoldMT" w:cs="Arial-BoldM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-BoldMT" w:hAnsi="Arial-BoldMT" w:cs="Arial-BoldMT"/>
                <w:b/>
                <w:bCs/>
                <w:color w:val="000000"/>
                <w:sz w:val="22"/>
                <w:szCs w:val="22"/>
              </w:rPr>
              <w:t>přirozený</w:t>
            </w:r>
          </w:p>
        </w:tc>
        <w:tc>
          <w:tcPr>
            <w:tcW w:w="1842" w:type="dxa"/>
          </w:tcPr>
          <w:p w:rsidR="008A2D29" w:rsidRPr="00625D31" w:rsidRDefault="008A2D29" w:rsidP="004945A9">
            <w:pPr>
              <w:autoSpaceDE w:val="0"/>
              <w:autoSpaceDN w:val="0"/>
              <w:adjustRightInd w:val="0"/>
              <w:jc w:val="center"/>
              <w:rPr>
                <w:rFonts w:ascii="Arial-BoldMT" w:hAnsi="Arial-BoldMT" w:cs="Arial-BoldMT"/>
                <w:b/>
                <w:bCs/>
                <w:color w:val="000000"/>
                <w:sz w:val="22"/>
                <w:szCs w:val="22"/>
                <w:vertAlign w:val="superscript"/>
              </w:rPr>
            </w:pPr>
            <w:r>
              <w:rPr>
                <w:rFonts w:ascii="Arial-BoldMT" w:hAnsi="Arial-BoldMT" w:cs="Arial-BoldMT"/>
                <w:b/>
                <w:bCs/>
                <w:color w:val="000000"/>
                <w:sz w:val="22"/>
                <w:szCs w:val="22"/>
              </w:rPr>
              <w:t>300 m</w:t>
            </w:r>
            <w:r>
              <w:rPr>
                <w:rFonts w:ascii="Arial-BoldMT" w:hAnsi="Arial-BoldMT" w:cs="Arial-BoldMT"/>
                <w:b/>
                <w:bCs/>
                <w:color w:val="00000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843" w:type="dxa"/>
          </w:tcPr>
          <w:p w:rsidR="008A2D29" w:rsidRDefault="008A2D29" w:rsidP="004945A9">
            <w:pPr>
              <w:autoSpaceDE w:val="0"/>
              <w:autoSpaceDN w:val="0"/>
              <w:adjustRightInd w:val="0"/>
              <w:jc w:val="center"/>
              <w:rPr>
                <w:rFonts w:ascii="Arial-BoldMT" w:hAnsi="Arial-BoldMT" w:cs="Arial-BoldM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-BoldMT" w:hAnsi="Arial-BoldMT" w:cs="Arial-BoldMT"/>
                <w:b/>
                <w:bCs/>
                <w:color w:val="000000"/>
                <w:sz w:val="22"/>
                <w:szCs w:val="22"/>
              </w:rPr>
              <w:t>Na hrázi</w:t>
            </w:r>
          </w:p>
        </w:tc>
        <w:tc>
          <w:tcPr>
            <w:tcW w:w="1843" w:type="dxa"/>
          </w:tcPr>
          <w:p w:rsidR="008A2D29" w:rsidRDefault="008A2D29" w:rsidP="004945A9">
            <w:pPr>
              <w:autoSpaceDE w:val="0"/>
              <w:autoSpaceDN w:val="0"/>
              <w:adjustRightInd w:val="0"/>
              <w:jc w:val="center"/>
              <w:rPr>
                <w:rFonts w:ascii="Arial-BoldMT" w:hAnsi="Arial-BoldMT" w:cs="Arial-BoldM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-BoldMT" w:hAnsi="Arial-BoldMT" w:cs="Arial-BoldMT"/>
                <w:b/>
                <w:bCs/>
                <w:color w:val="000000"/>
                <w:sz w:val="22"/>
                <w:szCs w:val="22"/>
              </w:rPr>
              <w:t>celoroční</w:t>
            </w:r>
          </w:p>
        </w:tc>
      </w:tr>
      <w:tr w:rsidR="008A2D29" w:rsidTr="004945A9">
        <w:tc>
          <w:tcPr>
            <w:tcW w:w="1842" w:type="dxa"/>
          </w:tcPr>
          <w:p w:rsidR="008A2D29" w:rsidRDefault="008A2D29" w:rsidP="004945A9">
            <w:pPr>
              <w:autoSpaceDE w:val="0"/>
              <w:autoSpaceDN w:val="0"/>
              <w:adjustRightInd w:val="0"/>
              <w:jc w:val="center"/>
              <w:rPr>
                <w:rFonts w:ascii="Arial-BoldMT" w:hAnsi="Arial-BoldMT" w:cs="Arial-BoldM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-BoldMT" w:hAnsi="Arial-BoldMT" w:cs="Arial-BoldMT"/>
                <w:b/>
                <w:bCs/>
                <w:color w:val="000000"/>
                <w:sz w:val="22"/>
                <w:szCs w:val="22"/>
              </w:rPr>
              <w:t>Ředice hydrant u hospody</w:t>
            </w:r>
          </w:p>
        </w:tc>
        <w:tc>
          <w:tcPr>
            <w:tcW w:w="1842" w:type="dxa"/>
          </w:tcPr>
          <w:p w:rsidR="008A2D29" w:rsidRDefault="008A2D29" w:rsidP="004945A9">
            <w:pPr>
              <w:autoSpaceDE w:val="0"/>
              <w:autoSpaceDN w:val="0"/>
              <w:adjustRightInd w:val="0"/>
              <w:jc w:val="center"/>
              <w:rPr>
                <w:rFonts w:ascii="Arial-BoldMT" w:hAnsi="Arial-BoldMT" w:cs="Arial-BoldM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-BoldMT" w:hAnsi="Arial-BoldMT" w:cs="Arial-BoldMT"/>
                <w:b/>
                <w:bCs/>
                <w:color w:val="000000"/>
                <w:sz w:val="22"/>
                <w:szCs w:val="22"/>
              </w:rPr>
              <w:t>umělý</w:t>
            </w:r>
          </w:p>
        </w:tc>
        <w:tc>
          <w:tcPr>
            <w:tcW w:w="1842" w:type="dxa"/>
          </w:tcPr>
          <w:p w:rsidR="008A2D29" w:rsidRPr="00625D31" w:rsidRDefault="008A2D29" w:rsidP="004945A9">
            <w:pPr>
              <w:autoSpaceDE w:val="0"/>
              <w:autoSpaceDN w:val="0"/>
              <w:adjustRightInd w:val="0"/>
              <w:jc w:val="center"/>
              <w:rPr>
                <w:rFonts w:ascii="Arial-BoldMT" w:hAnsi="Arial-BoldMT" w:cs="Arial-BoldMT"/>
                <w:b/>
                <w:bCs/>
                <w:color w:val="000000"/>
                <w:sz w:val="22"/>
                <w:szCs w:val="22"/>
                <w:vertAlign w:val="superscript"/>
              </w:rPr>
            </w:pPr>
            <w:r>
              <w:rPr>
                <w:rFonts w:ascii="Arial-BoldMT" w:hAnsi="Arial-BoldMT" w:cs="Arial-BoldMT"/>
                <w:b/>
                <w:bCs/>
                <w:color w:val="000000"/>
                <w:sz w:val="22"/>
                <w:szCs w:val="22"/>
              </w:rPr>
              <w:t>100 m</w:t>
            </w:r>
            <w:r>
              <w:rPr>
                <w:rFonts w:ascii="Arial-BoldMT" w:hAnsi="Arial-BoldMT" w:cs="Arial-BoldMT"/>
                <w:b/>
                <w:bCs/>
                <w:color w:val="00000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843" w:type="dxa"/>
          </w:tcPr>
          <w:p w:rsidR="008A2D29" w:rsidRDefault="008A2D29" w:rsidP="004945A9">
            <w:pPr>
              <w:autoSpaceDE w:val="0"/>
              <w:autoSpaceDN w:val="0"/>
              <w:adjustRightInd w:val="0"/>
              <w:jc w:val="center"/>
              <w:rPr>
                <w:rFonts w:ascii="Arial-BoldMT" w:hAnsi="Arial-BoldMT" w:cs="Arial-BoldM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-BoldMT" w:hAnsi="Arial-BoldMT" w:cs="Arial-BoldMT"/>
                <w:b/>
                <w:bCs/>
                <w:color w:val="000000"/>
                <w:sz w:val="22"/>
                <w:szCs w:val="22"/>
              </w:rPr>
              <w:t>U hospody</w:t>
            </w:r>
          </w:p>
        </w:tc>
        <w:tc>
          <w:tcPr>
            <w:tcW w:w="1843" w:type="dxa"/>
          </w:tcPr>
          <w:p w:rsidR="008A2D29" w:rsidRDefault="008A2D29" w:rsidP="004945A9">
            <w:pPr>
              <w:autoSpaceDE w:val="0"/>
              <w:autoSpaceDN w:val="0"/>
              <w:adjustRightInd w:val="0"/>
              <w:jc w:val="center"/>
              <w:rPr>
                <w:rFonts w:ascii="Arial-BoldMT" w:hAnsi="Arial-BoldMT" w:cs="Arial-BoldM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-BoldMT" w:hAnsi="Arial-BoldMT" w:cs="Arial-BoldMT"/>
                <w:b/>
                <w:bCs/>
                <w:color w:val="000000"/>
                <w:sz w:val="22"/>
                <w:szCs w:val="22"/>
              </w:rPr>
              <w:t>celoroční</w:t>
            </w:r>
          </w:p>
        </w:tc>
      </w:tr>
      <w:tr w:rsidR="002D1035" w:rsidTr="004945A9">
        <w:tc>
          <w:tcPr>
            <w:tcW w:w="1842" w:type="dxa"/>
          </w:tcPr>
          <w:p w:rsidR="002D1035" w:rsidRDefault="002D1035" w:rsidP="002D1035">
            <w:pPr>
              <w:autoSpaceDE w:val="0"/>
              <w:autoSpaceDN w:val="0"/>
              <w:adjustRightInd w:val="0"/>
              <w:jc w:val="center"/>
              <w:rPr>
                <w:rFonts w:ascii="Arial-BoldMT" w:hAnsi="Arial-BoldMT" w:cs="Arial-BoldM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-BoldMT" w:hAnsi="Arial-BoldMT" w:cs="Arial-BoldMT"/>
                <w:b/>
                <w:bCs/>
                <w:color w:val="000000"/>
                <w:sz w:val="22"/>
                <w:szCs w:val="22"/>
              </w:rPr>
              <w:t>Ředice u kravína</w:t>
            </w:r>
          </w:p>
        </w:tc>
        <w:tc>
          <w:tcPr>
            <w:tcW w:w="1842" w:type="dxa"/>
          </w:tcPr>
          <w:p w:rsidR="002D1035" w:rsidRDefault="002D1035" w:rsidP="004945A9">
            <w:pPr>
              <w:autoSpaceDE w:val="0"/>
              <w:autoSpaceDN w:val="0"/>
              <w:adjustRightInd w:val="0"/>
              <w:jc w:val="center"/>
              <w:rPr>
                <w:rFonts w:ascii="Arial-BoldMT" w:hAnsi="Arial-BoldMT" w:cs="Arial-BoldM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-BoldMT" w:hAnsi="Arial-BoldMT" w:cs="Arial-BoldMT"/>
                <w:b/>
                <w:bCs/>
                <w:color w:val="000000"/>
                <w:sz w:val="22"/>
                <w:szCs w:val="22"/>
              </w:rPr>
              <w:t>přirozený</w:t>
            </w:r>
          </w:p>
        </w:tc>
        <w:tc>
          <w:tcPr>
            <w:tcW w:w="1842" w:type="dxa"/>
          </w:tcPr>
          <w:p w:rsidR="002D1035" w:rsidRPr="002D1035" w:rsidRDefault="002D1035" w:rsidP="004945A9">
            <w:pPr>
              <w:autoSpaceDE w:val="0"/>
              <w:autoSpaceDN w:val="0"/>
              <w:adjustRightInd w:val="0"/>
              <w:jc w:val="center"/>
              <w:rPr>
                <w:rFonts w:ascii="Arial-BoldMT" w:hAnsi="Arial-BoldMT" w:cs="Arial-BoldMT"/>
                <w:b/>
                <w:bCs/>
                <w:color w:val="000000"/>
                <w:sz w:val="22"/>
                <w:szCs w:val="22"/>
                <w:vertAlign w:val="superscript"/>
              </w:rPr>
            </w:pPr>
            <w:r>
              <w:rPr>
                <w:rFonts w:ascii="Arial-BoldMT" w:hAnsi="Arial-BoldMT" w:cs="Arial-BoldMT"/>
                <w:b/>
                <w:bCs/>
                <w:color w:val="000000"/>
                <w:sz w:val="22"/>
                <w:szCs w:val="22"/>
              </w:rPr>
              <w:t>1000 m</w:t>
            </w:r>
            <w:r>
              <w:rPr>
                <w:rFonts w:ascii="Arial-BoldMT" w:hAnsi="Arial-BoldMT" w:cs="Arial-BoldMT"/>
                <w:b/>
                <w:bCs/>
                <w:color w:val="00000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843" w:type="dxa"/>
          </w:tcPr>
          <w:p w:rsidR="002D1035" w:rsidRDefault="002D1035" w:rsidP="004945A9">
            <w:pPr>
              <w:autoSpaceDE w:val="0"/>
              <w:autoSpaceDN w:val="0"/>
              <w:adjustRightInd w:val="0"/>
              <w:jc w:val="center"/>
              <w:rPr>
                <w:rFonts w:ascii="Arial-BoldMT" w:hAnsi="Arial-BoldMT" w:cs="Arial-BoldM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-BoldMT" w:hAnsi="Arial-BoldMT" w:cs="Arial-BoldMT"/>
                <w:b/>
                <w:bCs/>
                <w:color w:val="000000"/>
                <w:sz w:val="22"/>
                <w:szCs w:val="22"/>
              </w:rPr>
              <w:t>Na hrázi</w:t>
            </w:r>
          </w:p>
        </w:tc>
        <w:tc>
          <w:tcPr>
            <w:tcW w:w="1843" w:type="dxa"/>
          </w:tcPr>
          <w:p w:rsidR="002D1035" w:rsidRDefault="002D1035" w:rsidP="004945A9">
            <w:pPr>
              <w:autoSpaceDE w:val="0"/>
              <w:autoSpaceDN w:val="0"/>
              <w:adjustRightInd w:val="0"/>
              <w:jc w:val="center"/>
              <w:rPr>
                <w:rFonts w:ascii="Arial-BoldMT" w:hAnsi="Arial-BoldMT" w:cs="Arial-BoldM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-BoldMT" w:hAnsi="Arial-BoldMT" w:cs="Arial-BoldMT"/>
                <w:b/>
                <w:bCs/>
                <w:color w:val="000000"/>
                <w:sz w:val="22"/>
                <w:szCs w:val="22"/>
              </w:rPr>
              <w:t>celoroční</w:t>
            </w:r>
          </w:p>
        </w:tc>
      </w:tr>
      <w:tr w:rsidR="008A2D29" w:rsidTr="004945A9">
        <w:tc>
          <w:tcPr>
            <w:tcW w:w="1842" w:type="dxa"/>
          </w:tcPr>
          <w:p w:rsidR="008A2D29" w:rsidRDefault="008A2D29" w:rsidP="004945A9">
            <w:pPr>
              <w:autoSpaceDE w:val="0"/>
              <w:autoSpaceDN w:val="0"/>
              <w:adjustRightInd w:val="0"/>
              <w:jc w:val="center"/>
              <w:rPr>
                <w:rFonts w:ascii="Arial-BoldMT" w:hAnsi="Arial-BoldMT" w:cs="Arial-BoldMT"/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-BoldMT" w:hAnsi="Arial-BoldMT" w:cs="Arial-BoldMT"/>
                <w:b/>
                <w:bCs/>
                <w:color w:val="000000"/>
                <w:sz w:val="22"/>
                <w:szCs w:val="22"/>
              </w:rPr>
              <w:t>Ředičky</w:t>
            </w:r>
            <w:proofErr w:type="spellEnd"/>
          </w:p>
        </w:tc>
        <w:tc>
          <w:tcPr>
            <w:tcW w:w="1842" w:type="dxa"/>
          </w:tcPr>
          <w:p w:rsidR="008A2D29" w:rsidRDefault="008A2D29" w:rsidP="004945A9">
            <w:pPr>
              <w:autoSpaceDE w:val="0"/>
              <w:autoSpaceDN w:val="0"/>
              <w:adjustRightInd w:val="0"/>
              <w:jc w:val="center"/>
              <w:rPr>
                <w:rFonts w:ascii="Arial-BoldMT" w:hAnsi="Arial-BoldMT" w:cs="Arial-BoldM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-BoldMT" w:hAnsi="Arial-BoldMT" w:cs="Arial-BoldMT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842" w:type="dxa"/>
          </w:tcPr>
          <w:p w:rsidR="008A2D29" w:rsidRDefault="008A2D29" w:rsidP="004945A9">
            <w:pPr>
              <w:autoSpaceDE w:val="0"/>
              <w:autoSpaceDN w:val="0"/>
              <w:adjustRightInd w:val="0"/>
              <w:jc w:val="center"/>
              <w:rPr>
                <w:rFonts w:ascii="Arial-BoldMT" w:hAnsi="Arial-BoldMT" w:cs="Arial-BoldMT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</w:tcPr>
          <w:p w:rsidR="008A2D29" w:rsidRDefault="008A2D29" w:rsidP="004945A9">
            <w:pPr>
              <w:autoSpaceDE w:val="0"/>
              <w:autoSpaceDN w:val="0"/>
              <w:adjustRightInd w:val="0"/>
              <w:jc w:val="center"/>
              <w:rPr>
                <w:rFonts w:ascii="Arial-BoldMT" w:hAnsi="Arial-BoldMT" w:cs="Arial-BoldMT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</w:tcPr>
          <w:p w:rsidR="008A2D29" w:rsidRDefault="008A2D29" w:rsidP="004945A9">
            <w:pPr>
              <w:autoSpaceDE w:val="0"/>
              <w:autoSpaceDN w:val="0"/>
              <w:adjustRightInd w:val="0"/>
              <w:jc w:val="center"/>
              <w:rPr>
                <w:rFonts w:ascii="Arial-BoldMT" w:hAnsi="Arial-BoldMT" w:cs="Arial-BoldMT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8A2D29" w:rsidTr="004945A9">
        <w:tc>
          <w:tcPr>
            <w:tcW w:w="1842" w:type="dxa"/>
          </w:tcPr>
          <w:p w:rsidR="008A2D29" w:rsidRDefault="008A2D29" w:rsidP="004945A9">
            <w:pPr>
              <w:autoSpaceDE w:val="0"/>
              <w:autoSpaceDN w:val="0"/>
              <w:adjustRightInd w:val="0"/>
              <w:jc w:val="center"/>
              <w:rPr>
                <w:rFonts w:ascii="Arial-BoldMT" w:hAnsi="Arial-BoldMT" w:cs="Arial-BoldMT"/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-BoldMT" w:hAnsi="Arial-BoldMT" w:cs="Arial-BoldMT"/>
                <w:b/>
                <w:bCs/>
                <w:color w:val="000000"/>
                <w:sz w:val="22"/>
                <w:szCs w:val="22"/>
              </w:rPr>
              <w:t>Huštilář</w:t>
            </w:r>
            <w:proofErr w:type="spellEnd"/>
            <w:r>
              <w:rPr>
                <w:rFonts w:ascii="Arial-BoldMT" w:hAnsi="Arial-BoldMT" w:cs="Arial-BoldMT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-BoldMT" w:hAnsi="Arial-BoldMT" w:cs="Arial-BoldMT"/>
                <w:b/>
                <w:bCs/>
                <w:color w:val="000000"/>
                <w:sz w:val="22"/>
                <w:szCs w:val="22"/>
              </w:rPr>
              <w:t>návesák</w:t>
            </w:r>
            <w:proofErr w:type="spellEnd"/>
          </w:p>
        </w:tc>
        <w:tc>
          <w:tcPr>
            <w:tcW w:w="1842" w:type="dxa"/>
          </w:tcPr>
          <w:p w:rsidR="008A2D29" w:rsidRDefault="008A2D29" w:rsidP="004945A9">
            <w:pPr>
              <w:autoSpaceDE w:val="0"/>
              <w:autoSpaceDN w:val="0"/>
              <w:adjustRightInd w:val="0"/>
              <w:jc w:val="center"/>
              <w:rPr>
                <w:rFonts w:ascii="Arial-BoldMT" w:hAnsi="Arial-BoldMT" w:cs="Arial-BoldM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-BoldMT" w:hAnsi="Arial-BoldMT" w:cs="Arial-BoldMT"/>
                <w:b/>
                <w:bCs/>
                <w:color w:val="000000"/>
                <w:sz w:val="22"/>
                <w:szCs w:val="22"/>
              </w:rPr>
              <w:t>přirozený</w:t>
            </w:r>
          </w:p>
        </w:tc>
        <w:tc>
          <w:tcPr>
            <w:tcW w:w="1842" w:type="dxa"/>
          </w:tcPr>
          <w:p w:rsidR="008A2D29" w:rsidRPr="00625D31" w:rsidRDefault="008A2D29" w:rsidP="004945A9">
            <w:pPr>
              <w:autoSpaceDE w:val="0"/>
              <w:autoSpaceDN w:val="0"/>
              <w:adjustRightInd w:val="0"/>
              <w:jc w:val="center"/>
              <w:rPr>
                <w:rFonts w:ascii="Arial-BoldMT" w:hAnsi="Arial-BoldMT" w:cs="Arial-BoldMT"/>
                <w:b/>
                <w:bCs/>
                <w:color w:val="000000"/>
                <w:sz w:val="22"/>
                <w:szCs w:val="22"/>
                <w:vertAlign w:val="superscript"/>
              </w:rPr>
            </w:pPr>
            <w:r>
              <w:rPr>
                <w:rFonts w:ascii="Arial-BoldMT" w:hAnsi="Arial-BoldMT" w:cs="Arial-BoldMT"/>
                <w:b/>
                <w:bCs/>
                <w:color w:val="000000"/>
                <w:sz w:val="22"/>
                <w:szCs w:val="22"/>
              </w:rPr>
              <w:t>100 m</w:t>
            </w:r>
            <w:r>
              <w:rPr>
                <w:rFonts w:ascii="Arial-BoldMT" w:hAnsi="Arial-BoldMT" w:cs="Arial-BoldMT"/>
                <w:b/>
                <w:bCs/>
                <w:color w:val="00000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843" w:type="dxa"/>
          </w:tcPr>
          <w:p w:rsidR="008A2D29" w:rsidRDefault="008A2D29" w:rsidP="004945A9">
            <w:pPr>
              <w:autoSpaceDE w:val="0"/>
              <w:autoSpaceDN w:val="0"/>
              <w:adjustRightInd w:val="0"/>
              <w:jc w:val="center"/>
              <w:rPr>
                <w:rFonts w:ascii="Arial-BoldMT" w:hAnsi="Arial-BoldMT" w:cs="Arial-BoldM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-BoldMT" w:hAnsi="Arial-BoldMT" w:cs="Arial-BoldMT"/>
                <w:b/>
                <w:bCs/>
                <w:color w:val="000000"/>
                <w:sz w:val="22"/>
                <w:szCs w:val="22"/>
              </w:rPr>
              <w:t>Na návsi</w:t>
            </w:r>
          </w:p>
        </w:tc>
        <w:tc>
          <w:tcPr>
            <w:tcW w:w="1843" w:type="dxa"/>
          </w:tcPr>
          <w:p w:rsidR="008A2D29" w:rsidRDefault="008A2D29" w:rsidP="004945A9">
            <w:pPr>
              <w:autoSpaceDE w:val="0"/>
              <w:autoSpaceDN w:val="0"/>
              <w:adjustRightInd w:val="0"/>
              <w:jc w:val="center"/>
              <w:rPr>
                <w:rFonts w:ascii="Arial-BoldMT" w:hAnsi="Arial-BoldMT" w:cs="Arial-BoldM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-BoldMT" w:hAnsi="Arial-BoldMT" w:cs="Arial-BoldMT"/>
                <w:b/>
                <w:bCs/>
                <w:color w:val="000000"/>
                <w:sz w:val="22"/>
                <w:szCs w:val="22"/>
              </w:rPr>
              <w:t>celoroční</w:t>
            </w:r>
          </w:p>
        </w:tc>
      </w:tr>
      <w:tr w:rsidR="008A2D29" w:rsidTr="004945A9">
        <w:tc>
          <w:tcPr>
            <w:tcW w:w="1842" w:type="dxa"/>
          </w:tcPr>
          <w:p w:rsidR="008A2D29" w:rsidRDefault="008A2D29" w:rsidP="004945A9">
            <w:pPr>
              <w:autoSpaceDE w:val="0"/>
              <w:autoSpaceDN w:val="0"/>
              <w:adjustRightInd w:val="0"/>
              <w:jc w:val="center"/>
              <w:rPr>
                <w:rFonts w:ascii="Arial-BoldMT" w:hAnsi="Arial-BoldMT" w:cs="Arial-BoldMT"/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-BoldMT" w:hAnsi="Arial-BoldMT" w:cs="Arial-BoldMT"/>
                <w:b/>
                <w:bCs/>
                <w:color w:val="000000"/>
                <w:sz w:val="22"/>
                <w:szCs w:val="22"/>
              </w:rPr>
              <w:t>Dražka</w:t>
            </w:r>
            <w:proofErr w:type="spellEnd"/>
            <w:r>
              <w:rPr>
                <w:rFonts w:ascii="Arial-BoldMT" w:hAnsi="Arial-BoldMT" w:cs="Arial-BoldMT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-BoldMT" w:hAnsi="Arial-BoldMT" w:cs="Arial-BoldMT"/>
                <w:b/>
                <w:bCs/>
                <w:color w:val="000000"/>
                <w:sz w:val="22"/>
                <w:szCs w:val="22"/>
              </w:rPr>
              <w:t>návesák</w:t>
            </w:r>
            <w:proofErr w:type="spellEnd"/>
          </w:p>
        </w:tc>
        <w:tc>
          <w:tcPr>
            <w:tcW w:w="1842" w:type="dxa"/>
          </w:tcPr>
          <w:p w:rsidR="008A2D29" w:rsidRDefault="008A2D29" w:rsidP="004945A9">
            <w:pPr>
              <w:autoSpaceDE w:val="0"/>
              <w:autoSpaceDN w:val="0"/>
              <w:adjustRightInd w:val="0"/>
              <w:jc w:val="center"/>
              <w:rPr>
                <w:rFonts w:ascii="Arial-BoldMT" w:hAnsi="Arial-BoldMT" w:cs="Arial-BoldM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-BoldMT" w:hAnsi="Arial-BoldMT" w:cs="Arial-BoldMT"/>
                <w:b/>
                <w:bCs/>
                <w:color w:val="000000"/>
                <w:sz w:val="22"/>
                <w:szCs w:val="22"/>
              </w:rPr>
              <w:t>přirozený</w:t>
            </w:r>
          </w:p>
        </w:tc>
        <w:tc>
          <w:tcPr>
            <w:tcW w:w="1842" w:type="dxa"/>
          </w:tcPr>
          <w:p w:rsidR="008A2D29" w:rsidRPr="00625D31" w:rsidRDefault="008A2D29" w:rsidP="004945A9">
            <w:pPr>
              <w:autoSpaceDE w:val="0"/>
              <w:autoSpaceDN w:val="0"/>
              <w:adjustRightInd w:val="0"/>
              <w:jc w:val="center"/>
              <w:rPr>
                <w:rFonts w:ascii="Arial-BoldMT" w:hAnsi="Arial-BoldMT" w:cs="Arial-BoldMT"/>
                <w:b/>
                <w:bCs/>
                <w:color w:val="000000"/>
                <w:sz w:val="22"/>
                <w:szCs w:val="22"/>
                <w:vertAlign w:val="superscript"/>
              </w:rPr>
            </w:pPr>
            <w:r>
              <w:rPr>
                <w:rFonts w:ascii="Arial-BoldMT" w:hAnsi="Arial-BoldMT" w:cs="Arial-BoldMT"/>
                <w:b/>
                <w:bCs/>
                <w:color w:val="000000"/>
                <w:sz w:val="22"/>
                <w:szCs w:val="22"/>
              </w:rPr>
              <w:t>200 m</w:t>
            </w:r>
            <w:r>
              <w:rPr>
                <w:rFonts w:ascii="Arial-BoldMT" w:hAnsi="Arial-BoldMT" w:cs="Arial-BoldMT"/>
                <w:b/>
                <w:bCs/>
                <w:color w:val="00000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843" w:type="dxa"/>
          </w:tcPr>
          <w:p w:rsidR="008A2D29" w:rsidRDefault="008A2D29" w:rsidP="004945A9">
            <w:pPr>
              <w:autoSpaceDE w:val="0"/>
              <w:autoSpaceDN w:val="0"/>
              <w:adjustRightInd w:val="0"/>
              <w:jc w:val="center"/>
              <w:rPr>
                <w:rFonts w:ascii="Arial-BoldMT" w:hAnsi="Arial-BoldMT" w:cs="Arial-BoldM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-BoldMT" w:hAnsi="Arial-BoldMT" w:cs="Arial-BoldMT"/>
                <w:b/>
                <w:bCs/>
                <w:color w:val="000000"/>
                <w:sz w:val="22"/>
                <w:szCs w:val="22"/>
              </w:rPr>
              <w:t>Na hrázi</w:t>
            </w:r>
          </w:p>
        </w:tc>
        <w:tc>
          <w:tcPr>
            <w:tcW w:w="1843" w:type="dxa"/>
          </w:tcPr>
          <w:p w:rsidR="008A2D29" w:rsidRDefault="008A2D29" w:rsidP="004945A9">
            <w:pPr>
              <w:autoSpaceDE w:val="0"/>
              <w:autoSpaceDN w:val="0"/>
              <w:adjustRightInd w:val="0"/>
              <w:jc w:val="center"/>
              <w:rPr>
                <w:rFonts w:ascii="Arial-BoldMT" w:hAnsi="Arial-BoldMT" w:cs="Arial-BoldM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-BoldMT" w:hAnsi="Arial-BoldMT" w:cs="Arial-BoldMT"/>
                <w:b/>
                <w:bCs/>
                <w:color w:val="000000"/>
                <w:sz w:val="22"/>
                <w:szCs w:val="22"/>
              </w:rPr>
              <w:t>celoroční</w:t>
            </w:r>
          </w:p>
        </w:tc>
      </w:tr>
    </w:tbl>
    <w:p w:rsidR="008A2D29" w:rsidRDefault="008A2D29" w:rsidP="008A2D29">
      <w:pPr>
        <w:autoSpaceDE w:val="0"/>
        <w:autoSpaceDN w:val="0"/>
        <w:adjustRightInd w:val="0"/>
        <w:jc w:val="center"/>
        <w:rPr>
          <w:rFonts w:ascii="Arial-BoldMT" w:hAnsi="Arial-BoldMT" w:cs="Arial-BoldMT"/>
          <w:b/>
          <w:bCs/>
          <w:color w:val="000000"/>
          <w:sz w:val="22"/>
          <w:szCs w:val="22"/>
        </w:rPr>
      </w:pPr>
    </w:p>
    <w:tbl>
      <w:tblPr>
        <w:tblStyle w:val="Mkatabulky"/>
        <w:tblW w:w="0" w:type="auto"/>
        <w:tblLook w:val="04A0"/>
      </w:tblPr>
      <w:tblGrid>
        <w:gridCol w:w="1842"/>
        <w:gridCol w:w="1842"/>
        <w:gridCol w:w="1842"/>
        <w:gridCol w:w="1843"/>
        <w:gridCol w:w="1843"/>
      </w:tblGrid>
      <w:tr w:rsidR="008A2D29" w:rsidTr="004945A9">
        <w:tc>
          <w:tcPr>
            <w:tcW w:w="1842" w:type="dxa"/>
          </w:tcPr>
          <w:p w:rsidR="008A2D29" w:rsidRDefault="008A2D29" w:rsidP="004945A9">
            <w:pPr>
              <w:autoSpaceDE w:val="0"/>
              <w:autoSpaceDN w:val="0"/>
              <w:adjustRightInd w:val="0"/>
              <w:jc w:val="center"/>
              <w:rPr>
                <w:rFonts w:ascii="Arial-BoldMT" w:hAnsi="Arial-BoldMT" w:cs="Arial-BoldM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-BoldMT" w:hAnsi="Arial-BoldMT" w:cs="Arial-BoldMT"/>
                <w:b/>
                <w:bCs/>
                <w:color w:val="000000"/>
                <w:sz w:val="22"/>
                <w:szCs w:val="22"/>
              </w:rPr>
              <w:t xml:space="preserve">Chválov u </w:t>
            </w:r>
            <w:proofErr w:type="spellStart"/>
            <w:r>
              <w:rPr>
                <w:rFonts w:ascii="Arial-BoldMT" w:hAnsi="Arial-BoldMT" w:cs="Arial-BoldMT"/>
                <w:b/>
                <w:bCs/>
                <w:color w:val="000000"/>
                <w:sz w:val="22"/>
                <w:szCs w:val="22"/>
              </w:rPr>
              <w:t>Pilíků</w:t>
            </w:r>
            <w:proofErr w:type="spellEnd"/>
          </w:p>
        </w:tc>
        <w:tc>
          <w:tcPr>
            <w:tcW w:w="1842" w:type="dxa"/>
          </w:tcPr>
          <w:p w:rsidR="008A2D29" w:rsidRDefault="008A2D29" w:rsidP="004945A9">
            <w:pPr>
              <w:autoSpaceDE w:val="0"/>
              <w:autoSpaceDN w:val="0"/>
              <w:adjustRightInd w:val="0"/>
              <w:jc w:val="center"/>
              <w:rPr>
                <w:rFonts w:ascii="Arial-BoldMT" w:hAnsi="Arial-BoldMT" w:cs="Arial-BoldM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-BoldMT" w:hAnsi="Arial-BoldMT" w:cs="Arial-BoldMT"/>
                <w:b/>
                <w:bCs/>
                <w:color w:val="000000"/>
                <w:sz w:val="22"/>
                <w:szCs w:val="22"/>
              </w:rPr>
              <w:t>přirozený</w:t>
            </w:r>
          </w:p>
        </w:tc>
        <w:tc>
          <w:tcPr>
            <w:tcW w:w="1842" w:type="dxa"/>
          </w:tcPr>
          <w:p w:rsidR="008A2D29" w:rsidRPr="00625D31" w:rsidRDefault="002D1035" w:rsidP="004945A9">
            <w:pPr>
              <w:autoSpaceDE w:val="0"/>
              <w:autoSpaceDN w:val="0"/>
              <w:adjustRightInd w:val="0"/>
              <w:jc w:val="center"/>
              <w:rPr>
                <w:rFonts w:ascii="Arial-BoldMT" w:hAnsi="Arial-BoldMT" w:cs="Arial-BoldMT"/>
                <w:b/>
                <w:bCs/>
                <w:color w:val="000000"/>
                <w:sz w:val="22"/>
                <w:szCs w:val="22"/>
                <w:vertAlign w:val="superscript"/>
              </w:rPr>
            </w:pPr>
            <w:r>
              <w:rPr>
                <w:rFonts w:ascii="Arial-BoldMT" w:hAnsi="Arial-BoldMT" w:cs="Arial-BoldMT"/>
                <w:b/>
                <w:bCs/>
                <w:color w:val="000000"/>
                <w:sz w:val="22"/>
                <w:szCs w:val="22"/>
              </w:rPr>
              <w:t>10</w:t>
            </w:r>
            <w:r w:rsidR="008A2D29">
              <w:rPr>
                <w:rFonts w:ascii="Arial-BoldMT" w:hAnsi="Arial-BoldMT" w:cs="Arial-BoldMT"/>
                <w:b/>
                <w:bCs/>
                <w:color w:val="000000"/>
                <w:sz w:val="22"/>
                <w:szCs w:val="22"/>
              </w:rPr>
              <w:t>00 m</w:t>
            </w:r>
            <w:r w:rsidR="008A2D29">
              <w:rPr>
                <w:rFonts w:ascii="Arial-BoldMT" w:hAnsi="Arial-BoldMT" w:cs="Arial-BoldMT"/>
                <w:b/>
                <w:bCs/>
                <w:color w:val="00000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843" w:type="dxa"/>
          </w:tcPr>
          <w:p w:rsidR="008A2D29" w:rsidRDefault="008A2D29" w:rsidP="004945A9">
            <w:pPr>
              <w:autoSpaceDE w:val="0"/>
              <w:autoSpaceDN w:val="0"/>
              <w:adjustRightInd w:val="0"/>
              <w:jc w:val="center"/>
              <w:rPr>
                <w:rFonts w:ascii="Arial-BoldMT" w:hAnsi="Arial-BoldMT" w:cs="Arial-BoldM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-BoldMT" w:hAnsi="Arial-BoldMT" w:cs="Arial-BoldMT"/>
                <w:b/>
                <w:bCs/>
                <w:color w:val="000000"/>
                <w:sz w:val="22"/>
                <w:szCs w:val="22"/>
              </w:rPr>
              <w:t>Na hrázi</w:t>
            </w:r>
          </w:p>
        </w:tc>
        <w:tc>
          <w:tcPr>
            <w:tcW w:w="1843" w:type="dxa"/>
          </w:tcPr>
          <w:p w:rsidR="008A2D29" w:rsidRDefault="008A2D29" w:rsidP="004945A9">
            <w:pPr>
              <w:autoSpaceDE w:val="0"/>
              <w:autoSpaceDN w:val="0"/>
              <w:adjustRightInd w:val="0"/>
              <w:jc w:val="center"/>
              <w:rPr>
                <w:rFonts w:ascii="Arial-BoldMT" w:hAnsi="Arial-BoldMT" w:cs="Arial-BoldM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-BoldMT" w:hAnsi="Arial-BoldMT" w:cs="Arial-BoldMT"/>
                <w:b/>
                <w:bCs/>
                <w:color w:val="000000"/>
                <w:sz w:val="22"/>
                <w:szCs w:val="22"/>
              </w:rPr>
              <w:t>celoroční</w:t>
            </w:r>
          </w:p>
        </w:tc>
      </w:tr>
      <w:tr w:rsidR="008A2D29" w:rsidTr="004945A9">
        <w:tc>
          <w:tcPr>
            <w:tcW w:w="1842" w:type="dxa"/>
          </w:tcPr>
          <w:p w:rsidR="008A2D29" w:rsidRDefault="008A2D29" w:rsidP="004945A9">
            <w:pPr>
              <w:autoSpaceDE w:val="0"/>
              <w:autoSpaceDN w:val="0"/>
              <w:adjustRightInd w:val="0"/>
              <w:jc w:val="center"/>
              <w:rPr>
                <w:rFonts w:ascii="Arial-BoldMT" w:hAnsi="Arial-BoldMT" w:cs="Arial-BoldM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-BoldMT" w:hAnsi="Arial-BoldMT" w:cs="Arial-BoldMT"/>
                <w:b/>
                <w:bCs/>
                <w:color w:val="000000"/>
                <w:sz w:val="22"/>
                <w:szCs w:val="22"/>
              </w:rPr>
              <w:t>Rážkovy u Růžené</w:t>
            </w:r>
          </w:p>
        </w:tc>
        <w:tc>
          <w:tcPr>
            <w:tcW w:w="1842" w:type="dxa"/>
          </w:tcPr>
          <w:p w:rsidR="008A2D29" w:rsidRDefault="008A2D29" w:rsidP="004945A9">
            <w:pPr>
              <w:autoSpaceDE w:val="0"/>
              <w:autoSpaceDN w:val="0"/>
              <w:adjustRightInd w:val="0"/>
              <w:jc w:val="center"/>
              <w:rPr>
                <w:rFonts w:ascii="Arial-BoldMT" w:hAnsi="Arial-BoldMT" w:cs="Arial-BoldM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-BoldMT" w:hAnsi="Arial-BoldMT" w:cs="Arial-BoldMT"/>
                <w:b/>
                <w:bCs/>
                <w:color w:val="000000"/>
                <w:sz w:val="22"/>
                <w:szCs w:val="22"/>
              </w:rPr>
              <w:t>přirozený</w:t>
            </w:r>
          </w:p>
        </w:tc>
        <w:tc>
          <w:tcPr>
            <w:tcW w:w="1842" w:type="dxa"/>
          </w:tcPr>
          <w:p w:rsidR="008A2D29" w:rsidRPr="00625D31" w:rsidRDefault="008A2D29" w:rsidP="004945A9">
            <w:pPr>
              <w:autoSpaceDE w:val="0"/>
              <w:autoSpaceDN w:val="0"/>
              <w:adjustRightInd w:val="0"/>
              <w:jc w:val="center"/>
              <w:rPr>
                <w:rFonts w:ascii="Arial-BoldMT" w:hAnsi="Arial-BoldMT" w:cs="Arial-BoldMT"/>
                <w:b/>
                <w:bCs/>
                <w:color w:val="000000"/>
                <w:sz w:val="22"/>
                <w:szCs w:val="22"/>
                <w:vertAlign w:val="superscript"/>
              </w:rPr>
            </w:pPr>
            <w:r>
              <w:rPr>
                <w:rFonts w:ascii="Arial-BoldMT" w:hAnsi="Arial-BoldMT" w:cs="Arial-BoldMT"/>
                <w:b/>
                <w:bCs/>
                <w:color w:val="000000"/>
                <w:sz w:val="22"/>
                <w:szCs w:val="22"/>
              </w:rPr>
              <w:t>10 000 m</w:t>
            </w:r>
            <w:r>
              <w:rPr>
                <w:rFonts w:ascii="Arial-BoldMT" w:hAnsi="Arial-BoldMT" w:cs="Arial-BoldMT"/>
                <w:b/>
                <w:bCs/>
                <w:color w:val="00000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843" w:type="dxa"/>
          </w:tcPr>
          <w:p w:rsidR="008A2D29" w:rsidRDefault="008A2D29" w:rsidP="004945A9">
            <w:pPr>
              <w:autoSpaceDE w:val="0"/>
              <w:autoSpaceDN w:val="0"/>
              <w:adjustRightInd w:val="0"/>
              <w:jc w:val="center"/>
              <w:rPr>
                <w:rFonts w:ascii="Arial-BoldMT" w:hAnsi="Arial-BoldMT" w:cs="Arial-BoldM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-BoldMT" w:hAnsi="Arial-BoldMT" w:cs="Arial-BoldMT"/>
                <w:b/>
                <w:bCs/>
                <w:color w:val="000000"/>
                <w:sz w:val="22"/>
                <w:szCs w:val="22"/>
              </w:rPr>
              <w:t>Na hrázi</w:t>
            </w:r>
          </w:p>
        </w:tc>
        <w:tc>
          <w:tcPr>
            <w:tcW w:w="1843" w:type="dxa"/>
          </w:tcPr>
          <w:p w:rsidR="008A2D29" w:rsidRDefault="008A2D29" w:rsidP="004945A9">
            <w:pPr>
              <w:autoSpaceDE w:val="0"/>
              <w:autoSpaceDN w:val="0"/>
              <w:adjustRightInd w:val="0"/>
              <w:jc w:val="center"/>
              <w:rPr>
                <w:rFonts w:ascii="Arial-BoldMT" w:hAnsi="Arial-BoldMT" w:cs="Arial-BoldM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-BoldMT" w:hAnsi="Arial-BoldMT" w:cs="Arial-BoldMT"/>
                <w:b/>
                <w:bCs/>
                <w:color w:val="000000"/>
                <w:sz w:val="22"/>
                <w:szCs w:val="22"/>
              </w:rPr>
              <w:t>celoroční</w:t>
            </w:r>
          </w:p>
        </w:tc>
      </w:tr>
      <w:tr w:rsidR="008A2D29" w:rsidTr="004945A9">
        <w:tc>
          <w:tcPr>
            <w:tcW w:w="1842" w:type="dxa"/>
          </w:tcPr>
          <w:p w:rsidR="008A2D29" w:rsidRDefault="008A2D29" w:rsidP="004945A9">
            <w:pPr>
              <w:autoSpaceDE w:val="0"/>
              <w:autoSpaceDN w:val="0"/>
              <w:adjustRightInd w:val="0"/>
              <w:jc w:val="center"/>
              <w:rPr>
                <w:rFonts w:ascii="Arial-BoldMT" w:hAnsi="Arial-BoldMT" w:cs="Arial-BoldMT"/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-BoldMT" w:hAnsi="Arial-BoldMT" w:cs="Arial-BoldMT"/>
                <w:b/>
                <w:bCs/>
                <w:color w:val="000000"/>
                <w:sz w:val="22"/>
                <w:szCs w:val="22"/>
              </w:rPr>
              <w:t>Vratkov</w:t>
            </w:r>
            <w:proofErr w:type="spellEnd"/>
            <w:r>
              <w:rPr>
                <w:rFonts w:ascii="Arial-BoldMT" w:hAnsi="Arial-BoldMT" w:cs="Arial-BoldMT"/>
                <w:b/>
                <w:bCs/>
                <w:color w:val="000000"/>
                <w:sz w:val="22"/>
                <w:szCs w:val="22"/>
              </w:rPr>
              <w:t xml:space="preserve"> na návsi</w:t>
            </w:r>
          </w:p>
        </w:tc>
        <w:tc>
          <w:tcPr>
            <w:tcW w:w="1842" w:type="dxa"/>
          </w:tcPr>
          <w:p w:rsidR="008A2D29" w:rsidRDefault="008A2D29" w:rsidP="004945A9">
            <w:pPr>
              <w:autoSpaceDE w:val="0"/>
              <w:autoSpaceDN w:val="0"/>
              <w:adjustRightInd w:val="0"/>
              <w:jc w:val="center"/>
              <w:rPr>
                <w:rFonts w:ascii="Arial-BoldMT" w:hAnsi="Arial-BoldMT" w:cs="Arial-BoldM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-BoldMT" w:hAnsi="Arial-BoldMT" w:cs="Arial-BoldMT"/>
                <w:b/>
                <w:bCs/>
                <w:color w:val="000000"/>
                <w:sz w:val="22"/>
                <w:szCs w:val="22"/>
              </w:rPr>
              <w:t>přirozený</w:t>
            </w:r>
          </w:p>
        </w:tc>
        <w:tc>
          <w:tcPr>
            <w:tcW w:w="1842" w:type="dxa"/>
          </w:tcPr>
          <w:p w:rsidR="008A2D29" w:rsidRPr="00625D31" w:rsidRDefault="008A2D29" w:rsidP="004945A9">
            <w:pPr>
              <w:autoSpaceDE w:val="0"/>
              <w:autoSpaceDN w:val="0"/>
              <w:adjustRightInd w:val="0"/>
              <w:jc w:val="center"/>
              <w:rPr>
                <w:rFonts w:ascii="Arial-BoldMT" w:hAnsi="Arial-BoldMT" w:cs="Arial-BoldMT"/>
                <w:b/>
                <w:bCs/>
                <w:color w:val="000000"/>
                <w:sz w:val="22"/>
                <w:szCs w:val="22"/>
                <w:vertAlign w:val="superscript"/>
              </w:rPr>
            </w:pPr>
            <w:r>
              <w:rPr>
                <w:rFonts w:ascii="Arial-BoldMT" w:hAnsi="Arial-BoldMT" w:cs="Arial-BoldMT"/>
                <w:b/>
                <w:bCs/>
                <w:color w:val="000000"/>
                <w:sz w:val="22"/>
                <w:szCs w:val="22"/>
              </w:rPr>
              <w:t>200 m</w:t>
            </w:r>
            <w:r>
              <w:rPr>
                <w:rFonts w:ascii="Arial-BoldMT" w:hAnsi="Arial-BoldMT" w:cs="Arial-BoldMT"/>
                <w:b/>
                <w:bCs/>
                <w:color w:val="00000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843" w:type="dxa"/>
          </w:tcPr>
          <w:p w:rsidR="008A2D29" w:rsidRDefault="008A2D29" w:rsidP="004945A9">
            <w:pPr>
              <w:autoSpaceDE w:val="0"/>
              <w:autoSpaceDN w:val="0"/>
              <w:adjustRightInd w:val="0"/>
              <w:jc w:val="center"/>
              <w:rPr>
                <w:rFonts w:ascii="Arial-BoldMT" w:hAnsi="Arial-BoldMT" w:cs="Arial-BoldM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-BoldMT" w:hAnsi="Arial-BoldMT" w:cs="Arial-BoldMT"/>
                <w:b/>
                <w:bCs/>
                <w:color w:val="000000"/>
                <w:sz w:val="22"/>
                <w:szCs w:val="22"/>
              </w:rPr>
              <w:t>Z boku</w:t>
            </w:r>
          </w:p>
        </w:tc>
        <w:tc>
          <w:tcPr>
            <w:tcW w:w="1843" w:type="dxa"/>
          </w:tcPr>
          <w:p w:rsidR="008A2D29" w:rsidRDefault="008A2D29" w:rsidP="004945A9">
            <w:pPr>
              <w:autoSpaceDE w:val="0"/>
              <w:autoSpaceDN w:val="0"/>
              <w:adjustRightInd w:val="0"/>
              <w:jc w:val="center"/>
              <w:rPr>
                <w:rFonts w:ascii="Arial-BoldMT" w:hAnsi="Arial-BoldMT" w:cs="Arial-BoldM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-BoldMT" w:hAnsi="Arial-BoldMT" w:cs="Arial-BoldMT"/>
                <w:b/>
                <w:bCs/>
                <w:color w:val="000000"/>
                <w:sz w:val="22"/>
                <w:szCs w:val="22"/>
              </w:rPr>
              <w:t>celoroční</w:t>
            </w:r>
          </w:p>
        </w:tc>
      </w:tr>
      <w:tr w:rsidR="008A2D29" w:rsidTr="004945A9">
        <w:tc>
          <w:tcPr>
            <w:tcW w:w="1842" w:type="dxa"/>
          </w:tcPr>
          <w:p w:rsidR="008A2D29" w:rsidRDefault="008A2D29" w:rsidP="004945A9">
            <w:pPr>
              <w:autoSpaceDE w:val="0"/>
              <w:autoSpaceDN w:val="0"/>
              <w:adjustRightInd w:val="0"/>
              <w:jc w:val="center"/>
              <w:rPr>
                <w:rFonts w:ascii="Arial-BoldMT" w:hAnsi="Arial-BoldMT" w:cs="Arial-BoldMT"/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-BoldMT" w:hAnsi="Arial-BoldMT" w:cs="Arial-BoldMT"/>
                <w:b/>
                <w:bCs/>
                <w:color w:val="000000"/>
                <w:sz w:val="22"/>
                <w:szCs w:val="22"/>
              </w:rPr>
              <w:t>Vratkov</w:t>
            </w:r>
            <w:proofErr w:type="spellEnd"/>
            <w:r>
              <w:rPr>
                <w:rFonts w:ascii="Arial-BoldMT" w:hAnsi="Arial-BoldMT" w:cs="Arial-BoldMT"/>
                <w:b/>
                <w:bCs/>
                <w:color w:val="000000"/>
                <w:sz w:val="22"/>
                <w:szCs w:val="22"/>
              </w:rPr>
              <w:t xml:space="preserve"> na drahách</w:t>
            </w:r>
          </w:p>
        </w:tc>
        <w:tc>
          <w:tcPr>
            <w:tcW w:w="1842" w:type="dxa"/>
          </w:tcPr>
          <w:p w:rsidR="008A2D29" w:rsidRDefault="008A2D29" w:rsidP="004945A9">
            <w:pPr>
              <w:autoSpaceDE w:val="0"/>
              <w:autoSpaceDN w:val="0"/>
              <w:adjustRightInd w:val="0"/>
              <w:jc w:val="center"/>
              <w:rPr>
                <w:rFonts w:ascii="Arial-BoldMT" w:hAnsi="Arial-BoldMT" w:cs="Arial-BoldM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-BoldMT" w:hAnsi="Arial-BoldMT" w:cs="Arial-BoldMT"/>
                <w:b/>
                <w:bCs/>
                <w:color w:val="000000"/>
                <w:sz w:val="22"/>
                <w:szCs w:val="22"/>
              </w:rPr>
              <w:t>přirozený</w:t>
            </w:r>
          </w:p>
        </w:tc>
        <w:tc>
          <w:tcPr>
            <w:tcW w:w="1842" w:type="dxa"/>
          </w:tcPr>
          <w:p w:rsidR="008A2D29" w:rsidRPr="00625D31" w:rsidRDefault="008A2D29" w:rsidP="004945A9">
            <w:pPr>
              <w:autoSpaceDE w:val="0"/>
              <w:autoSpaceDN w:val="0"/>
              <w:adjustRightInd w:val="0"/>
              <w:jc w:val="center"/>
              <w:rPr>
                <w:rFonts w:ascii="Arial-BoldMT" w:hAnsi="Arial-BoldMT" w:cs="Arial-BoldMT"/>
                <w:b/>
                <w:bCs/>
                <w:color w:val="000000"/>
                <w:sz w:val="22"/>
                <w:szCs w:val="22"/>
                <w:vertAlign w:val="superscript"/>
              </w:rPr>
            </w:pPr>
            <w:r>
              <w:rPr>
                <w:rFonts w:ascii="Arial-BoldMT" w:hAnsi="Arial-BoldMT" w:cs="Arial-BoldMT"/>
                <w:b/>
                <w:bCs/>
                <w:color w:val="000000"/>
                <w:sz w:val="22"/>
                <w:szCs w:val="22"/>
              </w:rPr>
              <w:t>400 m</w:t>
            </w:r>
            <w:r>
              <w:rPr>
                <w:rFonts w:ascii="Arial-BoldMT" w:hAnsi="Arial-BoldMT" w:cs="Arial-BoldMT"/>
                <w:b/>
                <w:bCs/>
                <w:color w:val="00000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843" w:type="dxa"/>
          </w:tcPr>
          <w:p w:rsidR="008A2D29" w:rsidRDefault="008A2D29" w:rsidP="004945A9">
            <w:pPr>
              <w:autoSpaceDE w:val="0"/>
              <w:autoSpaceDN w:val="0"/>
              <w:adjustRightInd w:val="0"/>
              <w:jc w:val="center"/>
              <w:rPr>
                <w:rFonts w:ascii="Arial-BoldMT" w:hAnsi="Arial-BoldMT" w:cs="Arial-BoldM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-BoldMT" w:hAnsi="Arial-BoldMT" w:cs="Arial-BoldMT"/>
                <w:b/>
                <w:bCs/>
                <w:color w:val="000000"/>
                <w:sz w:val="22"/>
                <w:szCs w:val="22"/>
              </w:rPr>
              <w:t>Na hrázi</w:t>
            </w:r>
          </w:p>
        </w:tc>
        <w:tc>
          <w:tcPr>
            <w:tcW w:w="1843" w:type="dxa"/>
          </w:tcPr>
          <w:p w:rsidR="008A2D29" w:rsidRDefault="008A2D29" w:rsidP="004945A9">
            <w:pPr>
              <w:autoSpaceDE w:val="0"/>
              <w:autoSpaceDN w:val="0"/>
              <w:adjustRightInd w:val="0"/>
              <w:jc w:val="center"/>
              <w:rPr>
                <w:rFonts w:ascii="Arial-BoldMT" w:hAnsi="Arial-BoldMT" w:cs="Arial-BoldM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-BoldMT" w:hAnsi="Arial-BoldMT" w:cs="Arial-BoldMT"/>
                <w:b/>
                <w:bCs/>
                <w:color w:val="000000"/>
                <w:sz w:val="22"/>
                <w:szCs w:val="22"/>
              </w:rPr>
              <w:t>celoroční</w:t>
            </w:r>
          </w:p>
        </w:tc>
      </w:tr>
      <w:tr w:rsidR="008A2D29" w:rsidTr="004945A9">
        <w:tc>
          <w:tcPr>
            <w:tcW w:w="1842" w:type="dxa"/>
          </w:tcPr>
          <w:p w:rsidR="008A2D29" w:rsidRDefault="008A2D29" w:rsidP="004945A9">
            <w:pPr>
              <w:autoSpaceDE w:val="0"/>
              <w:autoSpaceDN w:val="0"/>
              <w:adjustRightInd w:val="0"/>
              <w:jc w:val="center"/>
              <w:rPr>
                <w:rFonts w:ascii="Arial-BoldMT" w:hAnsi="Arial-BoldMT" w:cs="Arial-BoldM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-BoldMT" w:hAnsi="Arial-BoldMT" w:cs="Arial-BoldMT"/>
                <w:b/>
                <w:bCs/>
                <w:color w:val="000000"/>
                <w:sz w:val="22"/>
                <w:szCs w:val="22"/>
              </w:rPr>
              <w:t>Březí</w:t>
            </w:r>
          </w:p>
        </w:tc>
        <w:tc>
          <w:tcPr>
            <w:tcW w:w="1842" w:type="dxa"/>
          </w:tcPr>
          <w:p w:rsidR="008A2D29" w:rsidRDefault="008A2D29" w:rsidP="004945A9">
            <w:pPr>
              <w:autoSpaceDE w:val="0"/>
              <w:autoSpaceDN w:val="0"/>
              <w:adjustRightInd w:val="0"/>
              <w:jc w:val="center"/>
              <w:rPr>
                <w:rFonts w:ascii="Arial-BoldMT" w:hAnsi="Arial-BoldMT" w:cs="Arial-BoldM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-BoldMT" w:hAnsi="Arial-BoldMT" w:cs="Arial-BoldMT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842" w:type="dxa"/>
          </w:tcPr>
          <w:p w:rsidR="008A2D29" w:rsidRDefault="008A2D29" w:rsidP="004945A9">
            <w:pPr>
              <w:autoSpaceDE w:val="0"/>
              <w:autoSpaceDN w:val="0"/>
              <w:adjustRightInd w:val="0"/>
              <w:jc w:val="center"/>
              <w:rPr>
                <w:rFonts w:ascii="Arial-BoldMT" w:hAnsi="Arial-BoldMT" w:cs="Arial-BoldMT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</w:tcPr>
          <w:p w:rsidR="008A2D29" w:rsidRDefault="008A2D29" w:rsidP="004945A9">
            <w:pPr>
              <w:autoSpaceDE w:val="0"/>
              <w:autoSpaceDN w:val="0"/>
              <w:adjustRightInd w:val="0"/>
              <w:jc w:val="center"/>
              <w:rPr>
                <w:rFonts w:ascii="Arial-BoldMT" w:hAnsi="Arial-BoldMT" w:cs="Arial-BoldMT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</w:tcPr>
          <w:p w:rsidR="008A2D29" w:rsidRDefault="008A2D29" w:rsidP="004945A9">
            <w:pPr>
              <w:autoSpaceDE w:val="0"/>
              <w:autoSpaceDN w:val="0"/>
              <w:adjustRightInd w:val="0"/>
              <w:jc w:val="center"/>
              <w:rPr>
                <w:rFonts w:ascii="Arial-BoldMT" w:hAnsi="Arial-BoldMT" w:cs="Arial-BoldMT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8A2D29" w:rsidRDefault="008A2D29" w:rsidP="008A2D29">
      <w:pPr>
        <w:autoSpaceDE w:val="0"/>
        <w:autoSpaceDN w:val="0"/>
        <w:adjustRightInd w:val="0"/>
        <w:rPr>
          <w:rFonts w:ascii="Arial-BoldMT" w:hAnsi="Arial-BoldMT" w:cs="Arial-BoldMT"/>
          <w:b/>
          <w:bCs/>
          <w:color w:val="000000"/>
          <w:sz w:val="22"/>
          <w:szCs w:val="22"/>
        </w:rPr>
      </w:pPr>
    </w:p>
    <w:p w:rsidR="008A2D29" w:rsidRDefault="008A2D29" w:rsidP="008A2D29">
      <w:pPr>
        <w:autoSpaceDE w:val="0"/>
        <w:autoSpaceDN w:val="0"/>
        <w:adjustRightInd w:val="0"/>
        <w:rPr>
          <w:rFonts w:ascii="Arial-BoldMT" w:hAnsi="Arial-BoldMT" w:cs="Arial-BoldMT"/>
          <w:b/>
          <w:bCs/>
          <w:color w:val="000000"/>
          <w:sz w:val="22"/>
          <w:szCs w:val="22"/>
        </w:rPr>
      </w:pPr>
    </w:p>
    <w:p w:rsidR="008A2D29" w:rsidRDefault="008A2D29" w:rsidP="008A2D29">
      <w:pPr>
        <w:autoSpaceDE w:val="0"/>
        <w:autoSpaceDN w:val="0"/>
        <w:adjustRightInd w:val="0"/>
        <w:rPr>
          <w:rFonts w:ascii="Arial-BoldMT" w:hAnsi="Arial-BoldMT" w:cs="Arial-BoldMT"/>
          <w:b/>
          <w:bCs/>
          <w:color w:val="000000"/>
          <w:sz w:val="22"/>
          <w:szCs w:val="22"/>
        </w:rPr>
      </w:pPr>
    </w:p>
    <w:p w:rsidR="008A2D29" w:rsidRDefault="008A2D29" w:rsidP="008A2D29">
      <w:pPr>
        <w:autoSpaceDE w:val="0"/>
        <w:autoSpaceDN w:val="0"/>
        <w:adjustRightInd w:val="0"/>
        <w:rPr>
          <w:rFonts w:ascii="Arial-BoldMT" w:hAnsi="Arial-BoldMT" w:cs="Arial-BoldMT"/>
          <w:b/>
          <w:bCs/>
          <w:color w:val="000000"/>
          <w:sz w:val="22"/>
          <w:szCs w:val="22"/>
        </w:rPr>
      </w:pPr>
    </w:p>
    <w:p w:rsidR="008A2D29" w:rsidRDefault="008A2D29" w:rsidP="008A2D29">
      <w:pPr>
        <w:autoSpaceDE w:val="0"/>
        <w:autoSpaceDN w:val="0"/>
        <w:adjustRightInd w:val="0"/>
        <w:rPr>
          <w:rFonts w:ascii="Arial-BoldMT" w:hAnsi="Arial-BoldMT" w:cs="Arial-BoldMT"/>
          <w:b/>
          <w:bCs/>
          <w:color w:val="000000"/>
          <w:sz w:val="22"/>
          <w:szCs w:val="22"/>
        </w:rPr>
      </w:pPr>
    </w:p>
    <w:p w:rsidR="008A2D29" w:rsidRDefault="008A2D29" w:rsidP="008A2D29">
      <w:pPr>
        <w:autoSpaceDE w:val="0"/>
        <w:autoSpaceDN w:val="0"/>
        <w:adjustRightInd w:val="0"/>
        <w:rPr>
          <w:rFonts w:ascii="Arial-BoldMT" w:hAnsi="Arial-BoldMT" w:cs="Arial-BoldMT"/>
          <w:b/>
          <w:bCs/>
          <w:color w:val="000000"/>
          <w:sz w:val="22"/>
          <w:szCs w:val="22"/>
        </w:rPr>
      </w:pPr>
    </w:p>
    <w:p w:rsidR="008A2D29" w:rsidRDefault="008A2D29" w:rsidP="008A2D29">
      <w:pPr>
        <w:autoSpaceDE w:val="0"/>
        <w:autoSpaceDN w:val="0"/>
        <w:adjustRightInd w:val="0"/>
        <w:rPr>
          <w:rFonts w:ascii="Arial-BoldMT" w:hAnsi="Arial-BoldMT" w:cs="Arial-BoldMT"/>
          <w:b/>
          <w:bCs/>
          <w:color w:val="000000"/>
          <w:sz w:val="22"/>
          <w:szCs w:val="22"/>
        </w:rPr>
      </w:pPr>
    </w:p>
    <w:sectPr w:rsidR="008A2D29" w:rsidSect="00F207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A2D29"/>
    <w:rsid w:val="002D1035"/>
    <w:rsid w:val="008A2D29"/>
    <w:rsid w:val="00CF4E80"/>
    <w:rsid w:val="00F207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A2D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8A2D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1008</Characters>
  <Application>Microsoft Office Word</Application>
  <DocSecurity>0</DocSecurity>
  <Lines>8</Lines>
  <Paragraphs>2</Paragraphs>
  <ScaleCrop>false</ScaleCrop>
  <Company/>
  <LinksUpToDate>false</LinksUpToDate>
  <CharactersWithSpaces>1176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2</cp:revision>
  <dcterms:created xsi:type="dcterms:W3CDTF">2023-11-14T09:27:00Z</dcterms:created>
  <dcterms:modified xsi:type="dcterms:W3CDTF">2023-11-14T09:34:00Z</dcterms:modified>
</cp:coreProperties>
</file>