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3F9" w:rsidRPr="00752FEE" w:rsidRDefault="004D03EF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DUBŇANY</w:t>
      </w:r>
    </w:p>
    <w:p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</w:t>
      </w:r>
      <w:r w:rsidR="004D03EF">
        <w:rPr>
          <w:rFonts w:ascii="Arial" w:hAnsi="Arial" w:cs="Arial"/>
          <w:b/>
          <w:color w:val="000000"/>
          <w:sz w:val="28"/>
          <w:szCs w:val="28"/>
        </w:rPr>
        <w:t xml:space="preserve"> města Dubňany</w:t>
      </w:r>
    </w:p>
    <w:p w:rsidR="004D03EF" w:rsidRPr="00BF046B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</w:t>
      </w:r>
      <w:r w:rsidRPr="00BF046B">
        <w:rPr>
          <w:rFonts w:ascii="Arial" w:hAnsi="Arial" w:cs="Arial"/>
          <w:b/>
        </w:rPr>
        <w:t xml:space="preserve">vyhláška </w:t>
      </w:r>
      <w:r w:rsidR="004D03EF" w:rsidRPr="00BF046B">
        <w:rPr>
          <w:rFonts w:ascii="Arial" w:hAnsi="Arial" w:cs="Arial"/>
          <w:b/>
        </w:rPr>
        <w:t xml:space="preserve">č. </w:t>
      </w:r>
      <w:r w:rsidR="00BF046B" w:rsidRPr="00BF046B">
        <w:rPr>
          <w:rFonts w:ascii="Arial" w:hAnsi="Arial" w:cs="Arial"/>
          <w:b/>
        </w:rPr>
        <w:t>1/2024</w:t>
      </w:r>
    </w:p>
    <w:p w:rsidR="00F64363" w:rsidRPr="00BF046B" w:rsidRDefault="00BF046B" w:rsidP="004D03E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k</w:t>
      </w:r>
      <w:r w:rsidR="004D03EF" w:rsidRPr="00BF046B">
        <w:rPr>
          <w:rFonts w:ascii="Arial" w:hAnsi="Arial" w:cs="Arial"/>
          <w:b/>
        </w:rPr>
        <w:t>terou se vydává požární řád města</w:t>
      </w:r>
    </w:p>
    <w:p w:rsidR="00F64363" w:rsidRPr="00BF046B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666C68" w:rsidRPr="00BF046B" w:rsidRDefault="00666C68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BF046B">
        <w:rPr>
          <w:rFonts w:ascii="Arial" w:hAnsi="Arial" w:cs="Arial"/>
          <w:sz w:val="22"/>
          <w:szCs w:val="22"/>
        </w:rPr>
        <w:t xml:space="preserve">Zastupitelstvo </w:t>
      </w:r>
      <w:r w:rsidR="004D03EF" w:rsidRPr="00BF046B">
        <w:rPr>
          <w:rFonts w:ascii="Arial" w:hAnsi="Arial" w:cs="Arial"/>
          <w:sz w:val="22"/>
          <w:szCs w:val="22"/>
        </w:rPr>
        <w:t>města Dubňany</w:t>
      </w:r>
      <w:r w:rsidRPr="00BF046B">
        <w:rPr>
          <w:rFonts w:ascii="Arial" w:hAnsi="Arial" w:cs="Arial"/>
          <w:sz w:val="22"/>
          <w:szCs w:val="22"/>
        </w:rPr>
        <w:t xml:space="preserve"> se na svém zasedání konaném dne </w:t>
      </w:r>
      <w:r w:rsidR="00BF046B" w:rsidRPr="00BF046B">
        <w:rPr>
          <w:rFonts w:ascii="Arial" w:hAnsi="Arial" w:cs="Arial"/>
          <w:sz w:val="22"/>
          <w:szCs w:val="22"/>
        </w:rPr>
        <w:t>06.03.2024</w:t>
      </w:r>
      <w:r w:rsidR="004D03EF" w:rsidRPr="00BF046B">
        <w:rPr>
          <w:rFonts w:ascii="Arial" w:hAnsi="Arial" w:cs="Arial"/>
          <w:sz w:val="22"/>
          <w:szCs w:val="22"/>
        </w:rPr>
        <w:t xml:space="preserve"> </w:t>
      </w:r>
      <w:r w:rsidRPr="00BF046B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</w:t>
      </w:r>
      <w:r w:rsidRPr="00F64363">
        <w:rPr>
          <w:rFonts w:ascii="Arial" w:hAnsi="Arial" w:cs="Arial"/>
          <w:sz w:val="22"/>
          <w:szCs w:val="22"/>
        </w:rPr>
        <w:t xml:space="preserve">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177D66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4D03EF">
        <w:rPr>
          <w:rFonts w:ascii="Arial" w:hAnsi="Arial" w:cs="Arial"/>
          <w:sz w:val="22"/>
          <w:szCs w:val="22"/>
        </w:rPr>
        <w:t>města Dubňany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F64363" w:rsidP="00177D66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4D03EF" w:rsidRDefault="004D03EF" w:rsidP="004D03EF">
      <w:pPr>
        <w:pStyle w:val="Odstavecseseznamem"/>
        <w:rPr>
          <w:rFonts w:ascii="Arial" w:hAnsi="Arial" w:cs="Arial"/>
        </w:rPr>
      </w:pPr>
    </w:p>
    <w:p w:rsidR="004D03EF" w:rsidRPr="00F64363" w:rsidRDefault="004D03EF" w:rsidP="00177D66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hanging="873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 obci,</w:t>
      </w:r>
    </w:p>
    <w:p w:rsidR="004D03EF" w:rsidRPr="00AC43DF" w:rsidRDefault="004D03EF" w:rsidP="00177D66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hanging="873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měsíců.</w:t>
      </w:r>
    </w:p>
    <w:p w:rsidR="004D03EF" w:rsidRDefault="004D03EF" w:rsidP="004D03EF">
      <w:pPr>
        <w:pStyle w:val="Odstavecseseznamem"/>
        <w:rPr>
          <w:rFonts w:ascii="Arial" w:hAnsi="Arial" w:cs="Arial"/>
        </w:rPr>
      </w:pPr>
    </w:p>
    <w:p w:rsidR="004D03EF" w:rsidRPr="004D03EF" w:rsidRDefault="00AC43DF" w:rsidP="00177D66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</w:rPr>
      </w:pPr>
      <w:r>
        <w:rPr>
          <w:rFonts w:ascii="Arial" w:hAnsi="Arial" w:cs="Arial"/>
          <w:sz w:val="22"/>
          <w:szCs w:val="22"/>
        </w:rPr>
        <w:t xml:space="preserve">K </w:t>
      </w:r>
      <w:r w:rsidRPr="00F64363">
        <w:rPr>
          <w:rFonts w:ascii="Arial" w:hAnsi="Arial" w:cs="Arial"/>
          <w:sz w:val="22"/>
          <w:szCs w:val="22"/>
        </w:rPr>
        <w:t xml:space="preserve">zabezpečení úkolů na úseku požární ochrany </w:t>
      </w:r>
      <w:r>
        <w:rPr>
          <w:rFonts w:ascii="Arial" w:hAnsi="Arial" w:cs="Arial"/>
          <w:sz w:val="22"/>
          <w:szCs w:val="22"/>
        </w:rPr>
        <w:t>obec v samostatné působnosti dále pověřila velitele JSDH k výkonu monitoringu úrovně požární ochrany v obci, o níž předkládá zprávu starostovi minimálně 1 x za 12 měsíců.</w:t>
      </w:r>
      <w:r w:rsidRPr="004D03EF">
        <w:rPr>
          <w:rFonts w:ascii="Arial" w:hAnsi="Arial" w:cs="Arial"/>
          <w:color w:val="FF0000"/>
        </w:rPr>
        <w:t xml:space="preserve"> </w:t>
      </w:r>
    </w:p>
    <w:p w:rsid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BF046B" w:rsidRDefault="00BF046B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345984" w:rsidRDefault="00F64363" w:rsidP="00977E26">
      <w:pPr>
        <w:pStyle w:val="Normlnweb"/>
        <w:numPr>
          <w:ilvl w:val="0"/>
          <w:numId w:val="7"/>
        </w:numPr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345984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  <w:r w:rsidR="00AD16CC">
        <w:rPr>
          <w:rFonts w:ascii="Arial" w:hAnsi="Arial" w:cs="Arial"/>
          <w:color w:val="auto"/>
          <w:sz w:val="22"/>
          <w:szCs w:val="22"/>
        </w:rPr>
        <w:t xml:space="preserve"> </w:t>
      </w:r>
      <w:r w:rsidRPr="00345984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AC43D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345984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AC43D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345984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:rsidR="00F64363" w:rsidRPr="00AC43D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AC43DF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AC43DF" w:rsidRPr="00AC43DF">
        <w:rPr>
          <w:rFonts w:ascii="Arial" w:hAnsi="Arial" w:cs="Arial"/>
          <w:sz w:val="22"/>
          <w:szCs w:val="22"/>
        </w:rPr>
        <w:t>Dubňany</w:t>
      </w:r>
      <w:r w:rsidRPr="00AC43DF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AC43DF" w:rsidRPr="00AC43DF">
        <w:rPr>
          <w:rFonts w:ascii="Arial" w:hAnsi="Arial" w:cs="Arial"/>
          <w:sz w:val="22"/>
          <w:szCs w:val="22"/>
        </w:rPr>
        <w:t>Jihomoravského</w:t>
      </w:r>
      <w:r w:rsidRPr="00AC43DF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AC43D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AC43DF">
        <w:rPr>
          <w:rFonts w:ascii="Arial" w:hAnsi="Arial" w:cs="Arial"/>
          <w:sz w:val="22"/>
          <w:szCs w:val="22"/>
        </w:rPr>
        <w:t xml:space="preserve">. </w:t>
      </w:r>
    </w:p>
    <w:p w:rsidR="00663E62" w:rsidRDefault="00663E62" w:rsidP="00F64363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F64363" w:rsidRPr="00AC43DF" w:rsidRDefault="00F64363" w:rsidP="00F64363">
      <w:pPr>
        <w:ind w:left="1068"/>
        <w:jc w:val="both"/>
        <w:rPr>
          <w:rFonts w:ascii="Arial" w:hAnsi="Arial" w:cs="Arial"/>
          <w:iCs/>
          <w:sz w:val="22"/>
          <w:szCs w:val="22"/>
        </w:rPr>
      </w:pPr>
    </w:p>
    <w:p w:rsidR="00AC43DF" w:rsidRPr="00A537C1" w:rsidRDefault="00AC43DF" w:rsidP="00177D66">
      <w:pPr>
        <w:pStyle w:val="Odstavecseseznamem"/>
        <w:numPr>
          <w:ilvl w:val="0"/>
          <w:numId w:val="10"/>
        </w:numPr>
        <w:ind w:left="567" w:hanging="567"/>
        <w:jc w:val="both"/>
        <w:rPr>
          <w:rFonts w:ascii="Arial" w:hAnsi="Arial" w:cs="Arial"/>
          <w:lang w:val="cs-CZ"/>
        </w:rPr>
      </w:pPr>
      <w:r w:rsidRPr="00731CBE">
        <w:rPr>
          <w:rFonts w:ascii="Arial" w:hAnsi="Arial" w:cs="Arial"/>
          <w:lang w:val="cs-CZ"/>
        </w:rPr>
        <w:t>Pálení</w:t>
      </w:r>
      <w:r w:rsidRPr="00731CBE">
        <w:rPr>
          <w:rFonts w:ascii="Arial" w:hAnsi="Arial" w:cs="Arial"/>
        </w:rPr>
        <w:t xml:space="preserve"> </w:t>
      </w:r>
      <w:r w:rsidRPr="00731CBE">
        <w:rPr>
          <w:rFonts w:ascii="Arial" w:hAnsi="Arial" w:cs="Arial"/>
          <w:lang w:val="cs-CZ"/>
        </w:rPr>
        <w:t xml:space="preserve">biologického odpadu </w:t>
      </w:r>
      <w:r w:rsidR="00731CBE" w:rsidRPr="00731CBE">
        <w:rPr>
          <w:rFonts w:ascii="Arial" w:hAnsi="Arial" w:cs="Arial"/>
          <w:lang w:val="cs-CZ"/>
        </w:rPr>
        <w:t>se řídí</w:t>
      </w:r>
      <w:r w:rsidRPr="00731CBE">
        <w:rPr>
          <w:rFonts w:ascii="Arial" w:hAnsi="Arial" w:cs="Arial"/>
          <w:lang w:val="cs-CZ"/>
        </w:rPr>
        <w:t xml:space="preserve"> obecně závazn</w:t>
      </w:r>
      <w:r w:rsidR="00731CBE" w:rsidRPr="00731CBE">
        <w:rPr>
          <w:rFonts w:ascii="Arial" w:hAnsi="Arial" w:cs="Arial"/>
          <w:lang w:val="cs-CZ"/>
        </w:rPr>
        <w:t>ou</w:t>
      </w:r>
      <w:r w:rsidRPr="00731CBE">
        <w:rPr>
          <w:rFonts w:ascii="Arial" w:hAnsi="Arial" w:cs="Arial"/>
          <w:lang w:val="cs-CZ"/>
        </w:rPr>
        <w:t xml:space="preserve"> vyhláš</w:t>
      </w:r>
      <w:r w:rsidR="00731CBE" w:rsidRPr="00731CBE">
        <w:rPr>
          <w:rFonts w:ascii="Arial" w:hAnsi="Arial" w:cs="Arial"/>
          <w:lang w:val="cs-CZ"/>
        </w:rPr>
        <w:t>kou</w:t>
      </w:r>
      <w:r w:rsidRPr="00731CBE">
        <w:rPr>
          <w:rFonts w:ascii="Arial" w:hAnsi="Arial" w:cs="Arial"/>
          <w:lang w:val="cs-CZ"/>
        </w:rPr>
        <w:t xml:space="preserve">, kterou vydává město Dubňany nebo </w:t>
      </w:r>
      <w:r w:rsidRPr="00A537C1">
        <w:rPr>
          <w:rFonts w:ascii="Arial" w:hAnsi="Arial" w:cs="Arial"/>
          <w:lang w:val="cs-CZ"/>
        </w:rPr>
        <w:t>nařízením Jihomoravského kraje. Pokud pálení nijak neomezuje vyhláška města je nutná evidence pálení na webu HZS ČR paleni.izscr.cz</w:t>
      </w:r>
      <w:r w:rsidR="00731CBE" w:rsidRPr="00A537C1">
        <w:rPr>
          <w:rFonts w:ascii="Arial" w:hAnsi="Arial" w:cs="Arial"/>
          <w:lang w:val="cs-CZ"/>
        </w:rPr>
        <w:t xml:space="preserve">. </w:t>
      </w:r>
      <w:r w:rsidRPr="00A537C1">
        <w:rPr>
          <w:rFonts w:ascii="Arial" w:hAnsi="Arial" w:cs="Arial"/>
          <w:lang w:val="cs-CZ"/>
        </w:rPr>
        <w:t>Aplikace slouží k ohlášení plánovaného pálení místně příslušnému Hasičskému záchrannému sboru kraje.</w:t>
      </w:r>
      <w:r w:rsidR="00731CBE" w:rsidRPr="00A537C1">
        <w:rPr>
          <w:rFonts w:ascii="Arial" w:hAnsi="Arial" w:cs="Arial"/>
          <w:lang w:val="cs-CZ"/>
        </w:rPr>
        <w:t xml:space="preserve"> </w:t>
      </w:r>
      <w:r w:rsidRPr="00A537C1">
        <w:rPr>
          <w:rFonts w:ascii="Arial" w:hAnsi="Arial" w:cs="Arial"/>
          <w:lang w:val="cs-CZ"/>
        </w:rPr>
        <w:t>Nahlášením pálení nedochází k jeho schválení, je pouze evidováno Oper</w:t>
      </w:r>
      <w:r w:rsidR="00663E62" w:rsidRPr="00A537C1">
        <w:rPr>
          <w:rFonts w:ascii="Arial" w:hAnsi="Arial" w:cs="Arial"/>
          <w:lang w:val="cs-CZ"/>
        </w:rPr>
        <w:t>ačním a informačním střediskem H</w:t>
      </w:r>
      <w:r w:rsidRPr="00A537C1">
        <w:rPr>
          <w:rFonts w:ascii="Arial" w:hAnsi="Arial" w:cs="Arial"/>
          <w:lang w:val="cs-CZ"/>
        </w:rPr>
        <w:t>asičského záchranného sboru</w:t>
      </w:r>
      <w:r w:rsidR="00663E62" w:rsidRPr="00A537C1">
        <w:rPr>
          <w:rFonts w:ascii="Arial" w:hAnsi="Arial" w:cs="Arial"/>
          <w:lang w:val="cs-CZ"/>
        </w:rPr>
        <w:t xml:space="preserve"> Jihomoravského kraje</w:t>
      </w:r>
      <w:r w:rsidRPr="00A537C1">
        <w:rPr>
          <w:rFonts w:ascii="Arial" w:hAnsi="Arial" w:cs="Arial"/>
          <w:lang w:val="cs-CZ"/>
        </w:rPr>
        <w:t>. Evidence slouží výhradně pro možnost ověření místa pálení s možným nahlášením požáru.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177D66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177D66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177D66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177D66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731CBE">
        <w:rPr>
          <w:rFonts w:ascii="Arial" w:hAnsi="Arial" w:cs="Arial"/>
          <w:sz w:val="22"/>
          <w:szCs w:val="22"/>
        </w:rPr>
        <w:t xml:space="preserve"> Komenského 288, Dubňany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177D66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177D66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731CBE" w:rsidRDefault="00F64363" w:rsidP="00177D66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31CBE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731CBE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731CBE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731CBE">
        <w:rPr>
          <w:rFonts w:ascii="Arial" w:hAnsi="Arial" w:cs="Arial"/>
          <w:color w:val="auto"/>
          <w:sz w:val="22"/>
          <w:szCs w:val="22"/>
        </w:rPr>
        <w:t> </w:t>
      </w:r>
      <w:r w:rsidRPr="00731CBE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jednotce požární ochrany uvedené v čl. 5 a jednotce Hasičského záchranného sboru </w:t>
      </w:r>
      <w:r w:rsidR="00731CBE">
        <w:rPr>
          <w:rFonts w:ascii="Arial" w:hAnsi="Arial" w:cs="Arial"/>
          <w:color w:val="auto"/>
          <w:sz w:val="22"/>
          <w:szCs w:val="22"/>
        </w:rPr>
        <w:t>Jihomoravského</w:t>
      </w:r>
      <w:r w:rsidRPr="00731CBE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:rsidR="00F64363" w:rsidRPr="00731CBE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:rsidR="00F64363" w:rsidRPr="00731CBE" w:rsidRDefault="00F64363" w:rsidP="00177D66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31CBE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:rsidR="00F64363" w:rsidRPr="00731CBE" w:rsidRDefault="00F64363" w:rsidP="00177D66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731CBE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F64363" w:rsidRPr="00731CBE" w:rsidRDefault="00F64363" w:rsidP="00177D66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731CBE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5F694A" w:rsidRPr="00F64363" w:rsidRDefault="005F694A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177D66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:rsidR="00731CBE" w:rsidRPr="00731CBE" w:rsidRDefault="00731CBE" w:rsidP="00F64363">
      <w:pPr>
        <w:rPr>
          <w:rFonts w:ascii="Arial" w:hAnsi="Arial" w:cs="Arial"/>
          <w:sz w:val="22"/>
          <w:szCs w:val="22"/>
        </w:rPr>
      </w:pPr>
    </w:p>
    <w:p w:rsidR="00F64363" w:rsidRPr="00731CBE" w:rsidRDefault="00F64363" w:rsidP="00731CBE">
      <w:pPr>
        <w:ind w:firstLine="567"/>
        <w:rPr>
          <w:rFonts w:ascii="Arial" w:hAnsi="Arial" w:cs="Arial"/>
          <w:sz w:val="22"/>
          <w:szCs w:val="22"/>
        </w:rPr>
      </w:pPr>
      <w:r w:rsidRPr="00731CBE">
        <w:rPr>
          <w:rFonts w:ascii="Arial" w:hAnsi="Arial" w:cs="Arial"/>
          <w:sz w:val="22"/>
          <w:szCs w:val="22"/>
        </w:rPr>
        <w:t xml:space="preserve">Budova </w:t>
      </w:r>
      <w:r w:rsidR="00731CBE" w:rsidRPr="00731CBE">
        <w:rPr>
          <w:rFonts w:ascii="Arial" w:hAnsi="Arial" w:cs="Arial"/>
          <w:sz w:val="22"/>
          <w:szCs w:val="22"/>
        </w:rPr>
        <w:t>městského</w:t>
      </w:r>
      <w:r w:rsidRPr="00731CBE">
        <w:rPr>
          <w:rFonts w:ascii="Arial" w:hAnsi="Arial" w:cs="Arial"/>
          <w:sz w:val="22"/>
          <w:szCs w:val="22"/>
        </w:rPr>
        <w:t xml:space="preserve"> úřadu na adrese</w:t>
      </w:r>
      <w:r w:rsidR="00B940A8" w:rsidRPr="00731CBE">
        <w:rPr>
          <w:rFonts w:ascii="Arial" w:hAnsi="Arial" w:cs="Arial"/>
          <w:sz w:val="22"/>
          <w:szCs w:val="22"/>
        </w:rPr>
        <w:t xml:space="preserve"> </w:t>
      </w:r>
      <w:r w:rsidR="00731CBE" w:rsidRPr="00731CBE">
        <w:rPr>
          <w:rFonts w:ascii="Arial" w:hAnsi="Arial" w:cs="Arial"/>
          <w:sz w:val="22"/>
          <w:szCs w:val="22"/>
        </w:rPr>
        <w:t>Nám. 15. dubna 1149</w:t>
      </w:r>
    </w:p>
    <w:p w:rsidR="00F64363" w:rsidRPr="00731CBE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:rsidR="00F64363" w:rsidRPr="00F64363" w:rsidRDefault="00F64363" w:rsidP="00177D66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:rsidR="00E64EE9" w:rsidRDefault="00E64EE9" w:rsidP="00AD16CC">
      <w:pPr>
        <w:pStyle w:val="Odstavecseseznamem"/>
        <w:widowControl w:val="0"/>
        <w:tabs>
          <w:tab w:val="left" w:pos="1536"/>
          <w:tab w:val="left" w:pos="1537"/>
          <w:tab w:val="left" w:pos="7197"/>
        </w:tabs>
        <w:autoSpaceDE w:val="0"/>
        <w:autoSpaceDN w:val="0"/>
        <w:ind w:left="1418"/>
        <w:jc w:val="both"/>
        <w:rPr>
          <w:rFonts w:ascii="Arial" w:hAnsi="Arial" w:cs="Arial"/>
        </w:rPr>
      </w:pPr>
      <w:proofErr w:type="spellStart"/>
      <w:r w:rsidRPr="00E64EE9">
        <w:rPr>
          <w:rFonts w:ascii="Arial" w:hAnsi="Arial" w:cs="Arial"/>
        </w:rPr>
        <w:t>Hasičská</w:t>
      </w:r>
      <w:proofErr w:type="spellEnd"/>
      <w:r w:rsidRPr="00E64EE9">
        <w:rPr>
          <w:rFonts w:ascii="Arial" w:hAnsi="Arial" w:cs="Arial"/>
        </w:rPr>
        <w:t xml:space="preserve"> </w:t>
      </w:r>
      <w:proofErr w:type="spellStart"/>
      <w:r w:rsidRPr="00E64EE9">
        <w:rPr>
          <w:rFonts w:ascii="Arial" w:hAnsi="Arial" w:cs="Arial"/>
        </w:rPr>
        <w:t>zbrojnice</w:t>
      </w:r>
      <w:proofErr w:type="spellEnd"/>
      <w:r w:rsidRPr="00E64EE9">
        <w:rPr>
          <w:rFonts w:ascii="Arial" w:hAnsi="Arial" w:cs="Arial"/>
        </w:rPr>
        <w:t xml:space="preserve"> v</w:t>
      </w:r>
      <w:r w:rsidRPr="00E64EE9">
        <w:rPr>
          <w:rFonts w:ascii="Arial" w:hAnsi="Arial" w:cs="Arial"/>
          <w:spacing w:val="-5"/>
        </w:rPr>
        <w:t xml:space="preserve"> </w:t>
      </w:r>
      <w:proofErr w:type="spellStart"/>
      <w:r w:rsidRPr="00E64EE9">
        <w:rPr>
          <w:rFonts w:ascii="Arial" w:hAnsi="Arial" w:cs="Arial"/>
        </w:rPr>
        <w:t>ulici</w:t>
      </w:r>
      <w:proofErr w:type="spellEnd"/>
      <w:r w:rsidRPr="00E64EE9">
        <w:rPr>
          <w:rFonts w:ascii="Arial" w:hAnsi="Arial" w:cs="Arial"/>
          <w:spacing w:val="-2"/>
        </w:rPr>
        <w:t xml:space="preserve"> </w:t>
      </w:r>
      <w:proofErr w:type="spellStart"/>
      <w:r w:rsidRPr="00E64EE9">
        <w:rPr>
          <w:rFonts w:ascii="Arial" w:hAnsi="Arial" w:cs="Arial"/>
        </w:rPr>
        <w:t>Komenského</w:t>
      </w:r>
      <w:proofErr w:type="spellEnd"/>
      <w:r w:rsidRPr="00E64EE9">
        <w:rPr>
          <w:rFonts w:ascii="Arial" w:hAnsi="Arial" w:cs="Arial"/>
        </w:rPr>
        <w:t xml:space="preserve"> 288</w:t>
      </w:r>
      <w:r w:rsidRPr="00E64EE9">
        <w:rPr>
          <w:rFonts w:ascii="Arial" w:hAnsi="Arial" w:cs="Arial"/>
        </w:rPr>
        <w:tab/>
      </w:r>
      <w:proofErr w:type="spellStart"/>
      <w:r w:rsidRPr="00E64EE9">
        <w:rPr>
          <w:rFonts w:ascii="Arial" w:hAnsi="Arial" w:cs="Arial"/>
        </w:rPr>
        <w:t>tel</w:t>
      </w:r>
      <w:proofErr w:type="spellEnd"/>
      <w:r w:rsidRPr="00E64EE9">
        <w:rPr>
          <w:rFonts w:ascii="Arial" w:hAnsi="Arial" w:cs="Arial"/>
        </w:rPr>
        <w:t>:</w:t>
      </w:r>
      <w:r w:rsidRPr="00E64EE9">
        <w:rPr>
          <w:rFonts w:ascii="Arial" w:hAnsi="Arial" w:cs="Arial"/>
          <w:spacing w:val="-1"/>
        </w:rPr>
        <w:t xml:space="preserve">  </w:t>
      </w:r>
      <w:r w:rsidRPr="00E64EE9">
        <w:rPr>
          <w:rFonts w:ascii="Arial" w:hAnsi="Arial" w:cs="Arial"/>
        </w:rPr>
        <w:t>518 366</w:t>
      </w:r>
      <w:r w:rsidR="00A338C3">
        <w:rPr>
          <w:rFonts w:ascii="Arial" w:hAnsi="Arial" w:cs="Arial"/>
        </w:rPr>
        <w:t> </w:t>
      </w:r>
      <w:r w:rsidRPr="00E64EE9">
        <w:rPr>
          <w:rFonts w:ascii="Arial" w:hAnsi="Arial" w:cs="Arial"/>
        </w:rPr>
        <w:t>302</w:t>
      </w:r>
    </w:p>
    <w:p w:rsidR="00A338C3" w:rsidRDefault="00A338C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E64EE9" w:rsidRDefault="00F64363" w:rsidP="00177D66">
      <w:pPr>
        <w:pStyle w:val="Normlnweb"/>
        <w:numPr>
          <w:ilvl w:val="0"/>
          <w:numId w:val="11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signálem „POŽÁRNÍ POPLACH”, který je vyhlašován přerušovaným tónem sirény po dobu jedné minuty (25 sec</w:t>
      </w:r>
      <w:r w:rsidRPr="00E64EE9">
        <w:rPr>
          <w:rFonts w:ascii="Arial" w:hAnsi="Arial" w:cs="Arial"/>
          <w:color w:val="auto"/>
          <w:sz w:val="22"/>
          <w:szCs w:val="22"/>
        </w:rPr>
        <w:t>. tón – 10 sec. pauza – 25 sec. tón) nebo</w:t>
      </w:r>
    </w:p>
    <w:p w:rsidR="00F64363" w:rsidRPr="00E64EE9" w:rsidRDefault="00F64363" w:rsidP="00177D66">
      <w:pPr>
        <w:numPr>
          <w:ilvl w:val="0"/>
          <w:numId w:val="11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E64EE9">
        <w:rPr>
          <w:rFonts w:ascii="Arial" w:hAnsi="Arial" w:cs="Arial"/>
          <w:sz w:val="22"/>
          <w:szCs w:val="22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:rsidR="00F64363" w:rsidRPr="00E64EE9" w:rsidRDefault="00F64363" w:rsidP="00177D66">
      <w:pPr>
        <w:pStyle w:val="Normlnweb"/>
        <w:numPr>
          <w:ilvl w:val="0"/>
          <w:numId w:val="11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64EE9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E64EE9" w:rsidRPr="00E64EE9">
        <w:rPr>
          <w:rFonts w:ascii="Arial" w:hAnsi="Arial" w:cs="Arial"/>
          <w:color w:val="auto"/>
          <w:sz w:val="22"/>
          <w:szCs w:val="22"/>
        </w:rPr>
        <w:t xml:space="preserve"> </w:t>
      </w:r>
      <w:r w:rsidRPr="00E64EE9">
        <w:rPr>
          <w:rFonts w:ascii="Arial" w:hAnsi="Arial" w:cs="Arial"/>
          <w:color w:val="auto"/>
          <w:sz w:val="22"/>
          <w:szCs w:val="22"/>
        </w:rPr>
        <w:t>dopravním prostředkem vybaveným audiotechnikou.</w:t>
      </w:r>
    </w:p>
    <w:p w:rsidR="00F64363" w:rsidRPr="00E64EE9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E64EE9" w:rsidRPr="00E64EE9">
        <w:rPr>
          <w:rFonts w:ascii="Arial" w:hAnsi="Arial" w:cs="Arial"/>
          <w:color w:val="auto"/>
          <w:sz w:val="22"/>
          <w:szCs w:val="22"/>
        </w:rPr>
        <w:t>Jihomoravského</w:t>
      </w:r>
      <w:r w:rsidRPr="00E64EE9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E64EE9">
        <w:rPr>
          <w:rFonts w:ascii="Arial" w:hAnsi="Arial" w:cs="Arial"/>
          <w:sz w:val="22"/>
          <w:szCs w:val="22"/>
        </w:rPr>
        <w:t>7/2006</w:t>
      </w:r>
      <w:r w:rsidR="00A338C3">
        <w:rPr>
          <w:rFonts w:ascii="Arial" w:hAnsi="Arial" w:cs="Arial"/>
          <w:sz w:val="22"/>
          <w:szCs w:val="22"/>
        </w:rPr>
        <w:t xml:space="preserve"> ze dne 29.3.2006</w:t>
      </w:r>
      <w:r w:rsidR="00E64EE9">
        <w:rPr>
          <w:rFonts w:ascii="Arial" w:hAnsi="Arial" w:cs="Arial"/>
          <w:sz w:val="22"/>
          <w:szCs w:val="22"/>
        </w:rPr>
        <w:t xml:space="preserve"> požární řád obce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E64EE9">
        <w:rPr>
          <w:rFonts w:ascii="Arial" w:hAnsi="Arial" w:cs="Arial"/>
          <w:sz w:val="22"/>
          <w:szCs w:val="22"/>
        </w:rPr>
        <w:t>a obecně závazná vyhláška č. 8/2006</w:t>
      </w:r>
      <w:r w:rsidR="00A338C3">
        <w:rPr>
          <w:rFonts w:ascii="Arial" w:hAnsi="Arial" w:cs="Arial"/>
          <w:sz w:val="22"/>
          <w:szCs w:val="22"/>
        </w:rPr>
        <w:t xml:space="preserve"> ze dne 21.6.2006</w:t>
      </w:r>
      <w:r w:rsidR="00E64EE9">
        <w:rPr>
          <w:rFonts w:ascii="Arial" w:hAnsi="Arial" w:cs="Arial"/>
          <w:sz w:val="22"/>
          <w:szCs w:val="22"/>
        </w:rPr>
        <w:t>, kterou se mění a doplňuje obecně závazná vyhláška č. 7/2006, požární řád obce.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64EE9" w:rsidRDefault="00E64EE9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E64EE9" w:rsidRDefault="00E64EE9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E64EE9" w:rsidRDefault="00E64EE9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E64EE9" w:rsidRPr="00E64EE9" w:rsidRDefault="00E64EE9" w:rsidP="00E64EE9">
      <w:pPr>
        <w:spacing w:after="120"/>
        <w:rPr>
          <w:rFonts w:ascii="Arial" w:hAnsi="Arial" w:cs="Arial"/>
          <w:sz w:val="22"/>
          <w:szCs w:val="22"/>
        </w:rPr>
      </w:pPr>
      <w:r w:rsidRPr="00E64EE9">
        <w:rPr>
          <w:rFonts w:ascii="Arial" w:hAnsi="Arial" w:cs="Arial"/>
          <w:sz w:val="22"/>
          <w:szCs w:val="22"/>
        </w:rPr>
        <w:t>Mgr. Michal Švagerka MBA, LL.M.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Zbyněk Lysý</w:t>
      </w:r>
    </w:p>
    <w:p w:rsidR="00666C68" w:rsidRPr="00A537C1" w:rsidRDefault="00F64363" w:rsidP="009B33F1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666C68" w:rsidRDefault="00666C68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A537C1" w:rsidRDefault="00A537C1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9B33F1" w:rsidRPr="000E3719" w:rsidRDefault="00666C68" w:rsidP="009B33F1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9B33F1" w:rsidRPr="000E3719">
        <w:rPr>
          <w:rFonts w:ascii="Arial" w:hAnsi="Arial" w:cs="Arial"/>
          <w:b/>
          <w:sz w:val="22"/>
          <w:szCs w:val="22"/>
        </w:rPr>
        <w:t>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="009B33F1"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A537C1">
        <w:rPr>
          <w:rFonts w:ascii="Arial" w:hAnsi="Arial" w:cs="Arial"/>
          <w:b/>
          <w:sz w:val="22"/>
          <w:szCs w:val="22"/>
        </w:rPr>
        <w:t>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A537C1">
        <w:rPr>
          <w:rFonts w:ascii="Arial" w:hAnsi="Arial" w:cs="Arial"/>
          <w:b/>
          <w:sz w:val="22"/>
          <w:szCs w:val="22"/>
        </w:rPr>
        <w:t>24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6F76D2" w:rsidRPr="000E3719" w:rsidRDefault="000E3719" w:rsidP="00A537C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A537C1">
        <w:rPr>
          <w:rFonts w:ascii="Arial" w:hAnsi="Arial" w:cs="Arial"/>
          <w:sz w:val="22"/>
          <w:szCs w:val="22"/>
        </w:rPr>
        <w:t>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A537C1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A537C1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A537C1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A537C1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0E3719" w:rsidRDefault="000E3719" w:rsidP="00F9298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</w:t>
      </w:r>
    </w:p>
    <w:p w:rsidR="00AB5B4D" w:rsidRDefault="00AB5B4D" w:rsidP="00AB5B4D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</w:p>
    <w:p w:rsidR="00264860" w:rsidRPr="00D0105C" w:rsidRDefault="00264860" w:rsidP="00AB5B4D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A537C1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A537C1">
        <w:rPr>
          <w:rFonts w:ascii="Arial" w:hAnsi="Arial" w:cs="Arial"/>
          <w:b/>
          <w:bCs/>
          <w:iCs/>
          <w:sz w:val="22"/>
          <w:szCs w:val="22"/>
        </w:rPr>
        <w:t>24,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AB5B4D">
        <w:rPr>
          <w:rFonts w:ascii="Arial" w:hAnsi="Arial" w:cs="Arial"/>
          <w:b/>
          <w:sz w:val="22"/>
          <w:szCs w:val="22"/>
          <w:u w:val="single"/>
        </w:rPr>
        <w:t xml:space="preserve">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177D66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264860" w:rsidP="00177D66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703"/>
        <w:gridCol w:w="2210"/>
        <w:gridCol w:w="630"/>
        <w:gridCol w:w="1985"/>
        <w:gridCol w:w="689"/>
      </w:tblGrid>
      <w:tr w:rsidR="00AB5B4D" w:rsidRPr="00C46D6E" w:rsidTr="00776BDF">
        <w:trPr>
          <w:trHeight w:val="315"/>
        </w:trPr>
        <w:tc>
          <w:tcPr>
            <w:tcW w:w="1242" w:type="dxa"/>
            <w:vMerge w:val="restart"/>
            <w:hideMark/>
          </w:tcPr>
          <w:p w:rsidR="00AB5B4D" w:rsidRPr="00C46D6E" w:rsidRDefault="00AB5B4D" w:rsidP="00776BDF">
            <w:pPr>
              <w:rPr>
                <w:b/>
                <w:bCs/>
              </w:rPr>
            </w:pPr>
            <w:r w:rsidRPr="00C46D6E">
              <w:rPr>
                <w:b/>
                <w:bCs/>
              </w:rPr>
              <w:t>Dubňany</w:t>
            </w:r>
          </w:p>
        </w:tc>
        <w:tc>
          <w:tcPr>
            <w:tcW w:w="2127" w:type="dxa"/>
            <w:noWrap/>
            <w:hideMark/>
          </w:tcPr>
          <w:p w:rsidR="00AB5B4D" w:rsidRPr="00C46D6E" w:rsidRDefault="00AB5B4D" w:rsidP="00776BDF">
            <w:r>
              <w:t>JSDH</w:t>
            </w:r>
            <w:r w:rsidRPr="00C46D6E">
              <w:t xml:space="preserve"> Dubňany</w:t>
            </w:r>
          </w:p>
        </w:tc>
        <w:tc>
          <w:tcPr>
            <w:tcW w:w="703" w:type="dxa"/>
            <w:noWrap/>
            <w:hideMark/>
          </w:tcPr>
          <w:p w:rsidR="00AB5B4D" w:rsidRPr="00C46D6E" w:rsidRDefault="00AB5B4D" w:rsidP="00776BDF">
            <w:pPr>
              <w:jc w:val="center"/>
            </w:pPr>
            <w:r w:rsidRPr="00C46D6E">
              <w:t>III/1</w:t>
            </w:r>
          </w:p>
        </w:tc>
        <w:tc>
          <w:tcPr>
            <w:tcW w:w="2210" w:type="dxa"/>
            <w:noWrap/>
            <w:hideMark/>
          </w:tcPr>
          <w:p w:rsidR="00AB5B4D" w:rsidRPr="00C46D6E" w:rsidRDefault="00AB5B4D" w:rsidP="00776BDF">
            <w:r>
              <w:t>JSDH</w:t>
            </w:r>
            <w:r w:rsidRPr="00C46D6E">
              <w:t xml:space="preserve"> </w:t>
            </w:r>
            <w:proofErr w:type="spellStart"/>
            <w:r w:rsidRPr="00C46D6E">
              <w:t>Svatobořice-Mistřín</w:t>
            </w:r>
            <w:proofErr w:type="spellEnd"/>
          </w:p>
        </w:tc>
        <w:tc>
          <w:tcPr>
            <w:tcW w:w="630" w:type="dxa"/>
            <w:noWrap/>
            <w:hideMark/>
          </w:tcPr>
          <w:p w:rsidR="00AB5B4D" w:rsidRPr="00C46D6E" w:rsidRDefault="00AB5B4D" w:rsidP="00776BDF">
            <w:pPr>
              <w:jc w:val="center"/>
            </w:pPr>
            <w:r w:rsidRPr="00C46D6E">
              <w:t>III/2</w:t>
            </w:r>
          </w:p>
        </w:tc>
        <w:tc>
          <w:tcPr>
            <w:tcW w:w="1985" w:type="dxa"/>
            <w:noWrap/>
            <w:hideMark/>
          </w:tcPr>
          <w:p w:rsidR="00AB5B4D" w:rsidRPr="00C46D6E" w:rsidRDefault="00AB5B4D" w:rsidP="00776BDF">
            <w:r>
              <w:t>JSDH</w:t>
            </w:r>
            <w:r w:rsidRPr="00C46D6E">
              <w:t xml:space="preserve"> </w:t>
            </w:r>
            <w:proofErr w:type="spellStart"/>
            <w:r w:rsidRPr="00C46D6E">
              <w:t>Rohatec</w:t>
            </w:r>
            <w:proofErr w:type="spellEnd"/>
          </w:p>
        </w:tc>
        <w:tc>
          <w:tcPr>
            <w:tcW w:w="689" w:type="dxa"/>
            <w:noWrap/>
            <w:hideMark/>
          </w:tcPr>
          <w:p w:rsidR="00AB5B4D" w:rsidRPr="00C46D6E" w:rsidRDefault="00AB5B4D" w:rsidP="00776BDF">
            <w:pPr>
              <w:jc w:val="center"/>
            </w:pPr>
            <w:r w:rsidRPr="00C46D6E">
              <w:t>III/1</w:t>
            </w:r>
          </w:p>
        </w:tc>
      </w:tr>
      <w:tr w:rsidR="00AB5B4D" w:rsidRPr="00C46D6E" w:rsidTr="00776BDF">
        <w:trPr>
          <w:trHeight w:val="315"/>
        </w:trPr>
        <w:tc>
          <w:tcPr>
            <w:tcW w:w="1242" w:type="dxa"/>
            <w:vMerge/>
            <w:hideMark/>
          </w:tcPr>
          <w:p w:rsidR="00AB5B4D" w:rsidRPr="00C46D6E" w:rsidRDefault="00AB5B4D" w:rsidP="00776BDF">
            <w:pPr>
              <w:rPr>
                <w:b/>
                <w:bCs/>
              </w:rPr>
            </w:pPr>
          </w:p>
        </w:tc>
        <w:tc>
          <w:tcPr>
            <w:tcW w:w="2127" w:type="dxa"/>
            <w:noWrap/>
            <w:hideMark/>
          </w:tcPr>
          <w:p w:rsidR="00AB5B4D" w:rsidRPr="00C46D6E" w:rsidRDefault="00AB5B4D" w:rsidP="00776BDF">
            <w:proofErr w:type="spellStart"/>
            <w:r w:rsidRPr="00C46D6E">
              <w:t>stanice</w:t>
            </w:r>
            <w:proofErr w:type="spellEnd"/>
            <w:r w:rsidRPr="00C46D6E">
              <w:t xml:space="preserve"> </w:t>
            </w:r>
            <w:proofErr w:type="spellStart"/>
            <w:r w:rsidRPr="00C46D6E">
              <w:t>Hodonín</w:t>
            </w:r>
            <w:proofErr w:type="spellEnd"/>
          </w:p>
        </w:tc>
        <w:tc>
          <w:tcPr>
            <w:tcW w:w="703" w:type="dxa"/>
            <w:noWrap/>
            <w:hideMark/>
          </w:tcPr>
          <w:p w:rsidR="00AB5B4D" w:rsidRPr="00C46D6E" w:rsidRDefault="00AB5B4D" w:rsidP="00776BDF">
            <w:pPr>
              <w:jc w:val="center"/>
            </w:pPr>
            <w:r w:rsidRPr="00C46D6E">
              <w:t>I</w:t>
            </w:r>
          </w:p>
        </w:tc>
        <w:tc>
          <w:tcPr>
            <w:tcW w:w="2210" w:type="dxa"/>
            <w:noWrap/>
            <w:hideMark/>
          </w:tcPr>
          <w:p w:rsidR="00AB5B4D" w:rsidRPr="00C46D6E" w:rsidRDefault="00AB5B4D" w:rsidP="00776BDF">
            <w:proofErr w:type="spellStart"/>
            <w:r w:rsidRPr="00C46D6E">
              <w:t>stanice</w:t>
            </w:r>
            <w:proofErr w:type="spellEnd"/>
            <w:r w:rsidRPr="00C46D6E">
              <w:t xml:space="preserve"> </w:t>
            </w:r>
            <w:proofErr w:type="spellStart"/>
            <w:r w:rsidRPr="00C46D6E">
              <w:t>Kyjov</w:t>
            </w:r>
            <w:proofErr w:type="spellEnd"/>
          </w:p>
        </w:tc>
        <w:tc>
          <w:tcPr>
            <w:tcW w:w="630" w:type="dxa"/>
            <w:noWrap/>
            <w:hideMark/>
          </w:tcPr>
          <w:p w:rsidR="00AB5B4D" w:rsidRPr="00C46D6E" w:rsidRDefault="00AB5B4D" w:rsidP="00776BDF">
            <w:pPr>
              <w:jc w:val="center"/>
            </w:pPr>
            <w:r w:rsidRPr="00C46D6E">
              <w:t>I</w:t>
            </w:r>
          </w:p>
        </w:tc>
        <w:tc>
          <w:tcPr>
            <w:tcW w:w="1985" w:type="dxa"/>
            <w:noWrap/>
            <w:hideMark/>
          </w:tcPr>
          <w:p w:rsidR="00AB5B4D" w:rsidRPr="00C46D6E" w:rsidRDefault="00AB5B4D" w:rsidP="00776BDF">
            <w:r>
              <w:t>JSDH</w:t>
            </w:r>
            <w:r w:rsidRPr="00C46D6E">
              <w:t xml:space="preserve"> </w:t>
            </w:r>
            <w:proofErr w:type="spellStart"/>
            <w:r w:rsidRPr="00C46D6E">
              <w:t>Hovorany</w:t>
            </w:r>
            <w:proofErr w:type="spellEnd"/>
          </w:p>
        </w:tc>
        <w:tc>
          <w:tcPr>
            <w:tcW w:w="689" w:type="dxa"/>
            <w:noWrap/>
            <w:hideMark/>
          </w:tcPr>
          <w:p w:rsidR="00AB5B4D" w:rsidRPr="00C46D6E" w:rsidRDefault="00AB5B4D" w:rsidP="00776BDF">
            <w:pPr>
              <w:jc w:val="center"/>
            </w:pPr>
            <w:r w:rsidRPr="00C46D6E">
              <w:t>III/1</w:t>
            </w:r>
          </w:p>
        </w:tc>
      </w:tr>
      <w:tr w:rsidR="00AB5B4D" w:rsidRPr="00C46D6E" w:rsidTr="00776BDF">
        <w:trPr>
          <w:trHeight w:val="315"/>
        </w:trPr>
        <w:tc>
          <w:tcPr>
            <w:tcW w:w="1242" w:type="dxa"/>
            <w:vMerge/>
            <w:hideMark/>
          </w:tcPr>
          <w:p w:rsidR="00AB5B4D" w:rsidRPr="00C46D6E" w:rsidRDefault="00AB5B4D" w:rsidP="00776BDF">
            <w:pPr>
              <w:rPr>
                <w:b/>
                <w:bCs/>
              </w:rPr>
            </w:pPr>
          </w:p>
        </w:tc>
        <w:tc>
          <w:tcPr>
            <w:tcW w:w="2127" w:type="dxa"/>
            <w:noWrap/>
            <w:hideMark/>
          </w:tcPr>
          <w:p w:rsidR="00AB5B4D" w:rsidRPr="00C46D6E" w:rsidRDefault="00AB5B4D" w:rsidP="00776BDF">
            <w:r>
              <w:t>JSDH</w:t>
            </w:r>
            <w:r w:rsidRPr="00C46D6E">
              <w:t xml:space="preserve"> </w:t>
            </w:r>
            <w:proofErr w:type="spellStart"/>
            <w:r w:rsidRPr="00C46D6E">
              <w:t>Mutěnice</w:t>
            </w:r>
            <w:proofErr w:type="spellEnd"/>
          </w:p>
        </w:tc>
        <w:tc>
          <w:tcPr>
            <w:tcW w:w="703" w:type="dxa"/>
            <w:noWrap/>
            <w:hideMark/>
          </w:tcPr>
          <w:p w:rsidR="00AB5B4D" w:rsidRPr="00C46D6E" w:rsidRDefault="00AB5B4D" w:rsidP="00776BDF">
            <w:pPr>
              <w:jc w:val="center"/>
            </w:pPr>
            <w:r w:rsidRPr="00C46D6E">
              <w:t>III/1</w:t>
            </w:r>
          </w:p>
        </w:tc>
        <w:tc>
          <w:tcPr>
            <w:tcW w:w="2210" w:type="dxa"/>
            <w:noWrap/>
            <w:hideMark/>
          </w:tcPr>
          <w:p w:rsidR="00AB5B4D" w:rsidRPr="00C46D6E" w:rsidRDefault="00AB5B4D" w:rsidP="00776BDF">
            <w:r>
              <w:t>JSDH</w:t>
            </w:r>
            <w:r w:rsidRPr="00C46D6E">
              <w:t xml:space="preserve"> Kyjov</w:t>
            </w:r>
          </w:p>
        </w:tc>
        <w:tc>
          <w:tcPr>
            <w:tcW w:w="630" w:type="dxa"/>
            <w:noWrap/>
            <w:hideMark/>
          </w:tcPr>
          <w:p w:rsidR="00AB5B4D" w:rsidRPr="00C46D6E" w:rsidRDefault="00AB5B4D" w:rsidP="00776BDF">
            <w:pPr>
              <w:jc w:val="center"/>
            </w:pPr>
            <w:r w:rsidRPr="00C46D6E">
              <w:t>II/1</w:t>
            </w:r>
          </w:p>
        </w:tc>
        <w:tc>
          <w:tcPr>
            <w:tcW w:w="1985" w:type="dxa"/>
            <w:noWrap/>
            <w:hideMark/>
          </w:tcPr>
          <w:p w:rsidR="00AB5B4D" w:rsidRPr="00C46D6E" w:rsidRDefault="00AB5B4D" w:rsidP="00776BDF">
            <w:r>
              <w:t>JSDH</w:t>
            </w:r>
            <w:r w:rsidRPr="00C46D6E">
              <w:t xml:space="preserve"> </w:t>
            </w:r>
            <w:proofErr w:type="spellStart"/>
            <w:r w:rsidRPr="00C46D6E">
              <w:t>Vracov</w:t>
            </w:r>
            <w:proofErr w:type="spellEnd"/>
          </w:p>
        </w:tc>
        <w:tc>
          <w:tcPr>
            <w:tcW w:w="689" w:type="dxa"/>
            <w:noWrap/>
            <w:hideMark/>
          </w:tcPr>
          <w:p w:rsidR="00AB5B4D" w:rsidRPr="00C46D6E" w:rsidRDefault="00AB5B4D" w:rsidP="00776BDF">
            <w:pPr>
              <w:jc w:val="center"/>
            </w:pPr>
            <w:r w:rsidRPr="00C46D6E">
              <w:t>III/1</w:t>
            </w:r>
          </w:p>
        </w:tc>
      </w:tr>
      <w:tr w:rsidR="00AB5B4D" w:rsidRPr="00C46D6E" w:rsidTr="00776BDF">
        <w:trPr>
          <w:trHeight w:val="315"/>
        </w:trPr>
        <w:tc>
          <w:tcPr>
            <w:tcW w:w="1242" w:type="dxa"/>
            <w:vMerge/>
            <w:hideMark/>
          </w:tcPr>
          <w:p w:rsidR="00AB5B4D" w:rsidRPr="00C46D6E" w:rsidRDefault="00AB5B4D" w:rsidP="00776BDF">
            <w:pPr>
              <w:rPr>
                <w:b/>
                <w:bCs/>
              </w:rPr>
            </w:pPr>
          </w:p>
        </w:tc>
        <w:tc>
          <w:tcPr>
            <w:tcW w:w="2127" w:type="dxa"/>
            <w:noWrap/>
            <w:hideMark/>
          </w:tcPr>
          <w:p w:rsidR="00AB5B4D" w:rsidRPr="00C46D6E" w:rsidRDefault="00AB5B4D" w:rsidP="00776BDF">
            <w:r>
              <w:t>JSDH</w:t>
            </w:r>
            <w:r w:rsidRPr="00C46D6E">
              <w:t xml:space="preserve"> </w:t>
            </w:r>
            <w:proofErr w:type="spellStart"/>
            <w:r w:rsidRPr="00C46D6E">
              <w:t>Ratíškovice</w:t>
            </w:r>
            <w:proofErr w:type="spellEnd"/>
          </w:p>
        </w:tc>
        <w:tc>
          <w:tcPr>
            <w:tcW w:w="703" w:type="dxa"/>
            <w:noWrap/>
            <w:hideMark/>
          </w:tcPr>
          <w:p w:rsidR="00AB5B4D" w:rsidRPr="00C46D6E" w:rsidRDefault="00AB5B4D" w:rsidP="00776BDF">
            <w:pPr>
              <w:jc w:val="center"/>
            </w:pPr>
            <w:r w:rsidRPr="00C46D6E">
              <w:t>III/1</w:t>
            </w:r>
          </w:p>
        </w:tc>
        <w:tc>
          <w:tcPr>
            <w:tcW w:w="2210" w:type="dxa"/>
            <w:noWrap/>
            <w:hideMark/>
          </w:tcPr>
          <w:p w:rsidR="00AB5B4D" w:rsidRPr="00C46D6E" w:rsidRDefault="00AB5B4D" w:rsidP="00776BDF">
            <w:r>
              <w:t>JSDH</w:t>
            </w:r>
            <w:r w:rsidRPr="00C46D6E">
              <w:t xml:space="preserve"> </w:t>
            </w:r>
            <w:proofErr w:type="spellStart"/>
            <w:r w:rsidRPr="00C46D6E">
              <w:t>Šardice</w:t>
            </w:r>
            <w:proofErr w:type="spellEnd"/>
          </w:p>
        </w:tc>
        <w:tc>
          <w:tcPr>
            <w:tcW w:w="630" w:type="dxa"/>
            <w:noWrap/>
            <w:hideMark/>
          </w:tcPr>
          <w:p w:rsidR="00AB5B4D" w:rsidRPr="00C46D6E" w:rsidRDefault="00AB5B4D" w:rsidP="00776BDF">
            <w:pPr>
              <w:jc w:val="center"/>
            </w:pPr>
            <w:r w:rsidRPr="00C46D6E">
              <w:t>III/1</w:t>
            </w:r>
          </w:p>
        </w:tc>
        <w:tc>
          <w:tcPr>
            <w:tcW w:w="1985" w:type="dxa"/>
            <w:noWrap/>
            <w:hideMark/>
          </w:tcPr>
          <w:p w:rsidR="00AB5B4D" w:rsidRPr="00C46D6E" w:rsidRDefault="00AB5B4D" w:rsidP="00776BDF">
            <w:r>
              <w:t>JSDH</w:t>
            </w:r>
            <w:r w:rsidRPr="00C46D6E">
              <w:t xml:space="preserve"> Petrov </w:t>
            </w:r>
          </w:p>
        </w:tc>
        <w:tc>
          <w:tcPr>
            <w:tcW w:w="689" w:type="dxa"/>
            <w:noWrap/>
            <w:hideMark/>
          </w:tcPr>
          <w:p w:rsidR="00AB5B4D" w:rsidRPr="00C46D6E" w:rsidRDefault="00AB5B4D" w:rsidP="00776BDF">
            <w:pPr>
              <w:jc w:val="center"/>
            </w:pPr>
            <w:r w:rsidRPr="00C46D6E">
              <w:t>III/1</w:t>
            </w:r>
          </w:p>
        </w:tc>
      </w:tr>
      <w:tr w:rsidR="00AB5B4D" w:rsidRPr="00C46D6E" w:rsidTr="00776BDF">
        <w:trPr>
          <w:trHeight w:val="315"/>
        </w:trPr>
        <w:tc>
          <w:tcPr>
            <w:tcW w:w="1242" w:type="dxa"/>
            <w:vMerge/>
            <w:hideMark/>
          </w:tcPr>
          <w:p w:rsidR="00AB5B4D" w:rsidRPr="00C46D6E" w:rsidRDefault="00AB5B4D" w:rsidP="00776BDF">
            <w:pPr>
              <w:rPr>
                <w:b/>
                <w:bCs/>
              </w:rPr>
            </w:pPr>
          </w:p>
        </w:tc>
        <w:tc>
          <w:tcPr>
            <w:tcW w:w="2127" w:type="dxa"/>
            <w:noWrap/>
            <w:hideMark/>
          </w:tcPr>
          <w:p w:rsidR="00AB5B4D" w:rsidRPr="00C46D6E" w:rsidRDefault="00AB5B4D" w:rsidP="00776BDF">
            <w:r w:rsidRPr="00C46D6E">
              <w:t> </w:t>
            </w:r>
          </w:p>
        </w:tc>
        <w:tc>
          <w:tcPr>
            <w:tcW w:w="703" w:type="dxa"/>
            <w:noWrap/>
            <w:hideMark/>
          </w:tcPr>
          <w:p w:rsidR="00AB5B4D" w:rsidRPr="00C46D6E" w:rsidRDefault="00AB5B4D" w:rsidP="00776BDF">
            <w:r w:rsidRPr="00C46D6E">
              <w:t> </w:t>
            </w:r>
          </w:p>
        </w:tc>
        <w:tc>
          <w:tcPr>
            <w:tcW w:w="2210" w:type="dxa"/>
            <w:noWrap/>
            <w:hideMark/>
          </w:tcPr>
          <w:p w:rsidR="00AB5B4D" w:rsidRPr="00C46D6E" w:rsidRDefault="00AB5B4D" w:rsidP="00776BDF">
            <w:r>
              <w:t>JSDH</w:t>
            </w:r>
            <w:r w:rsidRPr="00C46D6E">
              <w:t xml:space="preserve"> </w:t>
            </w:r>
            <w:proofErr w:type="spellStart"/>
            <w:r w:rsidRPr="00C46D6E">
              <w:t>Dolní</w:t>
            </w:r>
            <w:proofErr w:type="spellEnd"/>
            <w:r w:rsidRPr="00C46D6E">
              <w:t xml:space="preserve"> </w:t>
            </w:r>
            <w:proofErr w:type="spellStart"/>
            <w:r w:rsidRPr="00C46D6E">
              <w:t>Bojanovice</w:t>
            </w:r>
            <w:proofErr w:type="spellEnd"/>
          </w:p>
        </w:tc>
        <w:tc>
          <w:tcPr>
            <w:tcW w:w="630" w:type="dxa"/>
            <w:noWrap/>
            <w:hideMark/>
          </w:tcPr>
          <w:p w:rsidR="00AB5B4D" w:rsidRPr="00C46D6E" w:rsidRDefault="00AB5B4D" w:rsidP="00776BDF">
            <w:pPr>
              <w:jc w:val="center"/>
            </w:pPr>
            <w:r w:rsidRPr="00C46D6E">
              <w:t>III/1</w:t>
            </w:r>
          </w:p>
        </w:tc>
        <w:tc>
          <w:tcPr>
            <w:tcW w:w="1985" w:type="dxa"/>
            <w:noWrap/>
            <w:hideMark/>
          </w:tcPr>
          <w:p w:rsidR="00AB5B4D" w:rsidRPr="00C46D6E" w:rsidRDefault="00AB5B4D" w:rsidP="00776BDF">
            <w:proofErr w:type="spellStart"/>
            <w:r w:rsidRPr="00C46D6E">
              <w:t>stanice</w:t>
            </w:r>
            <w:proofErr w:type="spellEnd"/>
            <w:r w:rsidRPr="00C46D6E">
              <w:t xml:space="preserve"> </w:t>
            </w:r>
            <w:proofErr w:type="spellStart"/>
            <w:r w:rsidRPr="00C46D6E">
              <w:t>Břeclav</w:t>
            </w:r>
            <w:proofErr w:type="spellEnd"/>
          </w:p>
        </w:tc>
        <w:tc>
          <w:tcPr>
            <w:tcW w:w="689" w:type="dxa"/>
            <w:noWrap/>
            <w:hideMark/>
          </w:tcPr>
          <w:p w:rsidR="00AB5B4D" w:rsidRPr="00C46D6E" w:rsidRDefault="00AB5B4D" w:rsidP="00776BDF">
            <w:pPr>
              <w:jc w:val="center"/>
            </w:pPr>
            <w:r w:rsidRPr="00C46D6E">
              <w:t>I</w:t>
            </w:r>
          </w:p>
        </w:tc>
      </w:tr>
      <w:tr w:rsidR="00AB5B4D" w:rsidRPr="00C46D6E" w:rsidTr="00776BDF">
        <w:trPr>
          <w:trHeight w:val="315"/>
        </w:trPr>
        <w:tc>
          <w:tcPr>
            <w:tcW w:w="1242" w:type="dxa"/>
            <w:vMerge/>
            <w:hideMark/>
          </w:tcPr>
          <w:p w:rsidR="00AB5B4D" w:rsidRPr="00C46D6E" w:rsidRDefault="00AB5B4D" w:rsidP="00776BDF">
            <w:pPr>
              <w:rPr>
                <w:b/>
                <w:bCs/>
              </w:rPr>
            </w:pPr>
          </w:p>
        </w:tc>
        <w:tc>
          <w:tcPr>
            <w:tcW w:w="2127" w:type="dxa"/>
            <w:noWrap/>
            <w:hideMark/>
          </w:tcPr>
          <w:p w:rsidR="00AB5B4D" w:rsidRPr="00C46D6E" w:rsidRDefault="00AB5B4D" w:rsidP="00776BDF">
            <w:r w:rsidRPr="00C46D6E">
              <w:t> </w:t>
            </w:r>
          </w:p>
        </w:tc>
        <w:tc>
          <w:tcPr>
            <w:tcW w:w="703" w:type="dxa"/>
            <w:noWrap/>
            <w:hideMark/>
          </w:tcPr>
          <w:p w:rsidR="00AB5B4D" w:rsidRPr="00C46D6E" w:rsidRDefault="00AB5B4D" w:rsidP="00776BDF">
            <w:r w:rsidRPr="00C46D6E">
              <w:t> </w:t>
            </w:r>
          </w:p>
        </w:tc>
        <w:tc>
          <w:tcPr>
            <w:tcW w:w="2210" w:type="dxa"/>
            <w:noWrap/>
            <w:hideMark/>
          </w:tcPr>
          <w:p w:rsidR="00AB5B4D" w:rsidRPr="00C46D6E" w:rsidRDefault="00AB5B4D" w:rsidP="00776BDF">
            <w:r>
              <w:t xml:space="preserve">JSDH </w:t>
            </w:r>
            <w:proofErr w:type="spellStart"/>
            <w:r>
              <w:t>Čejkovice</w:t>
            </w:r>
            <w:proofErr w:type="spellEnd"/>
          </w:p>
        </w:tc>
        <w:tc>
          <w:tcPr>
            <w:tcW w:w="630" w:type="dxa"/>
            <w:noWrap/>
            <w:hideMark/>
          </w:tcPr>
          <w:p w:rsidR="00AB5B4D" w:rsidRPr="00C46D6E" w:rsidRDefault="00AB5B4D" w:rsidP="00776BDF">
            <w:pPr>
              <w:jc w:val="center"/>
            </w:pPr>
            <w:r w:rsidRPr="00C46D6E">
              <w:t>III/1</w:t>
            </w:r>
          </w:p>
        </w:tc>
        <w:tc>
          <w:tcPr>
            <w:tcW w:w="1985" w:type="dxa"/>
            <w:noWrap/>
            <w:hideMark/>
          </w:tcPr>
          <w:p w:rsidR="00AB5B4D" w:rsidRPr="00C46D6E" w:rsidRDefault="00AB5B4D" w:rsidP="00776BDF">
            <w:r w:rsidRPr="00C46D6E">
              <w:t> </w:t>
            </w:r>
          </w:p>
        </w:tc>
        <w:tc>
          <w:tcPr>
            <w:tcW w:w="689" w:type="dxa"/>
            <w:noWrap/>
            <w:hideMark/>
          </w:tcPr>
          <w:p w:rsidR="00AB5B4D" w:rsidRPr="00C46D6E" w:rsidRDefault="00AB5B4D" w:rsidP="00776BDF">
            <w:pPr>
              <w:jc w:val="center"/>
            </w:pPr>
          </w:p>
        </w:tc>
      </w:tr>
    </w:tbl>
    <w:p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B5B4D" w:rsidRPr="00D0105C" w:rsidRDefault="00AB5B4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264860" w:rsidRPr="00AB5B4D" w:rsidRDefault="00947A8B" w:rsidP="00AB5B4D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</w:t>
      </w:r>
    </w:p>
    <w:p w:rsidR="00264860" w:rsidRPr="00D0105C" w:rsidRDefault="00264860" w:rsidP="00AB5B4D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A537C1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A537C1">
        <w:rPr>
          <w:rFonts w:ascii="Arial" w:hAnsi="Arial" w:cs="Arial"/>
          <w:b/>
          <w:bCs/>
          <w:iCs/>
          <w:sz w:val="22"/>
          <w:szCs w:val="22"/>
        </w:rPr>
        <w:t>24,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AB5B4D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</w:t>
      </w:r>
      <w:r w:rsidRPr="00AB5B4D">
        <w:rPr>
          <w:rFonts w:ascii="Arial" w:hAnsi="Arial" w:cs="Arial"/>
          <w:b/>
          <w:bCs/>
          <w:sz w:val="22"/>
          <w:szCs w:val="22"/>
          <w:u w:val="single"/>
        </w:rPr>
        <w:t>požární ochrany</w:t>
      </w:r>
      <w:r w:rsidR="00C904D8" w:rsidRPr="00AB5B4D">
        <w:rPr>
          <w:rFonts w:ascii="Arial" w:hAnsi="Arial" w:cs="Arial"/>
          <w:b/>
          <w:bCs/>
          <w:sz w:val="22"/>
          <w:szCs w:val="22"/>
          <w:u w:val="single"/>
        </w:rPr>
        <w:t xml:space="preserve"> JSDH </w:t>
      </w:r>
      <w:r w:rsidR="00AB5B4D" w:rsidRPr="00AB5B4D">
        <w:rPr>
          <w:rFonts w:ascii="Arial" w:hAnsi="Arial" w:cs="Arial"/>
          <w:b/>
          <w:bCs/>
          <w:sz w:val="22"/>
          <w:szCs w:val="22"/>
          <w:u w:val="single"/>
        </w:rPr>
        <w:t>Dubňany</w:t>
      </w:r>
      <w:r w:rsidR="00C904D8" w:rsidRPr="00AB5B4D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AB5B4D" w:rsidRDefault="00AB5B4D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AB5B4D" w:rsidRPr="00D0105C" w:rsidRDefault="00AB5B4D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64860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rPr>
          <w:rFonts w:ascii="Arial" w:hAnsi="Arial" w:cs="Arial"/>
          <w:sz w:val="22"/>
          <w:szCs w:val="22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2380"/>
        <w:gridCol w:w="3980"/>
        <w:gridCol w:w="960"/>
      </w:tblGrid>
      <w:tr w:rsidR="00F9298C" w:rsidRPr="00F9298C" w:rsidTr="00F9298C">
        <w:trPr>
          <w:trHeight w:val="864"/>
        </w:trPr>
        <w:tc>
          <w:tcPr>
            <w:tcW w:w="24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 jednotek požární ochrany </w:t>
            </w:r>
          </w:p>
        </w:tc>
        <w:tc>
          <w:tcPr>
            <w:tcW w:w="23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Kategorie jednotek požární ochrany</w:t>
            </w:r>
          </w:p>
        </w:tc>
        <w:tc>
          <w:tcPr>
            <w:tcW w:w="39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9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Počet</w:t>
            </w:r>
          </w:p>
        </w:tc>
      </w:tr>
      <w:tr w:rsidR="00F9298C" w:rsidRPr="00F9298C" w:rsidTr="00F9298C">
        <w:trPr>
          <w:trHeight w:val="288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JSDH Dubňany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JPO III/1</w:t>
            </w:r>
          </w:p>
        </w:tc>
        <w:tc>
          <w:tcPr>
            <w:tcW w:w="398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Cisternová automobilová stříkačka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1 ks</w:t>
            </w:r>
          </w:p>
        </w:tc>
      </w:tr>
      <w:tr w:rsidR="00F9298C" w:rsidRPr="00F9298C" w:rsidTr="00F9298C">
        <w:trPr>
          <w:trHeight w:val="288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JSDH Dubňany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JPO III/1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Dopravní automobil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2 ks</w:t>
            </w:r>
          </w:p>
        </w:tc>
      </w:tr>
      <w:tr w:rsidR="00F9298C" w:rsidRPr="00F9298C" w:rsidTr="00F9298C">
        <w:trPr>
          <w:trHeight w:val="288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JSDH Dubňany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JPO III/1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Přenosná motorová stříkačka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1 ks</w:t>
            </w:r>
          </w:p>
        </w:tc>
      </w:tr>
      <w:tr w:rsidR="00F9298C" w:rsidRPr="00F9298C" w:rsidTr="00F9298C">
        <w:trPr>
          <w:trHeight w:val="288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JSDH Dubňany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JPO III/1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Motorová řetězová pila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2 ks</w:t>
            </w:r>
          </w:p>
        </w:tc>
      </w:tr>
      <w:tr w:rsidR="00F9298C" w:rsidRPr="00F9298C" w:rsidTr="00F9298C">
        <w:trPr>
          <w:trHeight w:val="288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JSDH Dubňany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JPO III/1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Plovoucí motorové čerpadlo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2 ks</w:t>
            </w:r>
          </w:p>
        </w:tc>
      </w:tr>
      <w:tr w:rsidR="00F9298C" w:rsidRPr="00F9298C" w:rsidTr="00F9298C">
        <w:trPr>
          <w:trHeight w:val="288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JSDH Dubňany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JPO III/1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Přenosný přetlakový ventilátor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2 ks</w:t>
            </w:r>
          </w:p>
        </w:tc>
      </w:tr>
      <w:tr w:rsidR="00F9298C" w:rsidRPr="00F9298C" w:rsidTr="00F9298C">
        <w:trPr>
          <w:trHeight w:val="288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JSDH Dubňany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JPO III/1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Přenosná elektrocentrála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2 ks</w:t>
            </w:r>
          </w:p>
        </w:tc>
      </w:tr>
      <w:tr w:rsidR="00F9298C" w:rsidRPr="00F9298C" w:rsidTr="00F9298C">
        <w:trPr>
          <w:trHeight w:val="288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JSDH Dubňany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JPO III/1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Izolační dýchací přístroj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6 ks</w:t>
            </w:r>
          </w:p>
        </w:tc>
      </w:tr>
      <w:tr w:rsidR="00F9298C" w:rsidRPr="00F9298C" w:rsidTr="00F9298C">
        <w:trPr>
          <w:trHeight w:val="288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JSDH Dubňany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JPO III/1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Přenosná radiostanice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6 ks</w:t>
            </w:r>
          </w:p>
        </w:tc>
      </w:tr>
      <w:tr w:rsidR="00F9298C" w:rsidRPr="00F9298C" w:rsidTr="00F9298C">
        <w:trPr>
          <w:trHeight w:val="288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JSDH Dubňany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JPO III/1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Vozidlová radiostanice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9298C" w:rsidRPr="00F9298C" w:rsidRDefault="00F9298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9298C">
              <w:rPr>
                <w:rFonts w:ascii="Arial" w:hAnsi="Arial" w:cs="Arial"/>
                <w:color w:val="000000"/>
                <w:sz w:val="22"/>
                <w:szCs w:val="22"/>
              </w:rPr>
              <w:t>3 ks</w:t>
            </w:r>
          </w:p>
        </w:tc>
      </w:tr>
    </w:tbl>
    <w:p w:rsidR="00AB5B4D" w:rsidRDefault="00F9298C" w:rsidP="00264860">
      <w:pPr>
        <w:rPr>
          <w:rFonts w:ascii="Arial" w:hAnsi="Arial" w:cs="Arial"/>
          <w:sz w:val="22"/>
          <w:szCs w:val="22"/>
        </w:rPr>
      </w:pPr>
      <w:r>
        <w:br/>
      </w:r>
    </w:p>
    <w:p w:rsidR="00AB5B4D" w:rsidRDefault="00AB5B4D" w:rsidP="00264860">
      <w:pPr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rPr>
          <w:rFonts w:ascii="Arial" w:hAnsi="Arial" w:cs="Arial"/>
          <w:sz w:val="22"/>
          <w:szCs w:val="22"/>
        </w:rPr>
      </w:pPr>
    </w:p>
    <w:p w:rsidR="00F9298C" w:rsidRDefault="00F9298C" w:rsidP="00264860">
      <w:pPr>
        <w:rPr>
          <w:rFonts w:ascii="Arial" w:hAnsi="Arial" w:cs="Arial"/>
          <w:sz w:val="22"/>
          <w:szCs w:val="22"/>
        </w:rPr>
      </w:pPr>
    </w:p>
    <w:p w:rsidR="00F9298C" w:rsidRDefault="00F9298C" w:rsidP="00264860">
      <w:pPr>
        <w:rPr>
          <w:rFonts w:ascii="Arial" w:hAnsi="Arial" w:cs="Arial"/>
          <w:sz w:val="22"/>
          <w:szCs w:val="22"/>
        </w:rPr>
      </w:pPr>
    </w:p>
    <w:p w:rsidR="00F9298C" w:rsidRDefault="00F9298C" w:rsidP="00264860">
      <w:pPr>
        <w:rPr>
          <w:rFonts w:ascii="Arial" w:hAnsi="Arial" w:cs="Arial"/>
          <w:sz w:val="22"/>
          <w:szCs w:val="22"/>
        </w:rPr>
      </w:pPr>
    </w:p>
    <w:p w:rsidR="00F9298C" w:rsidRDefault="00F9298C" w:rsidP="00264860">
      <w:pPr>
        <w:rPr>
          <w:rFonts w:ascii="Arial" w:hAnsi="Arial" w:cs="Arial"/>
          <w:sz w:val="22"/>
          <w:szCs w:val="22"/>
        </w:rPr>
      </w:pPr>
    </w:p>
    <w:p w:rsidR="00F9298C" w:rsidRDefault="00F9298C" w:rsidP="00264860">
      <w:pPr>
        <w:rPr>
          <w:rFonts w:ascii="Arial" w:hAnsi="Arial" w:cs="Arial"/>
          <w:sz w:val="22"/>
          <w:szCs w:val="22"/>
        </w:rPr>
      </w:pPr>
    </w:p>
    <w:p w:rsidR="00F9298C" w:rsidRDefault="00F9298C" w:rsidP="00264860">
      <w:pPr>
        <w:rPr>
          <w:rFonts w:ascii="Arial" w:hAnsi="Arial" w:cs="Arial"/>
          <w:sz w:val="22"/>
          <w:szCs w:val="22"/>
        </w:rPr>
      </w:pPr>
    </w:p>
    <w:p w:rsidR="00F9298C" w:rsidRDefault="00F9298C" w:rsidP="00264860">
      <w:pPr>
        <w:rPr>
          <w:rFonts w:ascii="Arial" w:hAnsi="Arial" w:cs="Arial"/>
          <w:sz w:val="22"/>
          <w:szCs w:val="22"/>
        </w:rPr>
      </w:pPr>
    </w:p>
    <w:p w:rsidR="00F9298C" w:rsidRDefault="00F9298C" w:rsidP="00264860">
      <w:pPr>
        <w:rPr>
          <w:rFonts w:ascii="Arial" w:hAnsi="Arial" w:cs="Arial"/>
          <w:sz w:val="22"/>
          <w:szCs w:val="22"/>
        </w:rPr>
      </w:pPr>
    </w:p>
    <w:p w:rsidR="00F9298C" w:rsidRDefault="00F9298C" w:rsidP="00264860">
      <w:pPr>
        <w:rPr>
          <w:rFonts w:ascii="Arial" w:hAnsi="Arial" w:cs="Arial"/>
          <w:sz w:val="22"/>
          <w:szCs w:val="22"/>
        </w:rPr>
      </w:pPr>
    </w:p>
    <w:p w:rsidR="00F9298C" w:rsidRDefault="00F9298C" w:rsidP="00264860">
      <w:pPr>
        <w:rPr>
          <w:rFonts w:ascii="Arial" w:hAnsi="Arial" w:cs="Arial"/>
          <w:sz w:val="22"/>
          <w:szCs w:val="22"/>
        </w:rPr>
      </w:pPr>
    </w:p>
    <w:p w:rsidR="00F9298C" w:rsidRDefault="00F9298C" w:rsidP="00264860">
      <w:pPr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rPr>
          <w:rFonts w:ascii="Arial" w:hAnsi="Arial" w:cs="Arial"/>
          <w:sz w:val="22"/>
          <w:szCs w:val="22"/>
        </w:rPr>
      </w:pPr>
    </w:p>
    <w:p w:rsidR="00AB5B4D" w:rsidRDefault="00AB5B4D" w:rsidP="00264860">
      <w:pPr>
        <w:rPr>
          <w:rFonts w:ascii="Arial" w:hAnsi="Arial" w:cs="Arial"/>
          <w:sz w:val="22"/>
          <w:szCs w:val="22"/>
        </w:rPr>
      </w:pPr>
    </w:p>
    <w:p w:rsidR="00AB5B4D" w:rsidRPr="00D0105C" w:rsidRDefault="00AB5B4D" w:rsidP="00264860">
      <w:pPr>
        <w:rPr>
          <w:rFonts w:ascii="Arial" w:hAnsi="Arial" w:cs="Arial"/>
          <w:sz w:val="22"/>
          <w:szCs w:val="22"/>
        </w:rPr>
      </w:pPr>
    </w:p>
    <w:p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264860" w:rsidRPr="00AB5B4D" w:rsidRDefault="00C904D8" w:rsidP="00AB5B4D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</w:t>
      </w:r>
      <w:r w:rsidR="00F9298C">
        <w:rPr>
          <w:rFonts w:ascii="Arial" w:hAnsi="Arial" w:cs="Arial"/>
          <w:bCs/>
          <w:sz w:val="22"/>
          <w:szCs w:val="22"/>
        </w:rPr>
        <w:t>l</w:t>
      </w:r>
    </w:p>
    <w:p w:rsidR="00264860" w:rsidRPr="00D0105C" w:rsidRDefault="00264860" w:rsidP="00AB5B4D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A537C1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A537C1">
        <w:rPr>
          <w:rFonts w:ascii="Arial" w:hAnsi="Arial" w:cs="Arial"/>
          <w:b/>
          <w:bCs/>
          <w:iCs/>
          <w:sz w:val="22"/>
          <w:szCs w:val="22"/>
        </w:rPr>
        <w:t>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AB5B4D" w:rsidRDefault="00AB5B4D" w:rsidP="00AB5B4D">
      <w:pPr>
        <w:jc w:val="center"/>
        <w:rPr>
          <w:rFonts w:ascii="Arial" w:hAnsi="Arial" w:cs="Arial"/>
          <w:sz w:val="22"/>
          <w:szCs w:val="22"/>
        </w:rPr>
      </w:pPr>
    </w:p>
    <w:p w:rsidR="00264860" w:rsidRPr="00D0105C" w:rsidRDefault="00264860" w:rsidP="00AB5B4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</w:t>
      </w:r>
      <w:bookmarkStart w:id="0" w:name="_GoBack"/>
      <w:bookmarkEnd w:id="0"/>
      <w:r w:rsidR="000A192D">
        <w:rPr>
          <w:rFonts w:ascii="Arial" w:hAnsi="Arial" w:cs="Arial"/>
          <w:b/>
          <w:sz w:val="22"/>
          <w:szCs w:val="22"/>
          <w:u w:val="single"/>
        </w:rPr>
        <w:t>ů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0A192D" w:rsidRPr="000A192D" w:rsidRDefault="000A192D" w:rsidP="0026486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Style w:val="TableNormal"/>
        <w:tblW w:w="0" w:type="auto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2102"/>
        <w:gridCol w:w="1486"/>
        <w:gridCol w:w="2325"/>
        <w:gridCol w:w="1306"/>
      </w:tblGrid>
      <w:tr w:rsidR="00F9298C" w:rsidRPr="00F9298C" w:rsidTr="00F9298C">
        <w:trPr>
          <w:trHeight w:val="558"/>
        </w:trPr>
        <w:tc>
          <w:tcPr>
            <w:tcW w:w="0" w:type="auto"/>
            <w:vAlign w:val="bottom"/>
          </w:tcPr>
          <w:p w:rsidR="00F9298C" w:rsidRDefault="00F9298C" w:rsidP="00F9298C">
            <w:pPr>
              <w:pStyle w:val="TableParagraph"/>
              <w:spacing w:before="29"/>
              <w:ind w:right="120"/>
              <w:rPr>
                <w:b/>
              </w:rPr>
            </w:pPr>
          </w:p>
          <w:p w:rsidR="00AB5B4D" w:rsidRPr="00F9298C" w:rsidRDefault="00AB5B4D" w:rsidP="00F9298C">
            <w:pPr>
              <w:pStyle w:val="TableParagraph"/>
              <w:spacing w:before="29"/>
              <w:ind w:right="120"/>
              <w:rPr>
                <w:b/>
              </w:rPr>
            </w:pPr>
            <w:proofErr w:type="spellStart"/>
            <w:r w:rsidRPr="00F9298C">
              <w:rPr>
                <w:b/>
              </w:rPr>
              <w:t>Typ</w:t>
            </w:r>
            <w:proofErr w:type="spellEnd"/>
            <w:r w:rsidRPr="00F9298C">
              <w:rPr>
                <w:b/>
              </w:rPr>
              <w:t xml:space="preserve"> </w:t>
            </w:r>
            <w:proofErr w:type="spellStart"/>
            <w:r w:rsidRPr="00F9298C">
              <w:rPr>
                <w:b/>
              </w:rPr>
              <w:t>zdroje</w:t>
            </w:r>
            <w:proofErr w:type="spellEnd"/>
            <w:r w:rsidR="00F9298C">
              <w:rPr>
                <w:b/>
              </w:rPr>
              <w:t xml:space="preserve"> </w:t>
            </w:r>
            <w:proofErr w:type="spellStart"/>
            <w:r w:rsidRPr="00F9298C">
              <w:rPr>
                <w:b/>
              </w:rPr>
              <w:t>vody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9"/>
              <w:rPr>
                <w:b/>
              </w:rPr>
            </w:pPr>
            <w:r w:rsidRPr="00F9298C">
              <w:rPr>
                <w:b/>
              </w:rPr>
              <w:t>Název</w:t>
            </w:r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9"/>
              <w:rPr>
                <w:b/>
              </w:rPr>
            </w:pPr>
            <w:proofErr w:type="spellStart"/>
            <w:r w:rsidRPr="00F9298C">
              <w:rPr>
                <w:b/>
              </w:rPr>
              <w:t>Kapacita</w:t>
            </w:r>
            <w:proofErr w:type="spellEnd"/>
            <w:r w:rsidRPr="00F9298C">
              <w:rPr>
                <w:b/>
              </w:rPr>
              <w:t xml:space="preserve"> / </w:t>
            </w:r>
            <w:proofErr w:type="spellStart"/>
            <w:r w:rsidRPr="00F9298C">
              <w:rPr>
                <w:b/>
              </w:rPr>
              <w:t>Plocha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9"/>
              <w:ind w:right="357"/>
              <w:rPr>
                <w:b/>
              </w:rPr>
            </w:pPr>
            <w:proofErr w:type="spellStart"/>
            <w:r w:rsidRPr="00F9298C">
              <w:rPr>
                <w:b/>
              </w:rPr>
              <w:t>Čerpací</w:t>
            </w:r>
            <w:proofErr w:type="spellEnd"/>
            <w:r w:rsidRPr="00F9298C">
              <w:rPr>
                <w:b/>
              </w:rPr>
              <w:t xml:space="preserve"> </w:t>
            </w:r>
            <w:proofErr w:type="spellStart"/>
            <w:r w:rsidRPr="00F9298C">
              <w:rPr>
                <w:b/>
              </w:rPr>
              <w:t>stanoviště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9"/>
              <w:rPr>
                <w:b/>
              </w:rPr>
            </w:pPr>
            <w:proofErr w:type="spellStart"/>
            <w:r w:rsidRPr="00F9298C">
              <w:rPr>
                <w:b/>
              </w:rPr>
              <w:t>Využitelnost</w:t>
            </w:r>
            <w:proofErr w:type="spellEnd"/>
          </w:p>
        </w:tc>
      </w:tr>
      <w:tr w:rsidR="00F9298C" w:rsidRPr="00F9298C" w:rsidTr="00F9298C">
        <w:trPr>
          <w:trHeight w:val="551"/>
        </w:trPr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146"/>
            </w:pPr>
            <w:proofErr w:type="spellStart"/>
            <w:r w:rsidRPr="00F9298C">
              <w:t>přirozené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line="252" w:lineRule="exact"/>
            </w:pPr>
            <w:proofErr w:type="spellStart"/>
            <w:r w:rsidRPr="00F9298C">
              <w:t>Močidla</w:t>
            </w:r>
            <w:proofErr w:type="spellEnd"/>
            <w:r w:rsidRPr="00F9298C">
              <w:t xml:space="preserve"> I.</w:t>
            </w:r>
          </w:p>
        </w:tc>
        <w:tc>
          <w:tcPr>
            <w:tcW w:w="0" w:type="auto"/>
            <w:vAlign w:val="bottom"/>
          </w:tcPr>
          <w:p w:rsidR="00AB5B4D" w:rsidRPr="00F9298C" w:rsidRDefault="00AB5B4D" w:rsidP="00776BDF">
            <w:pPr>
              <w:pStyle w:val="TableParagraph"/>
              <w:spacing w:before="20"/>
              <w:ind w:left="34"/>
            </w:pPr>
            <w:r w:rsidRPr="00F9298C">
              <w:t>0,98 ha</w:t>
            </w:r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0"/>
            </w:pPr>
            <w:proofErr w:type="spellStart"/>
            <w:r w:rsidRPr="00F9298C">
              <w:t>na</w:t>
            </w:r>
            <w:proofErr w:type="spellEnd"/>
            <w:r w:rsidRPr="00F9298C">
              <w:t xml:space="preserve"> </w:t>
            </w:r>
            <w:proofErr w:type="spellStart"/>
            <w:r w:rsidRPr="00F9298C">
              <w:t>hrázi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0"/>
            </w:pPr>
            <w:proofErr w:type="spellStart"/>
            <w:r w:rsidRPr="00F9298C">
              <w:t>celoroční</w:t>
            </w:r>
            <w:proofErr w:type="spellEnd"/>
          </w:p>
        </w:tc>
      </w:tr>
      <w:tr w:rsidR="00F9298C" w:rsidRPr="00F9298C" w:rsidTr="00F9298C">
        <w:trPr>
          <w:trHeight w:val="551"/>
        </w:trPr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146"/>
            </w:pPr>
            <w:proofErr w:type="spellStart"/>
            <w:r w:rsidRPr="00F9298C">
              <w:t>přirozené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0" w:line="252" w:lineRule="exact"/>
            </w:pPr>
            <w:proofErr w:type="spellStart"/>
            <w:r w:rsidRPr="00F9298C">
              <w:t>Močidla</w:t>
            </w:r>
            <w:proofErr w:type="spellEnd"/>
            <w:r w:rsidRPr="00F9298C">
              <w:t xml:space="preserve"> II.</w:t>
            </w:r>
          </w:p>
        </w:tc>
        <w:tc>
          <w:tcPr>
            <w:tcW w:w="0" w:type="auto"/>
            <w:vAlign w:val="bottom"/>
          </w:tcPr>
          <w:p w:rsidR="00AB5B4D" w:rsidRPr="00F9298C" w:rsidRDefault="00AB5B4D" w:rsidP="00776BDF">
            <w:pPr>
              <w:pStyle w:val="TableParagraph"/>
              <w:spacing w:before="20"/>
              <w:ind w:left="34"/>
            </w:pPr>
            <w:r w:rsidRPr="00F9298C">
              <w:t>1,56 ha</w:t>
            </w:r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0"/>
            </w:pPr>
            <w:proofErr w:type="spellStart"/>
            <w:r w:rsidRPr="00F9298C">
              <w:t>na</w:t>
            </w:r>
            <w:proofErr w:type="spellEnd"/>
            <w:r w:rsidRPr="00F9298C">
              <w:t xml:space="preserve"> </w:t>
            </w:r>
            <w:proofErr w:type="spellStart"/>
            <w:r w:rsidRPr="00F9298C">
              <w:t>hrázi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0"/>
            </w:pPr>
            <w:proofErr w:type="spellStart"/>
            <w:r w:rsidRPr="00F9298C">
              <w:t>celoroční</w:t>
            </w:r>
            <w:proofErr w:type="spellEnd"/>
          </w:p>
        </w:tc>
      </w:tr>
      <w:tr w:rsidR="00F9298C" w:rsidRPr="00F9298C" w:rsidTr="00F9298C">
        <w:trPr>
          <w:trHeight w:val="551"/>
        </w:trPr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146"/>
            </w:pPr>
            <w:proofErr w:type="spellStart"/>
            <w:r w:rsidRPr="00F9298C">
              <w:t>přirozené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0" w:line="252" w:lineRule="exact"/>
            </w:pPr>
            <w:proofErr w:type="spellStart"/>
            <w:r w:rsidRPr="00F9298C">
              <w:t>Jarohněvický</w:t>
            </w:r>
            <w:proofErr w:type="spellEnd"/>
            <w:r w:rsidRPr="00F9298C">
              <w:t xml:space="preserve"> </w:t>
            </w:r>
            <w:proofErr w:type="spellStart"/>
            <w:r w:rsidRPr="00F9298C">
              <w:t>rybník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776BDF">
            <w:pPr>
              <w:pStyle w:val="TableParagraph"/>
              <w:spacing w:before="20"/>
              <w:ind w:left="34"/>
            </w:pPr>
            <w:r w:rsidRPr="00F9298C">
              <w:t>100 ha</w:t>
            </w:r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0"/>
            </w:pPr>
            <w:proofErr w:type="spellStart"/>
            <w:r w:rsidRPr="00F9298C">
              <w:t>na</w:t>
            </w:r>
            <w:proofErr w:type="spellEnd"/>
            <w:r w:rsidRPr="00F9298C">
              <w:t xml:space="preserve"> </w:t>
            </w:r>
            <w:proofErr w:type="spellStart"/>
            <w:r w:rsidRPr="00F9298C">
              <w:t>hrázi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0"/>
            </w:pPr>
            <w:proofErr w:type="spellStart"/>
            <w:r w:rsidRPr="00F9298C">
              <w:t>celoroční</w:t>
            </w:r>
            <w:proofErr w:type="spellEnd"/>
          </w:p>
        </w:tc>
      </w:tr>
      <w:tr w:rsidR="00F9298C" w:rsidRPr="00F9298C" w:rsidTr="00F9298C">
        <w:trPr>
          <w:trHeight w:val="551"/>
        </w:trPr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146"/>
            </w:pPr>
            <w:proofErr w:type="spellStart"/>
            <w:r w:rsidRPr="00F9298C">
              <w:t>přirozené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0" w:line="252" w:lineRule="exact"/>
            </w:pPr>
            <w:proofErr w:type="spellStart"/>
            <w:r w:rsidRPr="00F9298C">
              <w:t>Nálezný</w:t>
            </w:r>
            <w:proofErr w:type="spellEnd"/>
            <w:r w:rsidRPr="00F9298C">
              <w:t xml:space="preserve"> </w:t>
            </w:r>
            <w:proofErr w:type="spellStart"/>
            <w:r w:rsidRPr="00F9298C">
              <w:t>rybník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776BDF">
            <w:pPr>
              <w:pStyle w:val="TableParagraph"/>
              <w:spacing w:before="20"/>
              <w:ind w:left="34"/>
            </w:pPr>
            <w:r w:rsidRPr="00F9298C">
              <w:t>3,5 ha</w:t>
            </w:r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0"/>
            </w:pPr>
            <w:proofErr w:type="spellStart"/>
            <w:r w:rsidRPr="00F9298C">
              <w:t>na</w:t>
            </w:r>
            <w:proofErr w:type="spellEnd"/>
            <w:r w:rsidRPr="00F9298C">
              <w:t xml:space="preserve"> </w:t>
            </w:r>
            <w:proofErr w:type="spellStart"/>
            <w:r w:rsidRPr="00F9298C">
              <w:t>hrázi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0"/>
            </w:pPr>
            <w:proofErr w:type="spellStart"/>
            <w:r w:rsidRPr="00F9298C">
              <w:t>celoroční</w:t>
            </w:r>
            <w:proofErr w:type="spellEnd"/>
          </w:p>
        </w:tc>
      </w:tr>
      <w:tr w:rsidR="00F9298C" w:rsidRPr="00F9298C" w:rsidTr="00F9298C">
        <w:trPr>
          <w:trHeight w:val="803"/>
        </w:trPr>
        <w:tc>
          <w:tcPr>
            <w:tcW w:w="0" w:type="auto"/>
            <w:vAlign w:val="bottom"/>
          </w:tcPr>
          <w:p w:rsidR="00AB5B4D" w:rsidRPr="00F9298C" w:rsidRDefault="00AB5B4D" w:rsidP="00776BDF">
            <w:pPr>
              <w:pStyle w:val="TableParagraph"/>
              <w:spacing w:before="8"/>
              <w:rPr>
                <w:b/>
              </w:rPr>
            </w:pPr>
          </w:p>
          <w:p w:rsidR="00AB5B4D" w:rsidRPr="00F9298C" w:rsidRDefault="00AB5B4D" w:rsidP="00F9298C">
            <w:pPr>
              <w:pStyle w:val="TableParagraph"/>
            </w:pPr>
            <w:proofErr w:type="spellStart"/>
            <w:r w:rsidRPr="00F9298C">
              <w:t>víceúčelové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1"/>
            </w:pPr>
            <w:proofErr w:type="spellStart"/>
            <w:r w:rsidRPr="00F9298C">
              <w:t>Městské</w:t>
            </w:r>
            <w:proofErr w:type="spellEnd"/>
            <w:r w:rsidRPr="00F9298C">
              <w:t xml:space="preserve"> </w:t>
            </w:r>
            <w:proofErr w:type="spellStart"/>
            <w:r w:rsidRPr="00F9298C">
              <w:t>koupaliště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776BDF">
            <w:pPr>
              <w:pStyle w:val="TableParagraph"/>
              <w:spacing w:before="20"/>
              <w:ind w:left="34"/>
            </w:pPr>
            <w:r w:rsidRPr="00F9298C">
              <w:t>1,8 m</w:t>
            </w:r>
            <w:r w:rsidRPr="00F9298C">
              <w:rPr>
                <w:vertAlign w:val="superscript"/>
              </w:rPr>
              <w:t>3</w:t>
            </w:r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0"/>
              <w:ind w:right="543"/>
            </w:pPr>
            <w:r w:rsidRPr="00F9298C">
              <w:t xml:space="preserve">v </w:t>
            </w:r>
            <w:proofErr w:type="spellStart"/>
            <w:r w:rsidRPr="00F9298C">
              <w:t>prostoru</w:t>
            </w:r>
            <w:proofErr w:type="spellEnd"/>
            <w:r w:rsidRPr="00F9298C">
              <w:t xml:space="preserve"> 50 m </w:t>
            </w:r>
            <w:proofErr w:type="spellStart"/>
            <w:r w:rsidR="00F9298C">
              <w:t>b</w:t>
            </w:r>
            <w:r w:rsidRPr="00F9298C">
              <w:t>azénu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0" w:line="252" w:lineRule="exact"/>
            </w:pPr>
            <w:r w:rsidRPr="00F9298C">
              <w:t xml:space="preserve">od 1. </w:t>
            </w:r>
            <w:proofErr w:type="spellStart"/>
            <w:r w:rsidRPr="00F9298C">
              <w:t>června</w:t>
            </w:r>
            <w:proofErr w:type="spellEnd"/>
          </w:p>
          <w:p w:rsidR="00AB5B4D" w:rsidRPr="00F9298C" w:rsidRDefault="00AB5B4D" w:rsidP="00F9298C">
            <w:pPr>
              <w:pStyle w:val="TableParagraph"/>
              <w:spacing w:line="252" w:lineRule="exact"/>
            </w:pPr>
            <w:r w:rsidRPr="00F9298C">
              <w:t xml:space="preserve">do 31. </w:t>
            </w:r>
            <w:proofErr w:type="spellStart"/>
            <w:r w:rsidRPr="00F9298C">
              <w:t>října</w:t>
            </w:r>
            <w:proofErr w:type="spellEnd"/>
          </w:p>
        </w:tc>
      </w:tr>
      <w:tr w:rsidR="00F9298C" w:rsidRPr="00F9298C" w:rsidTr="00F9298C">
        <w:trPr>
          <w:trHeight w:val="803"/>
        </w:trPr>
        <w:tc>
          <w:tcPr>
            <w:tcW w:w="0" w:type="auto"/>
            <w:vAlign w:val="bottom"/>
          </w:tcPr>
          <w:p w:rsidR="00AB5B4D" w:rsidRPr="00F9298C" w:rsidRDefault="00AB5B4D" w:rsidP="00776BDF">
            <w:pPr>
              <w:pStyle w:val="TableParagraph"/>
              <w:spacing w:before="8"/>
            </w:pPr>
            <w:proofErr w:type="spellStart"/>
            <w:r w:rsidRPr="00F9298C">
              <w:t>víceúčelové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1"/>
            </w:pPr>
            <w:proofErr w:type="spellStart"/>
            <w:r w:rsidRPr="00F9298C">
              <w:t>Požární</w:t>
            </w:r>
            <w:proofErr w:type="spellEnd"/>
            <w:r w:rsidRPr="00F9298C">
              <w:t xml:space="preserve"> </w:t>
            </w:r>
            <w:proofErr w:type="spellStart"/>
            <w:r w:rsidRPr="00F9298C">
              <w:t>nádrž</w:t>
            </w:r>
            <w:proofErr w:type="spellEnd"/>
            <w:r w:rsidRPr="00F9298C">
              <w:t xml:space="preserve"> Kemp Josef</w:t>
            </w:r>
          </w:p>
        </w:tc>
        <w:tc>
          <w:tcPr>
            <w:tcW w:w="0" w:type="auto"/>
            <w:vAlign w:val="bottom"/>
          </w:tcPr>
          <w:p w:rsidR="00AB5B4D" w:rsidRPr="00F9298C" w:rsidRDefault="00AB5B4D" w:rsidP="00776BDF">
            <w:pPr>
              <w:pStyle w:val="TableParagraph"/>
              <w:spacing w:before="20"/>
              <w:ind w:left="34"/>
            </w:pPr>
            <w:r w:rsidRPr="00F9298C">
              <w:t>0,6 m</w:t>
            </w:r>
            <w:r w:rsidRPr="00F9298C">
              <w:rPr>
                <w:vertAlign w:val="superscript"/>
              </w:rPr>
              <w:t>3</w:t>
            </w:r>
          </w:p>
        </w:tc>
        <w:tc>
          <w:tcPr>
            <w:tcW w:w="0" w:type="auto"/>
            <w:vAlign w:val="bottom"/>
          </w:tcPr>
          <w:p w:rsidR="00AB5B4D" w:rsidRPr="00F9298C" w:rsidRDefault="00F9298C" w:rsidP="00F9298C">
            <w:pPr>
              <w:pStyle w:val="TableParagraph"/>
              <w:spacing w:before="20"/>
              <w:ind w:right="543"/>
            </w:pPr>
            <w:r>
              <w:t>v</w:t>
            </w:r>
            <w:r w:rsidR="00AB5B4D" w:rsidRPr="00F9298C">
              <w:t xml:space="preserve"> </w:t>
            </w:r>
            <w:proofErr w:type="spellStart"/>
            <w:r w:rsidR="00AB5B4D" w:rsidRPr="00F9298C">
              <w:t>prostoru</w:t>
            </w:r>
            <w:proofErr w:type="spellEnd"/>
            <w:r w:rsidR="00AB5B4D" w:rsidRPr="00F9298C">
              <w:t xml:space="preserve"> </w:t>
            </w:r>
            <w:proofErr w:type="spellStart"/>
            <w:r w:rsidR="00AB5B4D" w:rsidRPr="00F9298C">
              <w:t>nádrže</w:t>
            </w:r>
            <w:proofErr w:type="spellEnd"/>
          </w:p>
        </w:tc>
        <w:tc>
          <w:tcPr>
            <w:tcW w:w="0" w:type="auto"/>
            <w:vAlign w:val="bottom"/>
          </w:tcPr>
          <w:p w:rsidR="00AB5B4D" w:rsidRPr="00F9298C" w:rsidRDefault="00AB5B4D" w:rsidP="00F9298C">
            <w:pPr>
              <w:pStyle w:val="TableParagraph"/>
              <w:spacing w:before="20" w:line="252" w:lineRule="exact"/>
            </w:pPr>
            <w:r w:rsidRPr="00F9298C">
              <w:t xml:space="preserve">od 1. </w:t>
            </w:r>
            <w:proofErr w:type="spellStart"/>
            <w:r w:rsidRPr="00F9298C">
              <w:t>května</w:t>
            </w:r>
            <w:proofErr w:type="spellEnd"/>
            <w:r w:rsidRPr="00F9298C">
              <w:t xml:space="preserve"> </w:t>
            </w:r>
          </w:p>
          <w:p w:rsidR="00AB5B4D" w:rsidRPr="00F9298C" w:rsidRDefault="00AB5B4D" w:rsidP="00F9298C">
            <w:pPr>
              <w:pStyle w:val="TableParagraph"/>
              <w:spacing w:before="20" w:line="252" w:lineRule="exact"/>
            </w:pPr>
            <w:r w:rsidRPr="00F9298C">
              <w:t xml:space="preserve">do 30. </w:t>
            </w:r>
            <w:proofErr w:type="spellStart"/>
            <w:r w:rsidRPr="00F9298C">
              <w:t>října</w:t>
            </w:r>
            <w:proofErr w:type="spellEnd"/>
          </w:p>
        </w:tc>
      </w:tr>
    </w:tbl>
    <w:p w:rsidR="00AB5B4D" w:rsidRDefault="00AB5B4D" w:rsidP="00AB5B4D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B5B4D" w:rsidRDefault="00AB5B4D" w:rsidP="00AB5B4D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64860" w:rsidRPr="00D0105C" w:rsidRDefault="00264860" w:rsidP="00AB5B4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5AD" w:rsidRDefault="008335AD">
      <w:r>
        <w:separator/>
      </w:r>
    </w:p>
  </w:endnote>
  <w:endnote w:type="continuationSeparator" w:id="0">
    <w:p w:rsidR="008335AD" w:rsidRDefault="0083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5AD" w:rsidRDefault="008335AD">
      <w:r>
        <w:separator/>
      </w:r>
    </w:p>
  </w:footnote>
  <w:footnote w:type="continuationSeparator" w:id="0">
    <w:p w:rsidR="008335AD" w:rsidRDefault="008335AD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731CBE">
        <w:rPr>
          <w:rFonts w:ascii="Arial" w:hAnsi="Arial"/>
        </w:rPr>
        <w:t xml:space="preserve">Jihomoravského </w:t>
      </w:r>
      <w:r w:rsidRPr="002E56B5">
        <w:rPr>
          <w:rFonts w:ascii="Arial" w:hAnsi="Arial"/>
        </w:rPr>
        <w:t xml:space="preserve">kraje </w:t>
      </w:r>
      <w:r w:rsidR="00731CBE">
        <w:rPr>
          <w:rFonts w:ascii="Arial" w:hAnsi="Arial"/>
        </w:rPr>
        <w:t xml:space="preserve">č. 16 </w:t>
      </w:r>
      <w:r w:rsidRPr="002E56B5">
        <w:rPr>
          <w:rFonts w:ascii="Arial" w:hAnsi="Arial"/>
        </w:rPr>
        <w:t>ze dne</w:t>
      </w:r>
      <w:r w:rsidR="00731CBE">
        <w:rPr>
          <w:rFonts w:ascii="Arial" w:hAnsi="Arial"/>
        </w:rPr>
        <w:t xml:space="preserve"> 4.10.2012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206E2"/>
    <w:multiLevelType w:val="hybridMultilevel"/>
    <w:tmpl w:val="91D4F2E4"/>
    <w:lvl w:ilvl="0" w:tplc="B4661B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205EE"/>
    <w:multiLevelType w:val="hybridMultilevel"/>
    <w:tmpl w:val="FA2E55C2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6DCCC3AA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1325"/>
    <w:multiLevelType w:val="hybridMultilevel"/>
    <w:tmpl w:val="65EA1C4A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1"/>
  </w:num>
  <w:num w:numId="5">
    <w:abstractNumId w:val="14"/>
  </w:num>
  <w:num w:numId="6">
    <w:abstractNumId w:val="5"/>
  </w:num>
  <w:num w:numId="7">
    <w:abstractNumId w:val="1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0"/>
  </w:num>
  <w:num w:numId="13">
    <w:abstractNumId w:val="12"/>
  </w:num>
  <w:num w:numId="14">
    <w:abstractNumId w:val="13"/>
  </w:num>
  <w:num w:numId="15">
    <w:abstractNumId w:val="3"/>
  </w:num>
  <w:num w:numId="16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83977"/>
    <w:rsid w:val="000A192D"/>
    <w:rsid w:val="000B4D9F"/>
    <w:rsid w:val="000C01AD"/>
    <w:rsid w:val="000E3719"/>
    <w:rsid w:val="00167FA5"/>
    <w:rsid w:val="00176F5A"/>
    <w:rsid w:val="00177D66"/>
    <w:rsid w:val="001908F6"/>
    <w:rsid w:val="001D0B27"/>
    <w:rsid w:val="001E2224"/>
    <w:rsid w:val="00212A7A"/>
    <w:rsid w:val="00212C35"/>
    <w:rsid w:val="00213118"/>
    <w:rsid w:val="00224B0D"/>
    <w:rsid w:val="0024722A"/>
    <w:rsid w:val="00264860"/>
    <w:rsid w:val="002B3198"/>
    <w:rsid w:val="002D539B"/>
    <w:rsid w:val="002F1F16"/>
    <w:rsid w:val="002F58FC"/>
    <w:rsid w:val="00314D04"/>
    <w:rsid w:val="0032437C"/>
    <w:rsid w:val="00345984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D03EF"/>
    <w:rsid w:val="00506910"/>
    <w:rsid w:val="00513323"/>
    <w:rsid w:val="00533F5B"/>
    <w:rsid w:val="0054059F"/>
    <w:rsid w:val="00595B01"/>
    <w:rsid w:val="005D3312"/>
    <w:rsid w:val="005F694A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3E62"/>
    <w:rsid w:val="006647CE"/>
    <w:rsid w:val="00666C68"/>
    <w:rsid w:val="006863A2"/>
    <w:rsid w:val="00686504"/>
    <w:rsid w:val="00696A6B"/>
    <w:rsid w:val="006A062D"/>
    <w:rsid w:val="006A5547"/>
    <w:rsid w:val="006B0AAB"/>
    <w:rsid w:val="006C2361"/>
    <w:rsid w:val="006E74EF"/>
    <w:rsid w:val="006F76D2"/>
    <w:rsid w:val="00700792"/>
    <w:rsid w:val="007057EF"/>
    <w:rsid w:val="00705E2B"/>
    <w:rsid w:val="00706D42"/>
    <w:rsid w:val="0072122F"/>
    <w:rsid w:val="00725357"/>
    <w:rsid w:val="00725504"/>
    <w:rsid w:val="00731CBE"/>
    <w:rsid w:val="00744A2D"/>
    <w:rsid w:val="007552E2"/>
    <w:rsid w:val="00771BD5"/>
    <w:rsid w:val="00774261"/>
    <w:rsid w:val="007D1FDC"/>
    <w:rsid w:val="007E1DB2"/>
    <w:rsid w:val="00804441"/>
    <w:rsid w:val="00823768"/>
    <w:rsid w:val="008335AD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2056"/>
    <w:rsid w:val="009A3B45"/>
    <w:rsid w:val="009B06AB"/>
    <w:rsid w:val="009B33F1"/>
    <w:rsid w:val="009D1880"/>
    <w:rsid w:val="00A30821"/>
    <w:rsid w:val="00A338C3"/>
    <w:rsid w:val="00A472D2"/>
    <w:rsid w:val="00A537C1"/>
    <w:rsid w:val="00A62621"/>
    <w:rsid w:val="00A97662"/>
    <w:rsid w:val="00AA2424"/>
    <w:rsid w:val="00AA71D0"/>
    <w:rsid w:val="00AB3845"/>
    <w:rsid w:val="00AB5B4D"/>
    <w:rsid w:val="00AB72E6"/>
    <w:rsid w:val="00AC1E54"/>
    <w:rsid w:val="00AC43DF"/>
    <w:rsid w:val="00AD16CC"/>
    <w:rsid w:val="00AD1EB1"/>
    <w:rsid w:val="00B0386E"/>
    <w:rsid w:val="00B04E79"/>
    <w:rsid w:val="00B114CD"/>
    <w:rsid w:val="00B20050"/>
    <w:rsid w:val="00B2513F"/>
    <w:rsid w:val="00B26438"/>
    <w:rsid w:val="00B940A8"/>
    <w:rsid w:val="00BB5A2B"/>
    <w:rsid w:val="00BF046B"/>
    <w:rsid w:val="00C032C9"/>
    <w:rsid w:val="00C1273A"/>
    <w:rsid w:val="00C20E68"/>
    <w:rsid w:val="00C346F2"/>
    <w:rsid w:val="00C82D9F"/>
    <w:rsid w:val="00C904D8"/>
    <w:rsid w:val="00CA3BE7"/>
    <w:rsid w:val="00CB56D6"/>
    <w:rsid w:val="00CB5F3F"/>
    <w:rsid w:val="00D0105C"/>
    <w:rsid w:val="00D052DB"/>
    <w:rsid w:val="00D07B0E"/>
    <w:rsid w:val="00D21DE2"/>
    <w:rsid w:val="00D6536B"/>
    <w:rsid w:val="00D800DA"/>
    <w:rsid w:val="00D966CD"/>
    <w:rsid w:val="00DE474D"/>
    <w:rsid w:val="00DF2532"/>
    <w:rsid w:val="00E122C4"/>
    <w:rsid w:val="00E27608"/>
    <w:rsid w:val="00E31920"/>
    <w:rsid w:val="00E61700"/>
    <w:rsid w:val="00E64EE9"/>
    <w:rsid w:val="00E963F9"/>
    <w:rsid w:val="00EA6865"/>
    <w:rsid w:val="00EB68DE"/>
    <w:rsid w:val="00EC4D93"/>
    <w:rsid w:val="00ED0C75"/>
    <w:rsid w:val="00EE2A3B"/>
    <w:rsid w:val="00EF37CD"/>
    <w:rsid w:val="00F235C4"/>
    <w:rsid w:val="00F35F9D"/>
    <w:rsid w:val="00F44A56"/>
    <w:rsid w:val="00F53232"/>
    <w:rsid w:val="00F64363"/>
    <w:rsid w:val="00F9298C"/>
    <w:rsid w:val="00FA6CB4"/>
    <w:rsid w:val="00FE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DAF6E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4E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1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E64E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Mkatabulky">
    <w:name w:val="Table Grid"/>
    <w:basedOn w:val="Normlntabulka"/>
    <w:uiPriority w:val="39"/>
    <w:rsid w:val="00AB5B4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B5B4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AB5B4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1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13644-7C94-46B4-8E2E-EAA11CAFA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1544</Words>
  <Characters>9112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Korbelová</cp:lastModifiedBy>
  <cp:revision>2</cp:revision>
  <cp:lastPrinted>2018-02-01T10:14:00Z</cp:lastPrinted>
  <dcterms:created xsi:type="dcterms:W3CDTF">2024-03-11T08:37:00Z</dcterms:created>
  <dcterms:modified xsi:type="dcterms:W3CDTF">2024-03-11T08:37:00Z</dcterms:modified>
</cp:coreProperties>
</file>