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0A0AF" w14:textId="40B27BD9" w:rsidR="008B7D6B" w:rsidRPr="00784886" w:rsidRDefault="00011F8E" w:rsidP="008B7D6B">
      <w:pPr>
        <w:pStyle w:val="Zkladntext"/>
        <w:spacing w:after="0"/>
        <w:jc w:val="center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color w:val="auto"/>
        </w:rPr>
        <w:t xml:space="preserve">Obec </w:t>
      </w:r>
      <w:r w:rsidR="00FC611B">
        <w:rPr>
          <w:rFonts w:ascii="Calibri" w:hAnsi="Calibri" w:cs="Calibri"/>
          <w:b/>
          <w:color w:val="auto"/>
        </w:rPr>
        <w:t>Dražíč</w:t>
      </w:r>
    </w:p>
    <w:p w14:paraId="46913EA7" w14:textId="1214EC41" w:rsidR="008B7D6B" w:rsidRPr="00784886" w:rsidRDefault="008B7D6B" w:rsidP="008B7D6B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 xml:space="preserve">Zastupitelstvo </w:t>
      </w:r>
      <w:r w:rsidR="00011F8E">
        <w:rPr>
          <w:rFonts w:ascii="Calibri" w:hAnsi="Calibri" w:cs="Calibri"/>
          <w:b/>
          <w:color w:val="auto"/>
        </w:rPr>
        <w:t xml:space="preserve">obce </w:t>
      </w:r>
      <w:r w:rsidR="00FC611B">
        <w:rPr>
          <w:rFonts w:ascii="Calibri" w:hAnsi="Calibri" w:cs="Calibri"/>
          <w:b/>
          <w:color w:val="auto"/>
        </w:rPr>
        <w:t>Dražíč</w:t>
      </w:r>
    </w:p>
    <w:p w14:paraId="4D1D67C8" w14:textId="65709F44" w:rsidR="008B7D6B" w:rsidRPr="00784886" w:rsidRDefault="008B7D6B" w:rsidP="008B7D6B">
      <w:pPr>
        <w:spacing w:line="276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Obecně závazná vyhláška</w:t>
      </w:r>
      <w:r w:rsidR="00011F8E">
        <w:rPr>
          <w:rFonts w:ascii="Calibri" w:hAnsi="Calibri" w:cs="Calibri"/>
          <w:b/>
          <w:color w:val="auto"/>
        </w:rPr>
        <w:t xml:space="preserve"> </w:t>
      </w:r>
      <w:r w:rsidR="00FC611B">
        <w:rPr>
          <w:rFonts w:ascii="Calibri" w:hAnsi="Calibri" w:cs="Calibri"/>
          <w:b/>
          <w:color w:val="auto"/>
        </w:rPr>
        <w:t>obce Dražíč</w:t>
      </w:r>
    </w:p>
    <w:p w14:paraId="7C2338B2" w14:textId="77777777" w:rsidR="008B7D6B" w:rsidRPr="008B7D6B" w:rsidRDefault="008B7D6B" w:rsidP="008B7D6B">
      <w:pPr>
        <w:spacing w:line="276" w:lineRule="auto"/>
        <w:jc w:val="center"/>
        <w:rPr>
          <w:rFonts w:ascii="Calibri" w:hAnsi="Calibri" w:cs="Calibri"/>
          <w:b/>
        </w:rPr>
      </w:pPr>
    </w:p>
    <w:p w14:paraId="15AEDF14" w14:textId="77777777" w:rsidR="00011F8E" w:rsidRDefault="008B7D6B" w:rsidP="008B7D6B">
      <w:pPr>
        <w:spacing w:after="120"/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k zabezpečení místních záležitostí veřejného pořádku na veřejných prostranstvích, </w:t>
      </w:r>
    </w:p>
    <w:p w14:paraId="6E430B15" w14:textId="736F7380" w:rsidR="008B7D6B" w:rsidRPr="008B7D6B" w:rsidRDefault="008B7D6B" w:rsidP="008B7D6B">
      <w:pPr>
        <w:spacing w:after="120"/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kterou se reguluje používání zábavní pyrotechniky</w:t>
      </w:r>
    </w:p>
    <w:p w14:paraId="1D0D1FB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B8759EC" w14:textId="36836A60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Zastupitelstvo </w:t>
      </w:r>
      <w:r w:rsidR="00011F8E">
        <w:rPr>
          <w:rFonts w:ascii="Calibri" w:hAnsi="Calibri" w:cs="Calibri"/>
          <w:color w:val="auto"/>
        </w:rPr>
        <w:t xml:space="preserve">obce </w:t>
      </w:r>
      <w:r w:rsidR="00FC611B">
        <w:rPr>
          <w:rFonts w:ascii="Calibri" w:hAnsi="Calibri" w:cs="Calibri"/>
          <w:color w:val="auto"/>
        </w:rPr>
        <w:t>Dražíč</w:t>
      </w:r>
      <w:r w:rsidRPr="00784886">
        <w:rPr>
          <w:rFonts w:ascii="Calibri" w:hAnsi="Calibri" w:cs="Calibri"/>
          <w:color w:val="auto"/>
        </w:rPr>
        <w:t xml:space="preserve"> </w:t>
      </w:r>
      <w:r w:rsidRPr="008B7D6B">
        <w:rPr>
          <w:rFonts w:ascii="Calibri" w:hAnsi="Calibri" w:cs="Calibri"/>
        </w:rPr>
        <w:t xml:space="preserve">se na svém zasedání </w:t>
      </w:r>
      <w:r w:rsidRPr="00011F8E">
        <w:rPr>
          <w:rFonts w:ascii="Calibri" w:hAnsi="Calibri" w:cs="Calibri"/>
        </w:rPr>
        <w:t xml:space="preserve">dne </w:t>
      </w:r>
      <w:r w:rsidR="00FC611B">
        <w:rPr>
          <w:rFonts w:ascii="Calibri" w:hAnsi="Calibri" w:cs="Calibri"/>
        </w:rPr>
        <w:t>19.12.2024</w:t>
      </w:r>
      <w:r w:rsidRPr="00011F8E">
        <w:rPr>
          <w:rFonts w:ascii="Calibri" w:hAnsi="Calibri" w:cs="Calibri"/>
        </w:rPr>
        <w:t xml:space="preserve"> usneslo vydat na základě ustanovení § 10 písm. a) a ustanovení § 84 odst. 2 písm. h) zákona č. 128/2000 Sb., o obcích (obecní zřízení</w:t>
      </w:r>
      <w:r w:rsidRPr="008B7D6B">
        <w:rPr>
          <w:rFonts w:ascii="Calibri" w:hAnsi="Calibri" w:cs="Calibri"/>
        </w:rPr>
        <w:t>), ve znění pozdějších předpisů, tuto obecně závaznou vyhlášku:</w:t>
      </w:r>
    </w:p>
    <w:p w14:paraId="3291786B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1C577DE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1</w:t>
      </w:r>
    </w:p>
    <w:p w14:paraId="5F942EB4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Předmět a cíl</w:t>
      </w:r>
    </w:p>
    <w:p w14:paraId="52D08BE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2594E974" w14:textId="77777777" w:rsidR="008B7D6B" w:rsidRP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 xml:space="preserve">Předmětem této obecně závazné vyhlášky je zákaz používání zábavní pyrotechniky, neboť se jedná o činnost, která by mohla narušit veřejný pořádek v obci nebo být </w:t>
      </w:r>
      <w:r w:rsidRPr="008B7D6B">
        <w:rPr>
          <w:rFonts w:cs="Calibri"/>
          <w:sz w:val="24"/>
          <w:szCs w:val="24"/>
        </w:rPr>
        <w:br/>
        <w:t>v rozporu s dobrými mravy, ochranou bezpečnosti, zdraví a majetku.</w:t>
      </w:r>
    </w:p>
    <w:p w14:paraId="5CCCBF43" w14:textId="77777777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</w:p>
    <w:p w14:paraId="001FCB8A" w14:textId="5DCA3D05" w:rsidR="008B7D6B" w:rsidRP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 xml:space="preserve">Cílem této obecně závazné vyhlášky (dále jen „vyhláška") je stanovit některá omezující opatření k zabezpečení veřejného pořádku na území </w:t>
      </w:r>
      <w:r w:rsidR="00011F8E">
        <w:rPr>
          <w:rFonts w:cs="Calibri"/>
          <w:sz w:val="24"/>
          <w:szCs w:val="24"/>
        </w:rPr>
        <w:t xml:space="preserve">obce </w:t>
      </w:r>
      <w:r w:rsidR="00FC611B">
        <w:rPr>
          <w:rFonts w:cs="Calibri"/>
          <w:sz w:val="24"/>
          <w:szCs w:val="24"/>
        </w:rPr>
        <w:t>Dražíč</w:t>
      </w:r>
      <w:r w:rsidRPr="008B7D6B">
        <w:rPr>
          <w:rFonts w:cs="Calibri"/>
          <w:sz w:val="24"/>
          <w:szCs w:val="24"/>
        </w:rPr>
        <w:t xml:space="preserve"> směřující k ochraně před hlukem, k zabezpečení místních záležitostí jako stavu, který umožňuje pokojné soužití občanů i návštěvníků obce, k vytváření příznivých podmínek pro život v obci.</w:t>
      </w:r>
    </w:p>
    <w:p w14:paraId="5F495E26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5042649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2</w:t>
      </w:r>
    </w:p>
    <w:p w14:paraId="1E18F57B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Zákaz používání zábavní pyrotechniky </w:t>
      </w:r>
    </w:p>
    <w:p w14:paraId="3E8E2B4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</w:p>
    <w:p w14:paraId="755C87D2" w14:textId="195B3E6D" w:rsidR="00011F8E" w:rsidRDefault="008B7D6B" w:rsidP="00011F8E">
      <w:pPr>
        <w:pStyle w:val="Odstavecseseznamem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D37FC9">
        <w:rPr>
          <w:rFonts w:cs="Calibri"/>
          <w:sz w:val="24"/>
          <w:szCs w:val="24"/>
        </w:rPr>
        <w:t xml:space="preserve">Používání zábavní pyrotechniky je zakázáno na </w:t>
      </w:r>
      <w:r w:rsidR="00011F8E" w:rsidRPr="00D37FC9">
        <w:rPr>
          <w:rFonts w:cs="Calibri"/>
          <w:sz w:val="24"/>
          <w:szCs w:val="24"/>
        </w:rPr>
        <w:t xml:space="preserve">všech </w:t>
      </w:r>
      <w:r w:rsidRPr="00D37FC9">
        <w:rPr>
          <w:rFonts w:cs="Calibri"/>
          <w:sz w:val="24"/>
          <w:szCs w:val="24"/>
        </w:rPr>
        <w:t>veřejných prostranstvích</w:t>
      </w:r>
      <w:r w:rsidR="00011F8E" w:rsidRPr="00D37FC9">
        <w:rPr>
          <w:rFonts w:cs="Calibri"/>
          <w:sz w:val="24"/>
          <w:szCs w:val="24"/>
        </w:rPr>
        <w:t xml:space="preserve"> v zastavěném území obce.</w:t>
      </w:r>
      <w:r w:rsidRPr="00D37FC9">
        <w:rPr>
          <w:rFonts w:cs="Calibri"/>
          <w:sz w:val="24"/>
          <w:szCs w:val="24"/>
        </w:rPr>
        <w:t xml:space="preserve"> </w:t>
      </w:r>
    </w:p>
    <w:p w14:paraId="5C76A63A" w14:textId="77777777" w:rsidR="00D37FC9" w:rsidRPr="00D37FC9" w:rsidRDefault="00D37FC9" w:rsidP="00D37FC9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360"/>
        <w:contextualSpacing/>
        <w:jc w:val="both"/>
        <w:rPr>
          <w:rFonts w:cs="Calibri"/>
          <w:sz w:val="24"/>
          <w:szCs w:val="24"/>
        </w:rPr>
      </w:pPr>
    </w:p>
    <w:p w14:paraId="02E4439D" w14:textId="245D7A6C" w:rsidR="00011F8E" w:rsidRPr="00D37FC9" w:rsidRDefault="00011F8E" w:rsidP="00011F8E">
      <w:pPr>
        <w:pStyle w:val="Odstavecseseznamem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D37FC9">
        <w:rPr>
          <w:rFonts w:cs="Calibri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37FC9">
        <w:rPr>
          <w:rStyle w:val="Znakapoznpodarou"/>
          <w:rFonts w:cs="Calibri"/>
          <w:sz w:val="24"/>
          <w:szCs w:val="24"/>
        </w:rPr>
        <w:footnoteReference w:id="2"/>
      </w:r>
    </w:p>
    <w:p w14:paraId="0EB6AA4E" w14:textId="77777777" w:rsidR="00D37FC9" w:rsidRDefault="00D37FC9" w:rsidP="00011F8E">
      <w:pPr>
        <w:spacing w:after="120"/>
        <w:jc w:val="center"/>
        <w:rPr>
          <w:rFonts w:ascii="Calibri" w:hAnsi="Calibri" w:cs="Calibri"/>
          <w:b/>
          <w:bCs/>
        </w:rPr>
      </w:pPr>
    </w:p>
    <w:p w14:paraId="4356DFDC" w14:textId="496DA744" w:rsidR="00011F8E" w:rsidRPr="00011F8E" w:rsidRDefault="00011F8E" w:rsidP="00011F8E">
      <w:pPr>
        <w:spacing w:after="120"/>
        <w:jc w:val="center"/>
        <w:rPr>
          <w:rFonts w:ascii="Calibri" w:hAnsi="Calibri" w:cs="Calibri"/>
          <w:b/>
          <w:bCs/>
        </w:rPr>
      </w:pPr>
      <w:r w:rsidRPr="00011F8E">
        <w:rPr>
          <w:rFonts w:ascii="Calibri" w:hAnsi="Calibri" w:cs="Calibri"/>
          <w:b/>
          <w:bCs/>
        </w:rPr>
        <w:t>Čl. 3</w:t>
      </w:r>
    </w:p>
    <w:p w14:paraId="006510A1" w14:textId="53745717" w:rsidR="00011F8E" w:rsidRDefault="00011F8E" w:rsidP="00011F8E">
      <w:pPr>
        <w:spacing w:after="120"/>
        <w:jc w:val="center"/>
        <w:rPr>
          <w:rFonts w:ascii="Calibri" w:hAnsi="Calibri" w:cs="Calibri"/>
          <w:b/>
          <w:bCs/>
        </w:rPr>
      </w:pPr>
      <w:r w:rsidRPr="00011F8E">
        <w:rPr>
          <w:rFonts w:ascii="Calibri" w:hAnsi="Calibri" w:cs="Calibri"/>
          <w:b/>
          <w:bCs/>
        </w:rPr>
        <w:t>Výjimky</w:t>
      </w:r>
    </w:p>
    <w:p w14:paraId="313DEC97" w14:textId="2EDA2E81" w:rsidR="00011F8E" w:rsidRDefault="00011F8E" w:rsidP="00011F8E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Zákaz stanovený v čl. 2 se nevztahuje na dny: 31. 12. – Silvestrovské oslavy, 1. 1.  – Oslavy nového roku. </w:t>
      </w:r>
    </w:p>
    <w:p w14:paraId="5C065CDE" w14:textId="2324451D" w:rsidR="00011F8E" w:rsidRPr="00FC611B" w:rsidRDefault="00FC611B" w:rsidP="00011F8E">
      <w:pPr>
        <w:spacing w:after="120"/>
        <w:jc w:val="both"/>
        <w:rPr>
          <w:rFonts w:ascii="Calibri" w:hAnsi="Calibri" w:cs="Calibri"/>
          <w:i/>
          <w:iCs/>
          <w:color w:val="auto"/>
        </w:rPr>
      </w:pPr>
      <w:r w:rsidRPr="00FC611B">
        <w:rPr>
          <w:rFonts w:ascii="Calibri" w:hAnsi="Calibri" w:cs="Calibri"/>
          <w:i/>
          <w:iCs/>
          <w:color w:val="auto"/>
        </w:rPr>
        <w:t>Časové omezení:</w:t>
      </w:r>
      <w:r w:rsidR="00011F8E" w:rsidRPr="00FC611B">
        <w:rPr>
          <w:rFonts w:ascii="Calibri" w:hAnsi="Calibri" w:cs="Calibri"/>
          <w:i/>
          <w:iCs/>
          <w:color w:val="auto"/>
        </w:rPr>
        <w:t xml:space="preserve"> 31. 12. od 1</w:t>
      </w:r>
      <w:r w:rsidRPr="00FC611B">
        <w:rPr>
          <w:rFonts w:ascii="Calibri" w:hAnsi="Calibri" w:cs="Calibri"/>
          <w:i/>
          <w:iCs/>
          <w:color w:val="auto"/>
        </w:rPr>
        <w:t>7</w:t>
      </w:r>
      <w:r w:rsidR="00011F8E" w:rsidRPr="00FC611B">
        <w:rPr>
          <w:rFonts w:ascii="Calibri" w:hAnsi="Calibri" w:cs="Calibri"/>
          <w:i/>
          <w:iCs/>
          <w:color w:val="auto"/>
        </w:rPr>
        <w:t>:00 do 24:00, 1.1. od 0:00 do 0</w:t>
      </w:r>
      <w:r w:rsidRPr="00FC611B">
        <w:rPr>
          <w:rFonts w:ascii="Calibri" w:hAnsi="Calibri" w:cs="Calibri"/>
          <w:i/>
          <w:iCs/>
          <w:color w:val="auto"/>
        </w:rPr>
        <w:t>2</w:t>
      </w:r>
      <w:r w:rsidR="00011F8E" w:rsidRPr="00FC611B">
        <w:rPr>
          <w:rFonts w:ascii="Calibri" w:hAnsi="Calibri" w:cs="Calibri"/>
          <w:i/>
          <w:iCs/>
          <w:color w:val="auto"/>
        </w:rPr>
        <w:t>:00.</w:t>
      </w:r>
      <w:r w:rsidRPr="00FC611B">
        <w:rPr>
          <w:rFonts w:ascii="Calibri" w:hAnsi="Calibri" w:cs="Calibri"/>
          <w:i/>
          <w:iCs/>
          <w:color w:val="auto"/>
        </w:rPr>
        <w:t>Ostatní termíny pouze se souhlasem obce Dražíč minimálně 14.dní před plánovanou akcí.</w:t>
      </w:r>
    </w:p>
    <w:p w14:paraId="6568C95F" w14:textId="77777777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</w:p>
    <w:p w14:paraId="1FCD54D7" w14:textId="04127738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Čl. </w:t>
      </w:r>
      <w:r w:rsidR="00011F8E">
        <w:rPr>
          <w:rFonts w:ascii="Calibri" w:hAnsi="Calibri" w:cs="Calibri"/>
          <w:b/>
        </w:rPr>
        <w:t>4</w:t>
      </w:r>
    </w:p>
    <w:p w14:paraId="233C7A13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Účinnost</w:t>
      </w:r>
    </w:p>
    <w:p w14:paraId="6223E6B2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</w:p>
    <w:p w14:paraId="7C29B1A3" w14:textId="77777777" w:rsidR="00011F8E" w:rsidRPr="008B7D6B" w:rsidRDefault="00011F8E" w:rsidP="00011F8E">
      <w:pPr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>Tato obecně závazná vyhláška nabývá účinnosti počátkem patnáctého dne následujícího po dni jejího vyhlášení.</w:t>
      </w:r>
    </w:p>
    <w:p w14:paraId="576D9DC4" w14:textId="77777777" w:rsidR="00FD6D75" w:rsidRDefault="00FD6D75" w:rsidP="00C5120A">
      <w:pPr>
        <w:jc w:val="both"/>
        <w:rPr>
          <w:rFonts w:ascii="Calibri" w:hAnsi="Calibri" w:cs="Calibri"/>
        </w:rPr>
      </w:pPr>
    </w:p>
    <w:p w14:paraId="0E6D90BC" w14:textId="66E417B0" w:rsidR="00C5120A" w:rsidRDefault="00C5120A" w:rsidP="00C512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Porušení obecně závazné vyhlášky bude postihováno podle platných právních předpisů.</w:t>
      </w:r>
    </w:p>
    <w:p w14:paraId="5422EFE9" w14:textId="2F11CC36" w:rsidR="008B7D6B" w:rsidRPr="008B7D6B" w:rsidRDefault="008B7D6B" w:rsidP="00011F8E">
      <w:pPr>
        <w:spacing w:after="120"/>
        <w:rPr>
          <w:rFonts w:ascii="Calibri" w:hAnsi="Calibri" w:cs="Calibri"/>
        </w:rPr>
      </w:pPr>
    </w:p>
    <w:p w14:paraId="5B5AB035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       </w:t>
      </w:r>
    </w:p>
    <w:p w14:paraId="4126D70B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  <w:r w:rsidRPr="008B7D6B">
        <w:rPr>
          <w:rFonts w:ascii="Calibri" w:hAnsi="Calibri" w:cs="Calibri"/>
        </w:rPr>
        <w:t>...............................</w:t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  <w:t>.................................</w:t>
      </w:r>
    </w:p>
    <w:p w14:paraId="0A148928" w14:textId="3B582B23" w:rsidR="008B7D6B" w:rsidRPr="008B7D6B" w:rsidRDefault="00011F8E" w:rsidP="008B7D6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Jméno a příjmení</w:t>
      </w:r>
      <w:r w:rsidR="008B7D6B" w:rsidRPr="008B7D6B">
        <w:rPr>
          <w:rFonts w:ascii="Calibri" w:hAnsi="Calibri" w:cs="Calibri"/>
        </w:rPr>
        <w:tab/>
      </w:r>
      <w:r w:rsidR="008B7D6B" w:rsidRPr="008B7D6B">
        <w:rPr>
          <w:rFonts w:ascii="Calibri" w:hAnsi="Calibri" w:cs="Calibri"/>
        </w:rPr>
        <w:tab/>
      </w:r>
      <w:r w:rsidR="008B7D6B" w:rsidRPr="008B7D6B">
        <w:rPr>
          <w:rFonts w:ascii="Calibri" w:hAnsi="Calibri" w:cs="Calibri"/>
        </w:rPr>
        <w:tab/>
      </w:r>
      <w:r w:rsidR="008B7D6B" w:rsidRPr="008B7D6B">
        <w:rPr>
          <w:rFonts w:ascii="Calibri" w:hAnsi="Calibri" w:cs="Calibri"/>
        </w:rPr>
        <w:tab/>
      </w:r>
      <w:r w:rsidR="008B7D6B" w:rsidRPr="008B7D6B">
        <w:rPr>
          <w:rFonts w:ascii="Calibri" w:hAnsi="Calibri" w:cs="Calibri"/>
        </w:rPr>
        <w:tab/>
        <w:t xml:space="preserve">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Jméno a příjmení</w:t>
      </w:r>
    </w:p>
    <w:p w14:paraId="50DE73EF" w14:textId="77777777" w:rsidR="008B7D6B" w:rsidRPr="008B7D6B" w:rsidRDefault="008B7D6B" w:rsidP="00011F8E">
      <w:pPr>
        <w:spacing w:after="120"/>
        <w:rPr>
          <w:rFonts w:ascii="Calibri" w:hAnsi="Calibri" w:cs="Calibri"/>
        </w:rPr>
      </w:pPr>
      <w:r w:rsidRPr="008B7D6B">
        <w:rPr>
          <w:rFonts w:ascii="Calibri" w:hAnsi="Calibri" w:cs="Calibri"/>
        </w:rPr>
        <w:t>místostarosta</w:t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  <w:t>starosta</w:t>
      </w:r>
    </w:p>
    <w:p w14:paraId="01127EB4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8E7DDD9" w14:textId="77777777" w:rsidR="008B7D6B" w:rsidRPr="008B7D6B" w:rsidRDefault="008B7D6B" w:rsidP="008B7D6B">
      <w:pPr>
        <w:rPr>
          <w:rFonts w:ascii="Calibri" w:hAnsi="Calibri" w:cs="Calibri"/>
        </w:rPr>
      </w:pPr>
    </w:p>
    <w:p w14:paraId="2D916408" w14:textId="5F2C867F" w:rsidR="004D5CAF" w:rsidRPr="008B7D6B" w:rsidRDefault="004D5CAF" w:rsidP="008B7D6B">
      <w:pPr>
        <w:rPr>
          <w:rFonts w:ascii="Calibri" w:hAnsi="Calibri" w:cs="Calibri"/>
        </w:rPr>
      </w:pPr>
    </w:p>
    <w:sectPr w:rsidR="004D5CAF" w:rsidRPr="008B7D6B" w:rsidSect="00D37FC9">
      <w:headerReference w:type="default" r:id="rId8"/>
      <w:footerReference w:type="default" r:id="rId9"/>
      <w:pgSz w:w="11900" w:h="16840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64555" w14:textId="77777777" w:rsidR="001B6940" w:rsidRDefault="001B6940">
      <w:r>
        <w:separator/>
      </w:r>
    </w:p>
  </w:endnote>
  <w:endnote w:type="continuationSeparator" w:id="0">
    <w:p w14:paraId="7FD9EB4D" w14:textId="77777777" w:rsidR="001B6940" w:rsidRDefault="001B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0A01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64949" w14:textId="77777777" w:rsidR="001B6940" w:rsidRDefault="001B6940">
      <w:r>
        <w:separator/>
      </w:r>
    </w:p>
  </w:footnote>
  <w:footnote w:type="continuationSeparator" w:id="0">
    <w:p w14:paraId="32C2DC01" w14:textId="77777777" w:rsidR="001B6940" w:rsidRDefault="001B6940">
      <w:r>
        <w:continuationSeparator/>
      </w:r>
    </w:p>
  </w:footnote>
  <w:footnote w:type="continuationNotice" w:id="1">
    <w:p w14:paraId="38F05049" w14:textId="77777777" w:rsidR="001B6940" w:rsidRDefault="001B6940"/>
  </w:footnote>
  <w:footnote w:id="2">
    <w:p w14:paraId="312E3E3A" w14:textId="238D5D01" w:rsidR="00011F8E" w:rsidRDefault="00011F8E">
      <w:pPr>
        <w:pStyle w:val="Textpoznpodarou"/>
      </w:pPr>
      <w:r>
        <w:rPr>
          <w:rStyle w:val="Znakapoznpodarou"/>
        </w:rPr>
        <w:footnoteRef/>
      </w:r>
      <w:r>
        <w:t xml:space="preserve"> § 34 zákona o obcích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6E14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03B9A"/>
    <w:multiLevelType w:val="hybridMultilevel"/>
    <w:tmpl w:val="B93CD214"/>
    <w:numStyleLink w:val="Importovanstyl1"/>
  </w:abstractNum>
  <w:abstractNum w:abstractNumId="6" w15:restartNumberingAfterBreak="0">
    <w:nsid w:val="23B166FA"/>
    <w:multiLevelType w:val="hybridMultilevel"/>
    <w:tmpl w:val="D09EF0EE"/>
    <w:numStyleLink w:val="Importovanstyl4"/>
  </w:abstractNum>
  <w:abstractNum w:abstractNumId="7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3D7DA3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00422253">
    <w:abstractNumId w:val="14"/>
  </w:num>
  <w:num w:numId="2" w16cid:durableId="589393077">
    <w:abstractNumId w:val="5"/>
  </w:num>
  <w:num w:numId="3" w16cid:durableId="1216504920">
    <w:abstractNumId w:val="5"/>
    <w:lvlOverride w:ilvl="0">
      <w:lvl w:ilvl="0" w:tplc="45E833C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D0A685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C004FE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4ADE5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B26BC7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76A40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8763C3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9C01E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9DE4FF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703989373">
    <w:abstractNumId w:val="7"/>
  </w:num>
  <w:num w:numId="5" w16cid:durableId="1978493380">
    <w:abstractNumId w:val="3"/>
  </w:num>
  <w:num w:numId="6" w16cid:durableId="1658151053">
    <w:abstractNumId w:val="3"/>
  </w:num>
  <w:num w:numId="7" w16cid:durableId="872155565">
    <w:abstractNumId w:val="8"/>
  </w:num>
  <w:num w:numId="8" w16cid:durableId="1146899922">
    <w:abstractNumId w:val="6"/>
  </w:num>
  <w:num w:numId="9" w16cid:durableId="1314990854">
    <w:abstractNumId w:val="2"/>
  </w:num>
  <w:num w:numId="10" w16cid:durableId="1451514810">
    <w:abstractNumId w:val="12"/>
  </w:num>
  <w:num w:numId="11" w16cid:durableId="2099717447">
    <w:abstractNumId w:val="0"/>
  </w:num>
  <w:num w:numId="12" w16cid:durableId="1329673764">
    <w:abstractNumId w:val="13"/>
  </w:num>
  <w:num w:numId="13" w16cid:durableId="2070493816">
    <w:abstractNumId w:val="1"/>
  </w:num>
  <w:num w:numId="14" w16cid:durableId="1372026929">
    <w:abstractNumId w:val="4"/>
  </w:num>
  <w:num w:numId="15" w16cid:durableId="295649535">
    <w:abstractNumId w:val="9"/>
  </w:num>
  <w:num w:numId="16" w16cid:durableId="123930541">
    <w:abstractNumId w:val="11"/>
  </w:num>
  <w:num w:numId="17" w16cid:durableId="3100625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11F8E"/>
    <w:rsid w:val="00036C13"/>
    <w:rsid w:val="000F0681"/>
    <w:rsid w:val="00100016"/>
    <w:rsid w:val="001203F5"/>
    <w:rsid w:val="001A29AD"/>
    <w:rsid w:val="001B6940"/>
    <w:rsid w:val="002529A2"/>
    <w:rsid w:val="0027446E"/>
    <w:rsid w:val="003B699E"/>
    <w:rsid w:val="003F21CA"/>
    <w:rsid w:val="003F32F9"/>
    <w:rsid w:val="004051F3"/>
    <w:rsid w:val="004147C9"/>
    <w:rsid w:val="00481AA0"/>
    <w:rsid w:val="004C258C"/>
    <w:rsid w:val="004D5CAF"/>
    <w:rsid w:val="00592CB1"/>
    <w:rsid w:val="005B429F"/>
    <w:rsid w:val="005C128D"/>
    <w:rsid w:val="00604F0C"/>
    <w:rsid w:val="0062063A"/>
    <w:rsid w:val="00637676"/>
    <w:rsid w:val="007157ED"/>
    <w:rsid w:val="00784886"/>
    <w:rsid w:val="0085247D"/>
    <w:rsid w:val="008B7D6B"/>
    <w:rsid w:val="009077D8"/>
    <w:rsid w:val="009B1EFB"/>
    <w:rsid w:val="00AC769E"/>
    <w:rsid w:val="00AE6D74"/>
    <w:rsid w:val="00B54873"/>
    <w:rsid w:val="00B75E86"/>
    <w:rsid w:val="00BA773C"/>
    <w:rsid w:val="00BB16D1"/>
    <w:rsid w:val="00C5120A"/>
    <w:rsid w:val="00C63A4A"/>
    <w:rsid w:val="00CB6618"/>
    <w:rsid w:val="00D37FC9"/>
    <w:rsid w:val="00DA73EA"/>
    <w:rsid w:val="00EC7B4D"/>
    <w:rsid w:val="00ED38B1"/>
    <w:rsid w:val="00F01C7F"/>
    <w:rsid w:val="00FC611B"/>
    <w:rsid w:val="00FD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5E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E86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B2D12-198B-4AEE-B62F-67C0D1DB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Obec Dražíč</cp:lastModifiedBy>
  <cp:revision>6</cp:revision>
  <cp:lastPrinted>2023-03-01T12:34:00Z</cp:lastPrinted>
  <dcterms:created xsi:type="dcterms:W3CDTF">2024-11-25T12:13:00Z</dcterms:created>
  <dcterms:modified xsi:type="dcterms:W3CDTF">2024-12-23T11:04:00Z</dcterms:modified>
</cp:coreProperties>
</file>