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86A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0805129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85C18F" wp14:editId="503270C2">
                <wp:simplePos x="0" y="0"/>
                <wp:positionH relativeFrom="column">
                  <wp:posOffset>2673045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452BA" id="Group 2" o:spid="_x0000_s1026" style="position:absolute;margin-left:210.5pt;margin-top:4.1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BW9N8Z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5B665E4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</w:rPr>
      </w:pPr>
    </w:p>
    <w:p w14:paraId="116FA70F" w14:textId="77777777" w:rsidR="004C6EBB" w:rsidRDefault="004C6EBB" w:rsidP="00AB654B">
      <w:pPr>
        <w:spacing w:after="60"/>
        <w:ind w:left="-510" w:right="-510"/>
        <w:jc w:val="center"/>
        <w:rPr>
          <w:rFonts w:ascii="Arial" w:hAnsi="Arial" w:cs="Arial"/>
        </w:rPr>
      </w:pPr>
    </w:p>
    <w:p w14:paraId="0368AC04" w14:textId="77777777" w:rsidR="004C6EBB" w:rsidRPr="00477EF0" w:rsidRDefault="004C6EBB" w:rsidP="00AB654B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619BC674" w14:textId="77777777" w:rsidR="004C6EBB" w:rsidRDefault="004C6EBB" w:rsidP="00AB654B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54FB5F59" w14:textId="68A0E9D7" w:rsidR="004C6EBB" w:rsidRPr="009C16E2" w:rsidRDefault="004C6EBB" w:rsidP="00AB654B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557586">
        <w:rPr>
          <w:rFonts w:ascii="Arial" w:hAnsi="Arial" w:cs="Arial"/>
          <w:b/>
          <w:bCs/>
          <w:sz w:val="56"/>
          <w:szCs w:val="56"/>
        </w:rPr>
        <w:t xml:space="preserve"> 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6AAEA836" w14:textId="1B665A54" w:rsidR="00A679F6" w:rsidRPr="00D37D1E" w:rsidRDefault="007674A6" w:rsidP="00AB654B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D37D1E">
        <w:rPr>
          <w:rFonts w:ascii="Arial" w:hAnsi="Arial" w:cs="Arial"/>
          <w:b/>
          <w:bCs/>
          <w:sz w:val="28"/>
          <w:szCs w:val="28"/>
        </w:rPr>
        <w:t xml:space="preserve">o </w:t>
      </w:r>
      <w:r w:rsidR="00D37D1E" w:rsidRPr="00D37D1E">
        <w:rPr>
          <w:rFonts w:ascii="Arial" w:hAnsi="Arial" w:cs="Arial"/>
          <w:b/>
          <w:sz w:val="28"/>
          <w:szCs w:val="28"/>
        </w:rPr>
        <w:t>místním poplatku za užívání veřejného prostranství</w:t>
      </w:r>
    </w:p>
    <w:p w14:paraId="497810AF" w14:textId="77777777" w:rsidR="00A679F6" w:rsidRPr="00866653" w:rsidRDefault="00A679F6" w:rsidP="00AB654B">
      <w:pPr>
        <w:pStyle w:val="Standard"/>
        <w:jc w:val="both"/>
        <w:rPr>
          <w:rFonts w:ascii="Arial" w:hAnsi="Arial" w:cs="Arial"/>
          <w:iCs/>
        </w:rPr>
      </w:pPr>
    </w:p>
    <w:p w14:paraId="73BD675E" w14:textId="69E12394" w:rsidR="00934D06" w:rsidRPr="00934D06" w:rsidRDefault="00934D06" w:rsidP="008409E2">
      <w:pPr>
        <w:spacing w:before="120" w:line="276" w:lineRule="auto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Zastupitelstvo města Nové Město pod Smrkem se na svém zasedání dne 13.09.2023 </w:t>
      </w:r>
      <w:r w:rsidR="008E4DBA" w:rsidRPr="00982CCC">
        <w:rPr>
          <w:rFonts w:ascii="Arial" w:hAnsi="Arial" w:cs="Arial"/>
          <w:sz w:val="24"/>
          <w:szCs w:val="24"/>
        </w:rPr>
        <w:t>usnesením</w:t>
      </w:r>
      <w:r w:rsidR="008E4DBA">
        <w:rPr>
          <w:rFonts w:ascii="Arial" w:hAnsi="Arial" w:cs="Arial"/>
          <w:sz w:val="24"/>
          <w:szCs w:val="24"/>
        </w:rPr>
        <w:t xml:space="preserve"> č.</w:t>
      </w:r>
      <w:r w:rsidR="008E4DBA" w:rsidRPr="00982CCC">
        <w:rPr>
          <w:rFonts w:ascii="Arial" w:hAnsi="Arial" w:cs="Arial"/>
          <w:sz w:val="24"/>
          <w:szCs w:val="24"/>
        </w:rPr>
        <w:t xml:space="preserve"> </w:t>
      </w:r>
      <w:r w:rsidR="00ED43D1">
        <w:rPr>
          <w:rFonts w:ascii="Arial" w:hAnsi="Arial" w:cs="Arial"/>
          <w:sz w:val="24"/>
          <w:szCs w:val="24"/>
        </w:rPr>
        <w:t>7a</w:t>
      </w:r>
      <w:r w:rsidR="008E4DBA">
        <w:rPr>
          <w:rFonts w:ascii="Arial" w:hAnsi="Arial" w:cs="Arial"/>
          <w:sz w:val="24"/>
          <w:szCs w:val="24"/>
        </w:rPr>
        <w:t xml:space="preserve">/6Z/2023 </w:t>
      </w:r>
      <w:r w:rsidRPr="00934D06">
        <w:rPr>
          <w:rFonts w:ascii="Arial" w:hAnsi="Arial" w:cs="Arial"/>
          <w:sz w:val="24"/>
          <w:szCs w:val="24"/>
        </w:rPr>
        <w:t>usneslo vydat na základě § 14 zákona č. 565/1990 Sb., o</w:t>
      </w:r>
      <w:r w:rsidR="008E4DBA">
        <w:rPr>
          <w:rFonts w:ascii="Arial" w:hAnsi="Arial" w:cs="Arial"/>
          <w:sz w:val="24"/>
          <w:szCs w:val="24"/>
        </w:rPr>
        <w:t> </w:t>
      </w:r>
      <w:r w:rsidRPr="00934D06">
        <w:rPr>
          <w:rFonts w:ascii="Arial" w:hAnsi="Arial" w:cs="Arial"/>
          <w:sz w:val="24"/>
          <w:szCs w:val="24"/>
        </w:rPr>
        <w:t xml:space="preserve">místních poplatcích, ve znění pozdějších předpisů (dále jen zákon o místních poplatcích), a v souladu s § 10 písm. d) a § 84 odst. 2 písm. h) zákona č. 128/2000 Sb., o obcích (obecní zřízení), ve znění pozdějších předpisů, tuto obecně závaznou vyhlášku (dále jen vyhláška): </w:t>
      </w:r>
    </w:p>
    <w:p w14:paraId="465DA89C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44337955" w14:textId="51AB23F0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1</w:t>
      </w:r>
    </w:p>
    <w:p w14:paraId="05C29935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Úvodní ustanovení</w:t>
      </w:r>
    </w:p>
    <w:p w14:paraId="64016CA0" w14:textId="77777777" w:rsidR="008409E2" w:rsidRDefault="00934D06" w:rsidP="008409E2">
      <w:pPr>
        <w:widowControl/>
        <w:numPr>
          <w:ilvl w:val="0"/>
          <w:numId w:val="28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Město Nové Město pod Smrkem touto vyhláškou zavádí místní poplatek za užívání veřejného prostranství (dále jen poplatek).</w:t>
      </w:r>
    </w:p>
    <w:p w14:paraId="5C858CA9" w14:textId="763B8244" w:rsidR="00934D06" w:rsidRPr="008409E2" w:rsidRDefault="00934D06" w:rsidP="008409E2">
      <w:pPr>
        <w:widowControl/>
        <w:numPr>
          <w:ilvl w:val="0"/>
          <w:numId w:val="28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Správcem poplatku je Městský úřad Nové Město pod Smrkem.</w:t>
      </w:r>
      <w:r w:rsidRPr="00934D06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4F30B2FF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0A721AB2" w14:textId="5F61AF93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 xml:space="preserve">ánek </w:t>
      </w:r>
      <w:r w:rsidRPr="00934D06">
        <w:rPr>
          <w:rFonts w:ascii="Arial" w:hAnsi="Arial" w:cs="Arial"/>
          <w:szCs w:val="24"/>
        </w:rPr>
        <w:t>2</w:t>
      </w:r>
    </w:p>
    <w:p w14:paraId="5676D656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Předmět poplatku a poplatník</w:t>
      </w:r>
    </w:p>
    <w:p w14:paraId="34AE1F67" w14:textId="77777777" w:rsidR="008409E2" w:rsidRDefault="00934D06" w:rsidP="008409E2">
      <w:pPr>
        <w:pStyle w:val="Odstavecseseznamem"/>
        <w:widowControl/>
        <w:numPr>
          <w:ilvl w:val="0"/>
          <w:numId w:val="46"/>
        </w:numPr>
        <w:autoSpaceDN/>
        <w:spacing w:line="276" w:lineRule="auto"/>
        <w:ind w:left="426" w:hanging="426"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0E874905" w14:textId="236A00D1" w:rsidR="00934D06" w:rsidRPr="008409E2" w:rsidRDefault="00934D06" w:rsidP="008409E2">
      <w:pPr>
        <w:pStyle w:val="Odstavecseseznamem"/>
        <w:widowControl/>
        <w:numPr>
          <w:ilvl w:val="0"/>
          <w:numId w:val="46"/>
        </w:numPr>
        <w:autoSpaceDN/>
        <w:spacing w:line="276" w:lineRule="auto"/>
        <w:ind w:left="426" w:hanging="426"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Poplatek za užívání veřejného prostranství platí fyzické i právnické osoby, které užívají veřejné prostranství způsobem uvedeným v odstavci 1 (dále jen poplatník).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1B6625EB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770901A8" w14:textId="2CEBFF2E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b w:val="0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3  </w:t>
      </w:r>
    </w:p>
    <w:p w14:paraId="2F9176C1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 xml:space="preserve">Veřejná prostranství </w:t>
      </w:r>
    </w:p>
    <w:p w14:paraId="00D4CF3B" w14:textId="4E49CC26" w:rsidR="00934D06" w:rsidRDefault="00934D06" w:rsidP="008409E2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C2BC1">
        <w:rPr>
          <w:rFonts w:ascii="Arial" w:hAnsi="Arial" w:cs="Arial"/>
          <w:sz w:val="24"/>
          <w:szCs w:val="24"/>
        </w:rPr>
        <w:t>Poplatek se platí za užívání veřejných prostranství</w:t>
      </w:r>
      <w:r>
        <w:rPr>
          <w:rFonts w:ascii="Arial" w:hAnsi="Arial" w:cs="Arial"/>
          <w:sz w:val="24"/>
          <w:szCs w:val="24"/>
        </w:rPr>
        <w:t>, která jsou jmenovitě uvedena v příloze č. 1, která tvoří nedílnou součást této vyhlášky.</w:t>
      </w:r>
    </w:p>
    <w:p w14:paraId="6BCFBD0E" w14:textId="18455754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lastRenderedPageBreak/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4</w:t>
      </w:r>
    </w:p>
    <w:p w14:paraId="1B94B94D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Ohlašovací povinnost</w:t>
      </w:r>
    </w:p>
    <w:p w14:paraId="07A0A261" w14:textId="77777777" w:rsidR="008409E2" w:rsidRDefault="00934D06" w:rsidP="008409E2">
      <w:pPr>
        <w:widowControl/>
        <w:numPr>
          <w:ilvl w:val="0"/>
          <w:numId w:val="44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Poplatník je povinen podat ohlášení nejpozději </w:t>
      </w:r>
      <w:r w:rsidR="00AB654B">
        <w:rPr>
          <w:rFonts w:ascii="Arial" w:hAnsi="Arial" w:cs="Arial"/>
          <w:sz w:val="24"/>
          <w:szCs w:val="24"/>
        </w:rPr>
        <w:t>15</w:t>
      </w:r>
      <w:r w:rsidRPr="00934D06">
        <w:rPr>
          <w:rFonts w:ascii="Arial" w:hAnsi="Arial" w:cs="Arial"/>
          <w:sz w:val="24"/>
          <w:szCs w:val="24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126C897" w14:textId="77777777" w:rsidR="008409E2" w:rsidRDefault="00934D06" w:rsidP="008409E2">
      <w:pPr>
        <w:widowControl/>
        <w:numPr>
          <w:ilvl w:val="0"/>
          <w:numId w:val="44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Údaje uváděné v ohlášení upravuje zákon.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4"/>
      </w:r>
    </w:p>
    <w:p w14:paraId="155DA89B" w14:textId="3A581B94" w:rsidR="00934D06" w:rsidRPr="008409E2" w:rsidRDefault="00934D06" w:rsidP="008409E2">
      <w:pPr>
        <w:widowControl/>
        <w:numPr>
          <w:ilvl w:val="0"/>
          <w:numId w:val="44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Dojde-li ke změně údajů uvedených v ohlášení, je poplatník povinen tuto změnu oznámit do 15 dnů ode dne, kdy nastala.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5"/>
      </w:r>
    </w:p>
    <w:p w14:paraId="7ED31B7C" w14:textId="77777777" w:rsidR="00AB654B" w:rsidRDefault="00AB654B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13BFA61D" w14:textId="33AFB074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 xml:space="preserve">ánek </w:t>
      </w:r>
      <w:r w:rsidRPr="00934D06">
        <w:rPr>
          <w:rFonts w:ascii="Arial" w:hAnsi="Arial" w:cs="Arial"/>
          <w:szCs w:val="24"/>
        </w:rPr>
        <w:t>5</w:t>
      </w:r>
    </w:p>
    <w:p w14:paraId="3A5451D8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Sazba poplatku</w:t>
      </w:r>
    </w:p>
    <w:p w14:paraId="4FD4A4DC" w14:textId="77777777" w:rsidR="00934D06" w:rsidRDefault="00934D06" w:rsidP="008409E2">
      <w:pPr>
        <w:widowControl/>
        <w:numPr>
          <w:ilvl w:val="0"/>
          <w:numId w:val="31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Sazba poplatku činí za každý i započatý m</w:t>
      </w:r>
      <w:r w:rsidRPr="00934D06">
        <w:rPr>
          <w:rFonts w:ascii="Arial" w:hAnsi="Arial" w:cs="Arial"/>
          <w:sz w:val="24"/>
          <w:szCs w:val="24"/>
          <w:vertAlign w:val="superscript"/>
        </w:rPr>
        <w:t>2</w:t>
      </w:r>
      <w:r w:rsidRPr="00934D06">
        <w:rPr>
          <w:rFonts w:ascii="Arial" w:hAnsi="Arial" w:cs="Arial"/>
          <w:sz w:val="24"/>
          <w:szCs w:val="24"/>
        </w:rPr>
        <w:t xml:space="preserve"> a každý i započatý den:</w:t>
      </w:r>
    </w:p>
    <w:p w14:paraId="551ADA13" w14:textId="77777777" w:rsidR="0054002F" w:rsidRPr="0054002F" w:rsidRDefault="0054002F" w:rsidP="0054002F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21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79"/>
        <w:gridCol w:w="1128"/>
      </w:tblGrid>
      <w:tr w:rsidR="008E3A06" w:rsidRPr="004864EB" w14:paraId="5D1FA8A8" w14:textId="77777777" w:rsidTr="008409E2">
        <w:trPr>
          <w:trHeight w:val="227"/>
        </w:trPr>
        <w:tc>
          <w:tcPr>
            <w:tcW w:w="8079" w:type="dxa"/>
          </w:tcPr>
          <w:p w14:paraId="45966A4E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a) za umístění dočasných staveb sloužících pro poskytování služeb </w:t>
            </w:r>
          </w:p>
        </w:tc>
        <w:tc>
          <w:tcPr>
            <w:tcW w:w="1128" w:type="dxa"/>
          </w:tcPr>
          <w:p w14:paraId="36790E20" w14:textId="77777777" w:rsidR="008E3A06" w:rsidRPr="00CE25E9" w:rsidRDefault="008E3A06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4D833A08" w14:textId="77777777" w:rsidTr="008409E2">
        <w:trPr>
          <w:trHeight w:val="227"/>
        </w:trPr>
        <w:tc>
          <w:tcPr>
            <w:tcW w:w="8079" w:type="dxa"/>
          </w:tcPr>
          <w:p w14:paraId="2296165D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CE25E9">
              <w:rPr>
                <w:rFonts w:ascii="Arial" w:hAnsi="Arial" w:cs="Arial"/>
                <w:sz w:val="24"/>
                <w:szCs w:val="24"/>
              </w:rPr>
              <w:t>za umístění zařízení sloužících pro poskytování služeb</w:t>
            </w:r>
          </w:p>
        </w:tc>
        <w:tc>
          <w:tcPr>
            <w:tcW w:w="1128" w:type="dxa"/>
          </w:tcPr>
          <w:p w14:paraId="72E4C5C0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05FE09FE" w14:textId="77777777" w:rsidTr="008409E2">
        <w:trPr>
          <w:trHeight w:val="227"/>
        </w:trPr>
        <w:tc>
          <w:tcPr>
            <w:tcW w:w="8079" w:type="dxa"/>
          </w:tcPr>
          <w:p w14:paraId="3E56124F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c) za umístění dočasných staveb sloužících pro poskytování prodeje </w:t>
            </w:r>
          </w:p>
        </w:tc>
        <w:tc>
          <w:tcPr>
            <w:tcW w:w="1128" w:type="dxa"/>
          </w:tcPr>
          <w:p w14:paraId="07092C88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442D4D6F" w14:textId="77777777" w:rsidTr="008409E2">
        <w:trPr>
          <w:trHeight w:val="227"/>
        </w:trPr>
        <w:tc>
          <w:tcPr>
            <w:tcW w:w="8079" w:type="dxa"/>
          </w:tcPr>
          <w:p w14:paraId="7DD20BAB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d) za umístění zařízení</w:t>
            </w:r>
            <w:r w:rsidRPr="00CE25E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E25E9">
              <w:rPr>
                <w:rFonts w:ascii="Arial" w:hAnsi="Arial" w:cs="Arial"/>
                <w:sz w:val="24"/>
                <w:szCs w:val="24"/>
              </w:rPr>
              <w:t>sloužících pro poskytování prodeje</w:t>
            </w:r>
          </w:p>
        </w:tc>
        <w:tc>
          <w:tcPr>
            <w:tcW w:w="1128" w:type="dxa"/>
          </w:tcPr>
          <w:p w14:paraId="7E169A60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20 Kč</w:t>
            </w:r>
          </w:p>
        </w:tc>
      </w:tr>
      <w:tr w:rsidR="008E3A06" w:rsidRPr="004864EB" w14:paraId="42E1FA33" w14:textId="77777777" w:rsidTr="008409E2">
        <w:trPr>
          <w:trHeight w:val="227"/>
        </w:trPr>
        <w:tc>
          <w:tcPr>
            <w:tcW w:w="8079" w:type="dxa"/>
          </w:tcPr>
          <w:p w14:paraId="19007F35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e) za provádění výkopových prací </w:t>
            </w:r>
          </w:p>
        </w:tc>
        <w:tc>
          <w:tcPr>
            <w:tcW w:w="1128" w:type="dxa"/>
          </w:tcPr>
          <w:p w14:paraId="431CCC9A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0AE64A6E" w14:textId="77777777" w:rsidTr="008409E2">
        <w:trPr>
          <w:trHeight w:val="227"/>
        </w:trPr>
        <w:tc>
          <w:tcPr>
            <w:tcW w:w="8079" w:type="dxa"/>
          </w:tcPr>
          <w:p w14:paraId="72485097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f) za umístění stavebních zařízení </w:t>
            </w:r>
          </w:p>
        </w:tc>
        <w:tc>
          <w:tcPr>
            <w:tcW w:w="1128" w:type="dxa"/>
          </w:tcPr>
          <w:p w14:paraId="5B48976E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3 Kč</w:t>
            </w:r>
          </w:p>
        </w:tc>
      </w:tr>
      <w:tr w:rsidR="008E3A06" w:rsidRPr="004864EB" w14:paraId="1FB67CF4" w14:textId="77777777" w:rsidTr="008409E2">
        <w:trPr>
          <w:trHeight w:val="227"/>
        </w:trPr>
        <w:tc>
          <w:tcPr>
            <w:tcW w:w="8079" w:type="dxa"/>
          </w:tcPr>
          <w:p w14:paraId="3FC20DEA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g) </w:t>
            </w:r>
            <w:r w:rsidRPr="00CE25E9">
              <w:rPr>
                <w:rFonts w:ascii="Arial" w:hAnsi="Arial" w:cs="Arial"/>
                <w:iCs/>
                <w:sz w:val="24"/>
                <w:szCs w:val="24"/>
              </w:rPr>
              <w:t xml:space="preserve">za umístění reklamních zařízení </w:t>
            </w:r>
          </w:p>
        </w:tc>
        <w:tc>
          <w:tcPr>
            <w:tcW w:w="1128" w:type="dxa"/>
          </w:tcPr>
          <w:p w14:paraId="129CAD71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682E1116" w14:textId="77777777" w:rsidTr="008409E2">
        <w:trPr>
          <w:trHeight w:val="227"/>
        </w:trPr>
        <w:tc>
          <w:tcPr>
            <w:tcW w:w="8079" w:type="dxa"/>
          </w:tcPr>
          <w:p w14:paraId="36E45942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h) </w:t>
            </w:r>
            <w:r w:rsidRPr="00CE25E9">
              <w:rPr>
                <w:rFonts w:ascii="Arial" w:hAnsi="Arial" w:cs="Arial"/>
                <w:iCs/>
                <w:sz w:val="24"/>
                <w:szCs w:val="24"/>
              </w:rPr>
              <w:t xml:space="preserve">za umístění zařízení lunaparků a jiných obdobných atrakcí </w:t>
            </w:r>
          </w:p>
        </w:tc>
        <w:tc>
          <w:tcPr>
            <w:tcW w:w="1128" w:type="dxa"/>
          </w:tcPr>
          <w:p w14:paraId="714110CA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5AF67541" w14:textId="77777777" w:rsidTr="008409E2">
        <w:trPr>
          <w:trHeight w:val="227"/>
        </w:trPr>
        <w:tc>
          <w:tcPr>
            <w:tcW w:w="8079" w:type="dxa"/>
          </w:tcPr>
          <w:p w14:paraId="4A527500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i) za umístění zařízení cirkusů </w:t>
            </w:r>
          </w:p>
        </w:tc>
        <w:tc>
          <w:tcPr>
            <w:tcW w:w="1128" w:type="dxa"/>
          </w:tcPr>
          <w:p w14:paraId="585F4C14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78543D88" w14:textId="77777777" w:rsidTr="008409E2">
        <w:trPr>
          <w:trHeight w:val="227"/>
        </w:trPr>
        <w:tc>
          <w:tcPr>
            <w:tcW w:w="8079" w:type="dxa"/>
          </w:tcPr>
          <w:p w14:paraId="3BFD1E39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j) za umístění skládek </w:t>
            </w:r>
          </w:p>
        </w:tc>
        <w:tc>
          <w:tcPr>
            <w:tcW w:w="1128" w:type="dxa"/>
          </w:tcPr>
          <w:p w14:paraId="787D41DA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D75308" w14:paraId="7ACA9BD7" w14:textId="77777777" w:rsidTr="008409E2">
        <w:trPr>
          <w:trHeight w:val="227"/>
        </w:trPr>
        <w:tc>
          <w:tcPr>
            <w:tcW w:w="8079" w:type="dxa"/>
          </w:tcPr>
          <w:p w14:paraId="52C975A1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k) za vyhrazení trvalého parkovacího místa </w:t>
            </w:r>
          </w:p>
        </w:tc>
        <w:tc>
          <w:tcPr>
            <w:tcW w:w="1128" w:type="dxa"/>
          </w:tcPr>
          <w:p w14:paraId="15B278A2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3 Kč</w:t>
            </w:r>
          </w:p>
        </w:tc>
      </w:tr>
      <w:tr w:rsidR="008E3A06" w:rsidRPr="004864EB" w14:paraId="2C8E60DD" w14:textId="77777777" w:rsidTr="008409E2">
        <w:trPr>
          <w:trHeight w:val="227"/>
        </w:trPr>
        <w:tc>
          <w:tcPr>
            <w:tcW w:w="8079" w:type="dxa"/>
          </w:tcPr>
          <w:p w14:paraId="49C981C3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l) za užívání veřejného prostranství pro kulturní akce </w:t>
            </w:r>
          </w:p>
        </w:tc>
        <w:tc>
          <w:tcPr>
            <w:tcW w:w="1128" w:type="dxa"/>
          </w:tcPr>
          <w:p w14:paraId="5283FD04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4C0FBD95" w14:textId="77777777" w:rsidTr="008409E2">
        <w:trPr>
          <w:trHeight w:val="227"/>
        </w:trPr>
        <w:tc>
          <w:tcPr>
            <w:tcW w:w="8079" w:type="dxa"/>
          </w:tcPr>
          <w:p w14:paraId="6D26D307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m) za užívání veřejného prostranství pro sportovní akce </w:t>
            </w:r>
          </w:p>
        </w:tc>
        <w:tc>
          <w:tcPr>
            <w:tcW w:w="1128" w:type="dxa"/>
          </w:tcPr>
          <w:p w14:paraId="057A9E18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 Kč</w:t>
            </w:r>
          </w:p>
        </w:tc>
      </w:tr>
      <w:tr w:rsidR="008E3A06" w:rsidRPr="004864EB" w14:paraId="42386566" w14:textId="77777777" w:rsidTr="008409E2">
        <w:trPr>
          <w:trHeight w:val="227"/>
        </w:trPr>
        <w:tc>
          <w:tcPr>
            <w:tcW w:w="8079" w:type="dxa"/>
          </w:tcPr>
          <w:p w14:paraId="12E8E62E" w14:textId="77777777" w:rsidR="008E3A06" w:rsidRPr="00CE25E9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 xml:space="preserve">n) za užívání veřejného prostranství pro reklamní akce </w:t>
            </w:r>
          </w:p>
        </w:tc>
        <w:tc>
          <w:tcPr>
            <w:tcW w:w="1128" w:type="dxa"/>
          </w:tcPr>
          <w:p w14:paraId="0BD33F84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  <w:tr w:rsidR="008E3A06" w:rsidRPr="004864EB" w14:paraId="5A70269B" w14:textId="77777777" w:rsidTr="008409E2">
        <w:trPr>
          <w:trHeight w:val="227"/>
        </w:trPr>
        <w:tc>
          <w:tcPr>
            <w:tcW w:w="8079" w:type="dxa"/>
          </w:tcPr>
          <w:p w14:paraId="214CEE75" w14:textId="77777777" w:rsidR="001525F2" w:rsidRDefault="008E3A06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o)</w:t>
            </w:r>
            <w:r w:rsidR="001525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25E9">
              <w:rPr>
                <w:rFonts w:ascii="Arial" w:hAnsi="Arial" w:cs="Arial"/>
                <w:sz w:val="24"/>
                <w:szCs w:val="24"/>
              </w:rPr>
              <w:t xml:space="preserve">za užívání veřejného prostranství pro potřeby tvorby filmových </w:t>
            </w:r>
          </w:p>
          <w:p w14:paraId="0896C79C" w14:textId="2644CDA7" w:rsidR="008E3A06" w:rsidRPr="00CE25E9" w:rsidRDefault="001525F2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E3A06" w:rsidRPr="00CE25E9">
              <w:rPr>
                <w:rFonts w:ascii="Arial" w:hAnsi="Arial" w:cs="Arial"/>
                <w:sz w:val="24"/>
                <w:szCs w:val="24"/>
              </w:rPr>
              <w:t>a</w:t>
            </w:r>
            <w:r w:rsidR="005B1CB5">
              <w:rPr>
                <w:rFonts w:ascii="Arial" w:hAnsi="Arial" w:cs="Arial"/>
                <w:sz w:val="24"/>
                <w:szCs w:val="24"/>
              </w:rPr>
              <w:t> </w:t>
            </w:r>
            <w:r w:rsidR="008E3A06" w:rsidRPr="00CE25E9">
              <w:rPr>
                <w:rFonts w:ascii="Arial" w:hAnsi="Arial" w:cs="Arial"/>
                <w:sz w:val="24"/>
                <w:szCs w:val="24"/>
              </w:rPr>
              <w:t>televizních děl</w:t>
            </w:r>
          </w:p>
        </w:tc>
        <w:tc>
          <w:tcPr>
            <w:tcW w:w="1128" w:type="dxa"/>
            <w:vAlign w:val="bottom"/>
          </w:tcPr>
          <w:p w14:paraId="1B745F13" w14:textId="77777777" w:rsidR="008E3A06" w:rsidRPr="00CE25E9" w:rsidRDefault="008E3A06" w:rsidP="008409E2">
            <w:pPr>
              <w:spacing w:line="276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25E9">
              <w:rPr>
                <w:rFonts w:ascii="Arial" w:hAnsi="Arial" w:cs="Arial"/>
                <w:sz w:val="24"/>
                <w:szCs w:val="24"/>
              </w:rPr>
              <w:t>10 Kč</w:t>
            </w:r>
          </w:p>
        </w:tc>
      </w:tr>
    </w:tbl>
    <w:p w14:paraId="0FF98D28" w14:textId="77777777" w:rsidR="00934D06" w:rsidRPr="00934D06" w:rsidRDefault="00934D06" w:rsidP="008409E2">
      <w:pPr>
        <w:tabs>
          <w:tab w:val="left" w:pos="3780"/>
        </w:tabs>
        <w:spacing w:line="276" w:lineRule="auto"/>
        <w:ind w:left="567"/>
        <w:contextualSpacing/>
        <w:jc w:val="both"/>
        <w:rPr>
          <w:rFonts w:ascii="Arial" w:hAnsi="Arial" w:cs="Arial"/>
          <w:i/>
          <w:color w:val="0070C0"/>
          <w:sz w:val="24"/>
          <w:szCs w:val="24"/>
          <w:u w:val="single"/>
        </w:rPr>
      </w:pPr>
    </w:p>
    <w:p w14:paraId="73A8E2D6" w14:textId="77777777" w:rsidR="00934D06" w:rsidRDefault="00934D06" w:rsidP="008409E2">
      <w:pPr>
        <w:widowControl/>
        <w:numPr>
          <w:ilvl w:val="0"/>
          <w:numId w:val="31"/>
        </w:numPr>
        <w:tabs>
          <w:tab w:val="clear" w:pos="567"/>
        </w:tabs>
        <w:autoSpaceDN/>
        <w:spacing w:before="120"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Obec stanovuje poplatek paušální částkou takto:</w:t>
      </w:r>
    </w:p>
    <w:p w14:paraId="1052D30F" w14:textId="77777777" w:rsidR="0054002F" w:rsidRPr="0054002F" w:rsidRDefault="0054002F" w:rsidP="0054002F">
      <w:pPr>
        <w:widowControl/>
        <w:autoSpaceDN/>
        <w:spacing w:before="120" w:line="276" w:lineRule="auto"/>
        <w:ind w:left="426"/>
        <w:contextualSpacing/>
        <w:jc w:val="both"/>
        <w:textAlignment w:val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21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7371"/>
        <w:gridCol w:w="1836"/>
      </w:tblGrid>
      <w:tr w:rsidR="005B1CB5" w:rsidRPr="000B7DBA" w14:paraId="479DCA70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05FFA0AA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a) za umístění dočasných staveb a zařízení sloužících pro poskytování </w:t>
            </w:r>
          </w:p>
          <w:p w14:paraId="3AC3401F" w14:textId="16941756" w:rsidR="005B1CB5" w:rsidRPr="00485D4E" w:rsidRDefault="005B1CB5" w:rsidP="008409E2">
            <w:pPr>
              <w:spacing w:after="120" w:line="276" w:lineRule="auto"/>
              <w:ind w:firstLine="17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00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5D4E">
              <w:rPr>
                <w:rFonts w:ascii="Arial" w:hAnsi="Arial" w:cs="Arial"/>
                <w:sz w:val="22"/>
                <w:szCs w:val="22"/>
              </w:rPr>
              <w:t xml:space="preserve">služeb </w:t>
            </w:r>
          </w:p>
        </w:tc>
        <w:tc>
          <w:tcPr>
            <w:tcW w:w="1836" w:type="dxa"/>
            <w:shd w:val="clear" w:color="auto" w:fill="auto"/>
          </w:tcPr>
          <w:p w14:paraId="6F7FBF19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12D31A1F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68558085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0B6C06DA" w14:textId="77777777" w:rsidR="005B1CB5" w:rsidRPr="00485D4E" w:rsidRDefault="005B1CB5" w:rsidP="008409E2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b) za umístění dočasných staveb sloužících pro poskytování prodeje</w:t>
            </w:r>
          </w:p>
        </w:tc>
        <w:tc>
          <w:tcPr>
            <w:tcW w:w="1836" w:type="dxa"/>
            <w:shd w:val="clear" w:color="auto" w:fill="auto"/>
          </w:tcPr>
          <w:p w14:paraId="4A4F9CB5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6B3B987A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1BE4764D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3330666D" w14:textId="77777777" w:rsidR="005B1CB5" w:rsidRPr="00485D4E" w:rsidRDefault="005B1CB5" w:rsidP="008409E2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c) za umístění zařízení</w:t>
            </w:r>
            <w:r w:rsidRPr="00485D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85D4E">
              <w:rPr>
                <w:rFonts w:ascii="Arial" w:hAnsi="Arial" w:cs="Arial"/>
                <w:sz w:val="22"/>
                <w:szCs w:val="22"/>
              </w:rPr>
              <w:t xml:space="preserve">sloužících pro poskytování prodeje </w:t>
            </w:r>
          </w:p>
        </w:tc>
        <w:tc>
          <w:tcPr>
            <w:tcW w:w="1836" w:type="dxa"/>
            <w:shd w:val="clear" w:color="auto" w:fill="auto"/>
          </w:tcPr>
          <w:p w14:paraId="62D643F4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50F9D81B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63E7559E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269B306E" w14:textId="77777777" w:rsidR="005B1CB5" w:rsidRPr="00485D4E" w:rsidRDefault="005B1CB5" w:rsidP="008409E2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d) za umístění reklamních zařízení </w:t>
            </w:r>
          </w:p>
        </w:tc>
        <w:tc>
          <w:tcPr>
            <w:tcW w:w="1836" w:type="dxa"/>
            <w:shd w:val="clear" w:color="auto" w:fill="auto"/>
          </w:tcPr>
          <w:p w14:paraId="2A9DB83D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/měsíc</w:t>
            </w:r>
          </w:p>
          <w:p w14:paraId="7FB1D28D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300 Kč/m</w:t>
            </w:r>
            <w:r w:rsidRPr="00485D4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85D4E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</w:tr>
      <w:tr w:rsidR="005B1CB5" w:rsidRPr="000B7DBA" w14:paraId="1FC70D50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3CCC8BE7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 xml:space="preserve">e) za vyhrazení trvalého parkovacího místa pro osobní automobil </w:t>
            </w:r>
          </w:p>
        </w:tc>
        <w:tc>
          <w:tcPr>
            <w:tcW w:w="1836" w:type="dxa"/>
            <w:shd w:val="clear" w:color="auto" w:fill="auto"/>
          </w:tcPr>
          <w:p w14:paraId="0E200047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1.000 Kč/měsíc</w:t>
            </w:r>
          </w:p>
          <w:p w14:paraId="7CB751B8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10.000 Kč/rok</w:t>
            </w:r>
          </w:p>
        </w:tc>
      </w:tr>
      <w:tr w:rsidR="005B1CB5" w:rsidRPr="000B7DBA" w14:paraId="0F7C128F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32566724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lastRenderedPageBreak/>
              <w:t xml:space="preserve">f) za vyhrazení trvalého parkovacího místa pro nákladní automobil   </w:t>
            </w:r>
          </w:p>
          <w:p w14:paraId="37BFA8F2" w14:textId="10E0AE86" w:rsidR="005B1CB5" w:rsidRPr="00485D4E" w:rsidRDefault="0054002F" w:rsidP="008409E2">
            <w:pPr>
              <w:spacing w:after="120" w:line="276" w:lineRule="auto"/>
              <w:ind w:firstLine="17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1CB5" w:rsidRPr="00485D4E">
              <w:rPr>
                <w:rFonts w:ascii="Arial" w:hAnsi="Arial" w:cs="Arial"/>
                <w:sz w:val="22"/>
                <w:szCs w:val="22"/>
              </w:rPr>
              <w:t>do 3,5 t</w:t>
            </w:r>
          </w:p>
        </w:tc>
        <w:tc>
          <w:tcPr>
            <w:tcW w:w="1836" w:type="dxa"/>
            <w:shd w:val="clear" w:color="auto" w:fill="auto"/>
          </w:tcPr>
          <w:p w14:paraId="4EC10FB9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500 Kč/měsíc</w:t>
            </w:r>
          </w:p>
          <w:p w14:paraId="5F8514CE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5.000 Kč/rok</w:t>
            </w:r>
          </w:p>
        </w:tc>
      </w:tr>
      <w:tr w:rsidR="005B1CB5" w:rsidRPr="000B7DBA" w14:paraId="7FEE3DD8" w14:textId="77777777" w:rsidTr="00DD1062">
        <w:trPr>
          <w:trHeight w:val="567"/>
        </w:trPr>
        <w:tc>
          <w:tcPr>
            <w:tcW w:w="7371" w:type="dxa"/>
            <w:shd w:val="clear" w:color="auto" w:fill="auto"/>
          </w:tcPr>
          <w:p w14:paraId="25E0A4C2" w14:textId="77777777" w:rsidR="005B1CB5" w:rsidRPr="00485D4E" w:rsidRDefault="005B1CB5" w:rsidP="008409E2">
            <w:pPr>
              <w:spacing w:after="12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g) za vyhrazení trvalého parkovacího místa pro nákladní automobil</w:t>
            </w:r>
          </w:p>
          <w:p w14:paraId="361D71C8" w14:textId="76009F00" w:rsidR="005B1CB5" w:rsidRPr="00485D4E" w:rsidRDefault="0054002F" w:rsidP="008409E2">
            <w:pPr>
              <w:spacing w:after="120" w:line="276" w:lineRule="auto"/>
              <w:ind w:firstLine="17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1CB5" w:rsidRPr="00485D4E">
              <w:rPr>
                <w:rFonts w:ascii="Arial" w:hAnsi="Arial" w:cs="Arial"/>
                <w:sz w:val="22"/>
                <w:szCs w:val="22"/>
              </w:rPr>
              <w:t>nad 3,5 t a autobus</w:t>
            </w:r>
          </w:p>
        </w:tc>
        <w:tc>
          <w:tcPr>
            <w:tcW w:w="1836" w:type="dxa"/>
            <w:shd w:val="clear" w:color="auto" w:fill="auto"/>
          </w:tcPr>
          <w:p w14:paraId="22A2CE30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1.000 Kč/měsíc</w:t>
            </w:r>
          </w:p>
          <w:p w14:paraId="5ACCDAAE" w14:textId="77777777" w:rsidR="005B1CB5" w:rsidRPr="00485D4E" w:rsidRDefault="005B1CB5" w:rsidP="008409E2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5D4E">
              <w:rPr>
                <w:rFonts w:ascii="Arial" w:hAnsi="Arial" w:cs="Arial"/>
                <w:sz w:val="22"/>
                <w:szCs w:val="22"/>
              </w:rPr>
              <w:t>10.000 Kč/rok</w:t>
            </w:r>
          </w:p>
        </w:tc>
      </w:tr>
    </w:tbl>
    <w:p w14:paraId="6A70D154" w14:textId="68758EBB" w:rsidR="00934D06" w:rsidRPr="00934D06" w:rsidRDefault="00934D06" w:rsidP="00DD1062">
      <w:pPr>
        <w:pStyle w:val="slalnk"/>
        <w:numPr>
          <w:ilvl w:val="0"/>
          <w:numId w:val="34"/>
        </w:numPr>
        <w:tabs>
          <w:tab w:val="clear" w:pos="567"/>
        </w:tabs>
        <w:suppressAutoHyphens/>
        <w:spacing w:before="120" w:after="0" w:line="276" w:lineRule="auto"/>
        <w:ind w:left="426" w:hanging="426"/>
        <w:contextualSpacing/>
        <w:jc w:val="both"/>
        <w:rPr>
          <w:rFonts w:ascii="Arial" w:hAnsi="Arial" w:cs="Arial"/>
          <w:b w:val="0"/>
          <w:szCs w:val="24"/>
        </w:rPr>
      </w:pPr>
      <w:r w:rsidRPr="00934D06">
        <w:rPr>
          <w:rFonts w:ascii="Arial" w:hAnsi="Arial" w:cs="Arial"/>
          <w:b w:val="0"/>
          <w:szCs w:val="24"/>
        </w:rPr>
        <w:t xml:space="preserve">Volbu placení poplatku paušální částkou včetně výběru varianty paušální částky sdělí poplatník správci poplatku v rámci ohlášení dle </w:t>
      </w:r>
      <w:r w:rsidR="00207709">
        <w:rPr>
          <w:rFonts w:ascii="Arial" w:hAnsi="Arial" w:cs="Arial"/>
          <w:b w:val="0"/>
          <w:szCs w:val="24"/>
        </w:rPr>
        <w:t>Č</w:t>
      </w:r>
      <w:r w:rsidRPr="00934D06">
        <w:rPr>
          <w:rFonts w:ascii="Arial" w:hAnsi="Arial" w:cs="Arial"/>
          <w:b w:val="0"/>
          <w:szCs w:val="24"/>
        </w:rPr>
        <w:t>l</w:t>
      </w:r>
      <w:r w:rsidR="00207709">
        <w:rPr>
          <w:rFonts w:ascii="Arial" w:hAnsi="Arial" w:cs="Arial"/>
          <w:b w:val="0"/>
          <w:szCs w:val="24"/>
        </w:rPr>
        <w:t xml:space="preserve">ánku </w:t>
      </w:r>
      <w:r w:rsidRPr="00934D06">
        <w:rPr>
          <w:rFonts w:ascii="Arial" w:hAnsi="Arial" w:cs="Arial"/>
          <w:b w:val="0"/>
          <w:szCs w:val="24"/>
        </w:rPr>
        <w:t>4 odst. 1.</w:t>
      </w:r>
    </w:p>
    <w:p w14:paraId="33292EC4" w14:textId="77777777" w:rsidR="00A043BD" w:rsidRDefault="00A043BD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0B511EC1" w14:textId="717A685C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6</w:t>
      </w:r>
    </w:p>
    <w:p w14:paraId="42157914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 xml:space="preserve">Splatnost poplatku </w:t>
      </w:r>
    </w:p>
    <w:p w14:paraId="4166B9FD" w14:textId="7D054D2B" w:rsidR="00FD4286" w:rsidRPr="00FD4286" w:rsidRDefault="00FD4286" w:rsidP="00F96F23">
      <w:pPr>
        <w:spacing w:line="276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FD4286">
        <w:rPr>
          <w:rFonts w:ascii="Arial" w:hAnsi="Arial" w:cs="Arial"/>
          <w:sz w:val="24"/>
          <w:szCs w:val="24"/>
        </w:rPr>
        <w:t>Poplatek je splatný v den ukončení užívání veřejného prostranství.</w:t>
      </w:r>
    </w:p>
    <w:p w14:paraId="6E02092E" w14:textId="3A780E5D" w:rsidR="00F96F23" w:rsidRPr="00F96F23" w:rsidRDefault="00F96F23" w:rsidP="00F96F23">
      <w:pPr>
        <w:widowControl/>
        <w:numPr>
          <w:ilvl w:val="0"/>
          <w:numId w:val="32"/>
        </w:numPr>
        <w:shd w:val="clear" w:color="auto" w:fill="FFFFFF"/>
        <w:tabs>
          <w:tab w:val="clear" w:pos="567"/>
        </w:tabs>
        <w:autoSpaceDN/>
        <w:spacing w:line="276" w:lineRule="auto"/>
        <w:ind w:left="425" w:hanging="425"/>
        <w:jc w:val="both"/>
        <w:textAlignment w:val="auto"/>
        <w:rPr>
          <w:rFonts w:ascii="Arial" w:hAnsi="Arial" w:cs="Arial"/>
          <w:spacing w:val="3"/>
          <w:sz w:val="24"/>
          <w:szCs w:val="24"/>
        </w:rPr>
      </w:pPr>
      <w:r w:rsidRPr="00F96F23">
        <w:rPr>
          <w:rFonts w:ascii="Arial" w:hAnsi="Arial" w:cs="Arial"/>
          <w:spacing w:val="3"/>
          <w:sz w:val="24"/>
          <w:szCs w:val="24"/>
        </w:rPr>
        <w:t>Poplatek stanovený paušální částkou je splatný do</w:t>
      </w:r>
      <w:r>
        <w:rPr>
          <w:rFonts w:ascii="Arial" w:hAnsi="Arial" w:cs="Arial"/>
          <w:spacing w:val="3"/>
          <w:sz w:val="24"/>
          <w:szCs w:val="24"/>
        </w:rPr>
        <w:t xml:space="preserve"> 15</w:t>
      </w:r>
      <w:r w:rsidRPr="00F96F23">
        <w:rPr>
          <w:rFonts w:ascii="Arial" w:hAnsi="Arial" w:cs="Arial"/>
          <w:spacing w:val="3"/>
          <w:sz w:val="24"/>
          <w:szCs w:val="24"/>
        </w:rPr>
        <w:t xml:space="preserve"> dnů od počátku každého poplatkového období.</w:t>
      </w:r>
    </w:p>
    <w:p w14:paraId="146B1F8F" w14:textId="4DE22525" w:rsidR="00A043BD" w:rsidRPr="0054002F" w:rsidRDefault="00934D06" w:rsidP="00F96F23">
      <w:pPr>
        <w:widowControl/>
        <w:numPr>
          <w:ilvl w:val="0"/>
          <w:numId w:val="32"/>
        </w:numPr>
        <w:tabs>
          <w:tab w:val="clear" w:pos="567"/>
        </w:tabs>
        <w:autoSpaceDN/>
        <w:spacing w:before="120" w:line="276" w:lineRule="auto"/>
        <w:ind w:left="425" w:hanging="425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54002F">
        <w:rPr>
          <w:rFonts w:ascii="Arial" w:hAnsi="Arial" w:cs="Arial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den.</w:t>
      </w:r>
    </w:p>
    <w:p w14:paraId="648D03D7" w14:textId="77777777" w:rsidR="0054002F" w:rsidRPr="0054002F" w:rsidRDefault="0054002F" w:rsidP="0054002F">
      <w:pPr>
        <w:widowControl/>
        <w:autoSpaceDN/>
        <w:spacing w:before="120" w:line="276" w:lineRule="auto"/>
        <w:ind w:left="426"/>
        <w:contextualSpacing/>
        <w:textAlignment w:val="auto"/>
        <w:rPr>
          <w:rFonts w:ascii="Arial" w:hAnsi="Arial" w:cs="Arial"/>
          <w:b/>
          <w:sz w:val="24"/>
          <w:szCs w:val="24"/>
        </w:rPr>
      </w:pPr>
    </w:p>
    <w:p w14:paraId="156E5AD3" w14:textId="435650D3" w:rsidR="00934D06" w:rsidRPr="00934D06" w:rsidRDefault="00934D06" w:rsidP="008409E2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34D06">
        <w:rPr>
          <w:rFonts w:ascii="Arial" w:hAnsi="Arial" w:cs="Arial"/>
          <w:b/>
          <w:sz w:val="24"/>
          <w:szCs w:val="24"/>
        </w:rPr>
        <w:t>Čl</w:t>
      </w:r>
      <w:r w:rsidR="008409E2">
        <w:rPr>
          <w:rFonts w:ascii="Arial" w:hAnsi="Arial" w:cs="Arial"/>
          <w:b/>
          <w:sz w:val="24"/>
          <w:szCs w:val="24"/>
        </w:rPr>
        <w:t>ánek</w:t>
      </w:r>
      <w:r w:rsidRPr="00934D06">
        <w:rPr>
          <w:rFonts w:ascii="Arial" w:hAnsi="Arial" w:cs="Arial"/>
          <w:b/>
          <w:sz w:val="24"/>
          <w:szCs w:val="24"/>
        </w:rPr>
        <w:t xml:space="preserve"> 7</w:t>
      </w:r>
    </w:p>
    <w:p w14:paraId="459EFB10" w14:textId="319DBEC6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Osvobození</w:t>
      </w:r>
    </w:p>
    <w:p w14:paraId="399E1E64" w14:textId="77777777" w:rsidR="00DD1062" w:rsidRDefault="00934D06" w:rsidP="00DD1062">
      <w:pPr>
        <w:widowControl/>
        <w:numPr>
          <w:ilvl w:val="0"/>
          <w:numId w:val="33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Poplatek se neplatí:</w:t>
      </w:r>
    </w:p>
    <w:p w14:paraId="58B4C876" w14:textId="77777777" w:rsidR="00DD1062" w:rsidRDefault="00934D06" w:rsidP="00DD1062">
      <w:pPr>
        <w:widowControl/>
        <w:numPr>
          <w:ilvl w:val="1"/>
          <w:numId w:val="33"/>
        </w:numPr>
        <w:tabs>
          <w:tab w:val="clear" w:pos="1021"/>
        </w:tabs>
        <w:autoSpaceDN/>
        <w:spacing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za vyhrazení trvalého parkovacího místa pro osobu, která je držitelem průkazu ZTP nebo ZTP/P,</w:t>
      </w:r>
    </w:p>
    <w:p w14:paraId="51A32FB6" w14:textId="008DBDBE" w:rsidR="00934D06" w:rsidRPr="00DD1062" w:rsidRDefault="00934D06" w:rsidP="00DD1062">
      <w:pPr>
        <w:widowControl/>
        <w:numPr>
          <w:ilvl w:val="1"/>
          <w:numId w:val="33"/>
        </w:numPr>
        <w:tabs>
          <w:tab w:val="clear" w:pos="1021"/>
        </w:tabs>
        <w:autoSpaceDN/>
        <w:spacing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 akcí pořádaných na veřejném prostranství, jejichž celý výtěžek je odveden na charitativní a veřejně prospěšné účely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6"/>
      </w:r>
      <w:r w:rsidRPr="00DD1062">
        <w:rPr>
          <w:rFonts w:ascii="Arial" w:hAnsi="Arial" w:cs="Arial"/>
          <w:sz w:val="24"/>
          <w:szCs w:val="24"/>
        </w:rPr>
        <w:t xml:space="preserve">. </w:t>
      </w:r>
    </w:p>
    <w:p w14:paraId="7C6A28FD" w14:textId="26E4E683" w:rsidR="00934D06" w:rsidRPr="00934D06" w:rsidRDefault="00934D06" w:rsidP="00F96F23">
      <w:pPr>
        <w:widowControl/>
        <w:numPr>
          <w:ilvl w:val="0"/>
          <w:numId w:val="33"/>
        </w:numPr>
        <w:tabs>
          <w:tab w:val="clear" w:pos="567"/>
        </w:tabs>
        <w:autoSpaceDN/>
        <w:spacing w:before="120"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Od poplatku se dále </w:t>
      </w:r>
      <w:r w:rsidR="001A2A2B" w:rsidRPr="00D37D1E">
        <w:rPr>
          <w:rFonts w:ascii="Arial" w:hAnsi="Arial" w:cs="Arial"/>
          <w:sz w:val="24"/>
          <w:szCs w:val="24"/>
        </w:rPr>
        <w:t>osvobozuj</w:t>
      </w:r>
      <w:r w:rsidR="001A2A2B">
        <w:rPr>
          <w:rFonts w:ascii="Arial" w:hAnsi="Arial" w:cs="Arial"/>
          <w:sz w:val="24"/>
          <w:szCs w:val="24"/>
        </w:rPr>
        <w:t>e zvláštní užívání veřejného prostranství</w:t>
      </w:r>
      <w:r w:rsidR="001A2A2B" w:rsidRPr="00D37D1E">
        <w:rPr>
          <w:rFonts w:ascii="Arial" w:hAnsi="Arial" w:cs="Arial"/>
          <w:sz w:val="24"/>
          <w:szCs w:val="24"/>
        </w:rPr>
        <w:t>:</w:t>
      </w:r>
    </w:p>
    <w:p w14:paraId="72779877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557586">
        <w:rPr>
          <w:rFonts w:ascii="Arial" w:hAnsi="Arial" w:cs="Arial"/>
          <w:sz w:val="24"/>
          <w:szCs w:val="24"/>
        </w:rPr>
        <w:t>měst</w:t>
      </w:r>
      <w:r>
        <w:rPr>
          <w:rFonts w:ascii="Arial" w:hAnsi="Arial" w:cs="Arial"/>
          <w:sz w:val="24"/>
          <w:szCs w:val="24"/>
        </w:rPr>
        <w:t>em</w:t>
      </w:r>
      <w:r w:rsidRPr="00557586">
        <w:rPr>
          <w:rFonts w:ascii="Arial" w:hAnsi="Arial" w:cs="Arial"/>
          <w:sz w:val="24"/>
          <w:szCs w:val="24"/>
        </w:rPr>
        <w:t xml:space="preserve"> Nové Město pod Smrkem a jím zřízen</w:t>
      </w:r>
      <w:r>
        <w:rPr>
          <w:rFonts w:ascii="Arial" w:hAnsi="Arial" w:cs="Arial"/>
          <w:sz w:val="24"/>
          <w:szCs w:val="24"/>
        </w:rPr>
        <w:t>ými</w:t>
      </w:r>
      <w:r w:rsidRPr="00557586">
        <w:rPr>
          <w:rFonts w:ascii="Arial" w:hAnsi="Arial" w:cs="Arial"/>
          <w:sz w:val="24"/>
          <w:szCs w:val="24"/>
        </w:rPr>
        <w:t xml:space="preserve"> organizace</w:t>
      </w:r>
      <w:r>
        <w:rPr>
          <w:rFonts w:ascii="Arial" w:hAnsi="Arial" w:cs="Arial"/>
          <w:sz w:val="24"/>
          <w:szCs w:val="24"/>
        </w:rPr>
        <w:t>mi</w:t>
      </w:r>
      <w:r w:rsidRPr="00557586">
        <w:rPr>
          <w:rFonts w:ascii="Arial" w:hAnsi="Arial" w:cs="Arial"/>
          <w:sz w:val="24"/>
          <w:szCs w:val="24"/>
        </w:rPr>
        <w:t>,</w:t>
      </w:r>
    </w:p>
    <w:p w14:paraId="29E01CCC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při akcích financovaných z rozpočtu města Nové Město pod Smrkem,</w:t>
      </w:r>
    </w:p>
    <w:p w14:paraId="2A13F1C9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 důvodu odstranění havárií inženýrských sítí, a to po dobu prvních 7 dní,</w:t>
      </w:r>
    </w:p>
    <w:p w14:paraId="77BD091E" w14:textId="77777777" w:rsidR="00DD1062" w:rsidRDefault="001A2A2B" w:rsidP="00F96F23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z důvodu umístění stavebního zařízení, a to po dobu prvních 14 dní od zahájení stavebních prací,</w:t>
      </w:r>
    </w:p>
    <w:p w14:paraId="673B6429" w14:textId="33CDC2F5" w:rsidR="00934D06" w:rsidRPr="00DD1062" w:rsidRDefault="001A2A2B" w:rsidP="00DD1062">
      <w:pPr>
        <w:widowControl/>
        <w:numPr>
          <w:ilvl w:val="1"/>
          <w:numId w:val="33"/>
        </w:numPr>
        <w:tabs>
          <w:tab w:val="clear" w:pos="1021"/>
        </w:tabs>
        <w:suppressAutoHyphens w:val="0"/>
        <w:autoSpaceDN/>
        <w:spacing w:before="60" w:line="276" w:lineRule="auto"/>
        <w:ind w:left="851" w:hanging="425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>je-li na užívání tohoto veřejného prostranství uzavřena nájemní smlouva.</w:t>
      </w:r>
    </w:p>
    <w:p w14:paraId="6C7E6EE7" w14:textId="73DCE8DC" w:rsidR="00934D06" w:rsidRPr="00934D06" w:rsidRDefault="00934D06" w:rsidP="00DD1062">
      <w:pPr>
        <w:widowControl/>
        <w:numPr>
          <w:ilvl w:val="0"/>
          <w:numId w:val="33"/>
        </w:numPr>
        <w:tabs>
          <w:tab w:val="clear" w:pos="567"/>
        </w:tabs>
        <w:autoSpaceDN/>
        <w:spacing w:before="120"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  <w:r w:rsidRPr="00934D06">
        <w:rPr>
          <w:rStyle w:val="Znakapoznpodarou"/>
          <w:rFonts w:ascii="Arial" w:hAnsi="Arial" w:cs="Arial"/>
          <w:sz w:val="24"/>
          <w:szCs w:val="24"/>
        </w:rPr>
        <w:footnoteReference w:id="7"/>
      </w:r>
    </w:p>
    <w:p w14:paraId="31897617" w14:textId="77777777" w:rsidR="00A043BD" w:rsidRDefault="00A043BD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7E574540" w14:textId="33143FF3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 xml:space="preserve">ánek </w:t>
      </w:r>
      <w:r w:rsidRPr="00934D06">
        <w:rPr>
          <w:rFonts w:ascii="Arial" w:hAnsi="Arial" w:cs="Arial"/>
          <w:szCs w:val="24"/>
        </w:rPr>
        <w:t>8</w:t>
      </w:r>
    </w:p>
    <w:p w14:paraId="7508A4B4" w14:textId="77777777" w:rsidR="00934D06" w:rsidRPr="00934D06" w:rsidRDefault="00934D06" w:rsidP="00DD106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Přechodné a zrušovací ustanovení</w:t>
      </w:r>
    </w:p>
    <w:p w14:paraId="18F8616C" w14:textId="77777777" w:rsidR="00DD1062" w:rsidRDefault="00934D06" w:rsidP="00DD1062">
      <w:pPr>
        <w:widowControl/>
        <w:numPr>
          <w:ilvl w:val="0"/>
          <w:numId w:val="45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8409E2">
        <w:rPr>
          <w:rFonts w:ascii="Arial" w:hAnsi="Arial" w:cs="Arial"/>
          <w:sz w:val="24"/>
          <w:szCs w:val="24"/>
        </w:rPr>
        <w:t>Poplatkové povinnosti vzniklé před nabytím účinnosti této vyhlášky se posuzují podle dosavadních právních předpisů.</w:t>
      </w:r>
    </w:p>
    <w:p w14:paraId="54AAF4DA" w14:textId="33BD6CA9" w:rsidR="00AB654B" w:rsidRPr="00DD1062" w:rsidRDefault="00934D06" w:rsidP="00DD1062">
      <w:pPr>
        <w:widowControl/>
        <w:numPr>
          <w:ilvl w:val="0"/>
          <w:numId w:val="45"/>
        </w:numPr>
        <w:tabs>
          <w:tab w:val="clear" w:pos="567"/>
        </w:tabs>
        <w:autoSpaceDN/>
        <w:spacing w:line="276" w:lineRule="auto"/>
        <w:ind w:left="426" w:hanging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D1062">
        <w:rPr>
          <w:rFonts w:ascii="Arial" w:hAnsi="Arial" w:cs="Arial"/>
          <w:sz w:val="24"/>
          <w:szCs w:val="24"/>
        </w:rPr>
        <w:t xml:space="preserve">Zrušuje se obecně závazná vyhláška </w:t>
      </w:r>
      <w:r w:rsidR="00AB654B" w:rsidRPr="00DD1062">
        <w:rPr>
          <w:rFonts w:ascii="Arial" w:hAnsi="Arial" w:cs="Arial"/>
          <w:sz w:val="24"/>
          <w:szCs w:val="24"/>
        </w:rPr>
        <w:t>č. 7/2019 o místním poplatku za užívání veřejného prostranství</w:t>
      </w:r>
      <w:r w:rsidR="00AB654B" w:rsidRPr="00DD1062">
        <w:rPr>
          <w:rFonts w:ascii="Arial" w:hAnsi="Arial" w:cs="Arial"/>
          <w:i/>
          <w:sz w:val="24"/>
          <w:szCs w:val="24"/>
        </w:rPr>
        <w:t xml:space="preserve">, </w:t>
      </w:r>
      <w:r w:rsidR="00AB654B" w:rsidRPr="00DD1062">
        <w:rPr>
          <w:rFonts w:ascii="Arial" w:hAnsi="Arial" w:cs="Arial"/>
          <w:sz w:val="24"/>
          <w:szCs w:val="24"/>
        </w:rPr>
        <w:t>ze dne</w:t>
      </w:r>
      <w:r w:rsidR="00AB654B" w:rsidRPr="00DD1062">
        <w:rPr>
          <w:rFonts w:ascii="Arial" w:hAnsi="Arial" w:cs="Arial"/>
          <w:iCs/>
          <w:sz w:val="24"/>
          <w:szCs w:val="24"/>
        </w:rPr>
        <w:t xml:space="preserve"> 09.12.2019</w:t>
      </w:r>
      <w:r w:rsidR="00AB654B" w:rsidRPr="00DD1062">
        <w:rPr>
          <w:rFonts w:ascii="Arial" w:hAnsi="Arial" w:cs="Arial"/>
          <w:sz w:val="24"/>
          <w:szCs w:val="24"/>
        </w:rPr>
        <w:t>.</w:t>
      </w:r>
    </w:p>
    <w:p w14:paraId="42B8DB5A" w14:textId="77777777" w:rsidR="00A043BD" w:rsidRDefault="00A043BD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38BE6AE2" w14:textId="77777777" w:rsidR="00F96F23" w:rsidRDefault="00F96F23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</w:p>
    <w:p w14:paraId="5BCA2E12" w14:textId="60B1848A" w:rsidR="00934D06" w:rsidRPr="00934D06" w:rsidRDefault="00934D06" w:rsidP="008409E2">
      <w:pPr>
        <w:pStyle w:val="sla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Čl</w:t>
      </w:r>
      <w:r w:rsidR="008409E2">
        <w:rPr>
          <w:rFonts w:ascii="Arial" w:hAnsi="Arial" w:cs="Arial"/>
          <w:szCs w:val="24"/>
        </w:rPr>
        <w:t>ánek</w:t>
      </w:r>
      <w:r w:rsidRPr="00934D06">
        <w:rPr>
          <w:rFonts w:ascii="Arial" w:hAnsi="Arial" w:cs="Arial"/>
          <w:szCs w:val="24"/>
        </w:rPr>
        <w:t xml:space="preserve"> 9</w:t>
      </w:r>
    </w:p>
    <w:p w14:paraId="765651A9" w14:textId="77777777" w:rsidR="00934D06" w:rsidRPr="00934D06" w:rsidRDefault="00934D06" w:rsidP="008409E2">
      <w:pPr>
        <w:pStyle w:val="Nzvylnk"/>
        <w:suppressAutoHyphens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934D06">
        <w:rPr>
          <w:rFonts w:ascii="Arial" w:hAnsi="Arial" w:cs="Arial"/>
          <w:szCs w:val="24"/>
        </w:rPr>
        <w:t>Účinnost</w:t>
      </w:r>
    </w:p>
    <w:p w14:paraId="3A0BA9E1" w14:textId="7B035928" w:rsidR="00934D06" w:rsidRPr="00934D06" w:rsidRDefault="00934D06" w:rsidP="00DD1062">
      <w:pPr>
        <w:spacing w:line="276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34D06">
        <w:rPr>
          <w:rFonts w:ascii="Arial" w:hAnsi="Arial" w:cs="Arial"/>
          <w:sz w:val="24"/>
          <w:szCs w:val="24"/>
        </w:rPr>
        <w:t xml:space="preserve">Tato vyhláška nabývá účinnosti dnem </w:t>
      </w:r>
      <w:r w:rsidR="00AB654B">
        <w:rPr>
          <w:rFonts w:ascii="Arial" w:hAnsi="Arial" w:cs="Arial"/>
          <w:sz w:val="24"/>
          <w:szCs w:val="24"/>
        </w:rPr>
        <w:t>01.01.2024.</w:t>
      </w:r>
      <w:r w:rsidRPr="00934D06">
        <w:rPr>
          <w:rFonts w:ascii="Arial" w:hAnsi="Arial" w:cs="Arial"/>
          <w:sz w:val="24"/>
          <w:szCs w:val="24"/>
        </w:rPr>
        <w:t xml:space="preserve"> </w:t>
      </w:r>
    </w:p>
    <w:p w14:paraId="3E548F77" w14:textId="77777777" w:rsidR="000900CB" w:rsidRDefault="000900CB" w:rsidP="00A043BD">
      <w:pPr>
        <w:pStyle w:val="Standard"/>
        <w:rPr>
          <w:rFonts w:ascii="Arial" w:hAnsi="Arial" w:cs="Arial"/>
        </w:rPr>
      </w:pPr>
    </w:p>
    <w:p w14:paraId="722FC152" w14:textId="77777777" w:rsidR="001A2A2B" w:rsidRDefault="001A2A2B" w:rsidP="00A043BD">
      <w:pPr>
        <w:pStyle w:val="Standard"/>
        <w:rPr>
          <w:rFonts w:ascii="Arial" w:hAnsi="Arial" w:cs="Arial"/>
        </w:rPr>
      </w:pPr>
    </w:p>
    <w:p w14:paraId="1C67ADB2" w14:textId="77777777" w:rsidR="001A2A2B" w:rsidRDefault="001A2A2B" w:rsidP="00A043BD">
      <w:pPr>
        <w:pStyle w:val="Standard"/>
        <w:rPr>
          <w:rFonts w:ascii="Arial" w:hAnsi="Arial" w:cs="Arial"/>
        </w:rPr>
      </w:pPr>
    </w:p>
    <w:p w14:paraId="23F27EE6" w14:textId="77777777" w:rsidR="00ED43D1" w:rsidRDefault="00ED43D1" w:rsidP="00A043BD">
      <w:pPr>
        <w:pStyle w:val="Standard"/>
        <w:rPr>
          <w:rFonts w:ascii="Arial" w:hAnsi="Arial" w:cs="Arial"/>
        </w:rPr>
      </w:pPr>
    </w:p>
    <w:p w14:paraId="4133AC97" w14:textId="77777777" w:rsidR="00ED43D1" w:rsidRDefault="00ED43D1" w:rsidP="00A043BD">
      <w:pPr>
        <w:pStyle w:val="Standard"/>
        <w:rPr>
          <w:rFonts w:ascii="Arial" w:hAnsi="Arial" w:cs="Arial"/>
        </w:rPr>
      </w:pPr>
    </w:p>
    <w:p w14:paraId="683BCABF" w14:textId="77777777" w:rsidR="00ED43D1" w:rsidRDefault="00ED43D1" w:rsidP="00A043BD">
      <w:pPr>
        <w:pStyle w:val="Standard"/>
        <w:rPr>
          <w:rFonts w:ascii="Arial" w:hAnsi="Arial" w:cs="Arial"/>
        </w:rPr>
      </w:pPr>
    </w:p>
    <w:p w14:paraId="54637865" w14:textId="4E83C4B7" w:rsidR="00ED43D1" w:rsidRDefault="00ED43D1" w:rsidP="00ED43D1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14:paraId="3D1BBC1A" w14:textId="77777777" w:rsidR="001A2A2B" w:rsidRPr="004C6EBB" w:rsidRDefault="001A2A2B" w:rsidP="00A043BD">
      <w:pPr>
        <w:pStyle w:val="Standard"/>
        <w:rPr>
          <w:rFonts w:ascii="Arial" w:hAnsi="Arial" w:cs="Arial"/>
        </w:rPr>
      </w:pPr>
    </w:p>
    <w:p w14:paraId="2289B407" w14:textId="77777777" w:rsidR="00D37D1E" w:rsidRPr="004C6EBB" w:rsidRDefault="00D37D1E" w:rsidP="00AB654B">
      <w:pPr>
        <w:pStyle w:val="Standard"/>
        <w:rPr>
          <w:rFonts w:ascii="Arial" w:hAnsi="Arial" w:cs="Arial"/>
        </w:rPr>
      </w:pPr>
    </w:p>
    <w:p w14:paraId="17CC400B" w14:textId="77777777" w:rsidR="00D37D1E" w:rsidRPr="004C6EBB" w:rsidRDefault="00D37D1E" w:rsidP="00AB654B">
      <w:pPr>
        <w:pStyle w:val="Standard"/>
        <w:rPr>
          <w:rFonts w:ascii="Arial" w:hAnsi="Arial" w:cs="Arial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402"/>
      </w:tblGrid>
      <w:tr w:rsidR="000900CB" w14:paraId="60074FC0" w14:textId="77777777" w:rsidTr="0005459E">
        <w:tc>
          <w:tcPr>
            <w:tcW w:w="5811" w:type="dxa"/>
            <w:hideMark/>
          </w:tcPr>
          <w:p w14:paraId="54FD3E74" w14:textId="529EC46F" w:rsidR="000900CB" w:rsidRDefault="000900CB" w:rsidP="00AB654B">
            <w:pPr>
              <w:suppressAutoHyphens/>
              <w:ind w:left="-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 Černica</w:t>
            </w:r>
            <w:r w:rsidR="00ED43D1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1251C8BA" w14:textId="77777777" w:rsidR="000900CB" w:rsidRDefault="000900CB" w:rsidP="00AB654B">
            <w:pPr>
              <w:suppressAutoHyphens/>
              <w:ind w:left="-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  <w:tc>
          <w:tcPr>
            <w:tcW w:w="3402" w:type="dxa"/>
            <w:hideMark/>
          </w:tcPr>
          <w:p w14:paraId="668E4037" w14:textId="20640611" w:rsidR="000900CB" w:rsidRDefault="000900CB" w:rsidP="00AB654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Jaromír Pelant</w:t>
            </w:r>
            <w:r w:rsidR="00ED43D1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7A42641B" w14:textId="77777777" w:rsidR="000900CB" w:rsidRDefault="000900CB" w:rsidP="00AB654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místostarosta</w:t>
            </w:r>
          </w:p>
        </w:tc>
      </w:tr>
    </w:tbl>
    <w:p w14:paraId="4BC2EECD" w14:textId="167B5C95" w:rsidR="00D37D1E" w:rsidRDefault="00D37D1E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03D1FF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98B6A5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93822E5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52193B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B5C158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5A191835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8CF2BFB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A49EED0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C01C27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AEF9FD2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BFB7A63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7ECCB2E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F9CD84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EFCB409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B1BEA39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BF57D60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81ED40D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FEA9CD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1A233AA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03FF04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34BEC4C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F5D55CB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A7B0AA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33584AF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0753CF2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09985F7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93F1CF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800A289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725B3F8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46F2874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F2411E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510F04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8790B76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A5AF11B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0DE3E11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69F113B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90C737E" w14:textId="77777777" w:rsidR="002D6B1D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C4A8E0A" w14:textId="77777777" w:rsidR="002D6B1D" w:rsidRDefault="002D6B1D" w:rsidP="002D6B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337FDDB" w14:textId="77777777" w:rsidR="002D6B1D" w:rsidRPr="00D128B0" w:rsidRDefault="002D6B1D" w:rsidP="002D6B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závazné vyhlášky</w:t>
      </w:r>
    </w:p>
    <w:p w14:paraId="2612ADE0" w14:textId="77777777" w:rsidR="002D6B1D" w:rsidRDefault="002D6B1D" w:rsidP="002D6B1D">
      <w:pPr>
        <w:tabs>
          <w:tab w:val="left" w:pos="378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veřejných prostranství, za jejichž zvláštní užívání se hradí místní poplatek</w:t>
      </w:r>
    </w:p>
    <w:p w14:paraId="35A532C2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</w:p>
    <w:p w14:paraId="1D9901CA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</w:t>
      </w:r>
    </w:p>
    <w:p w14:paraId="11E65689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Nové Město pod Smrkem</w:t>
      </w:r>
    </w:p>
    <w:p w14:paraId="4C92896E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140B57">
        <w:rPr>
          <w:rFonts w:ascii="Arial" w:hAnsi="Arial" w:cs="Arial"/>
          <w:b/>
          <w:sz w:val="24"/>
          <w:szCs w:val="24"/>
        </w:rPr>
        <w:t xml:space="preserve">lice včetně přilehlých chodníků: </w:t>
      </w:r>
      <w:r w:rsidRPr="00140B57">
        <w:rPr>
          <w:rFonts w:ascii="Arial" w:hAnsi="Arial" w:cs="Arial"/>
          <w:sz w:val="24"/>
          <w:szCs w:val="24"/>
        </w:rPr>
        <w:t>Bělohorská, Blahoslavova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B. Němcové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Celní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Čapkova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Dělnická, Dvořákova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Frýdlantská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Havířská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Havlíčkova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Horská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Husova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Jindřichovická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Jiráskova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Jiskrova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Jizerská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Kmochova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Komenského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Lesní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Liščí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Luční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Ludvíkovská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Máchova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Malostranská, Mánesova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Mírové náměstí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Mlýnská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Myslbekova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Na Výsluní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Nádražní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Nerudova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Ondříčkova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Palackého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Plovárenská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Revoluční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Rokycanova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Rozkošná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Růžová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Sadová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Smetanova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Sokolská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Švermova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Textilanská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Tovární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Tylova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U Hřiště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U Střelnice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Uhelná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V Lukách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Vaňkova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Zahradní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Zámecká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Železná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>Žižkova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 xml:space="preserve">28. </w:t>
      </w:r>
      <w:r>
        <w:rPr>
          <w:rFonts w:ascii="Arial" w:hAnsi="Arial" w:cs="Arial"/>
          <w:sz w:val="24"/>
          <w:szCs w:val="24"/>
        </w:rPr>
        <w:t>ř</w:t>
      </w:r>
      <w:r w:rsidRPr="00140B57">
        <w:rPr>
          <w:rFonts w:ascii="Arial" w:hAnsi="Arial" w:cs="Arial"/>
          <w:sz w:val="24"/>
          <w:szCs w:val="24"/>
        </w:rPr>
        <w:t>íjna</w:t>
      </w:r>
      <w:r w:rsidRPr="00140B57">
        <w:rPr>
          <w:rFonts w:ascii="Arial" w:hAnsi="Arial" w:cs="Arial"/>
          <w:b/>
          <w:sz w:val="24"/>
          <w:szCs w:val="24"/>
        </w:rPr>
        <w:t xml:space="preserve">, </w:t>
      </w:r>
      <w:r w:rsidRPr="00140B57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k</w:t>
      </w:r>
      <w:r w:rsidRPr="00140B57">
        <w:rPr>
          <w:rFonts w:ascii="Arial" w:hAnsi="Arial" w:cs="Arial"/>
          <w:sz w:val="24"/>
          <w:szCs w:val="24"/>
        </w:rPr>
        <w:t>větna</w:t>
      </w:r>
    </w:p>
    <w:p w14:paraId="2CAF1BA0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>č. 154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 w:rsidRPr="00140B57">
        <w:rPr>
          <w:rFonts w:ascii="Arial" w:hAnsi="Arial" w:cs="Arial"/>
          <w:i/>
          <w:sz w:val="24"/>
          <w:szCs w:val="24"/>
        </w:rPr>
        <w:t>mezi ulicí Tovární a obytnými domy čp. 926–931)</w:t>
      </w:r>
    </w:p>
    <w:p w14:paraId="54C39AB9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664/1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 w:rsidRPr="00140B57">
        <w:rPr>
          <w:rFonts w:ascii="Arial" w:hAnsi="Arial" w:cs="Arial"/>
          <w:i/>
          <w:sz w:val="24"/>
          <w:szCs w:val="24"/>
        </w:rPr>
        <w:t>náměstí</w:t>
      </w:r>
      <w:r w:rsidRPr="00140B57">
        <w:rPr>
          <w:rFonts w:ascii="Arial" w:hAnsi="Arial" w:cs="Arial"/>
          <w:sz w:val="24"/>
          <w:szCs w:val="24"/>
        </w:rPr>
        <w:t>)</w:t>
      </w:r>
    </w:p>
    <w:p w14:paraId="6F137DA0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894/1</w:t>
      </w:r>
      <w:r>
        <w:rPr>
          <w:rFonts w:ascii="Arial" w:hAnsi="Arial" w:cs="Arial"/>
          <w:sz w:val="24"/>
          <w:szCs w:val="24"/>
        </w:rPr>
        <w:tab/>
        <w:t xml:space="preserve">ostatní </w:t>
      </w:r>
      <w:r w:rsidRPr="00140B57">
        <w:rPr>
          <w:rFonts w:ascii="Arial" w:hAnsi="Arial" w:cs="Arial"/>
          <w:sz w:val="24"/>
          <w:szCs w:val="24"/>
        </w:rPr>
        <w:t>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59C75BD5" w14:textId="77777777" w:rsidR="002D6B1D" w:rsidRPr="00140B57" w:rsidRDefault="002D6B1D" w:rsidP="002D6B1D">
      <w:pPr>
        <w:tabs>
          <w:tab w:val="left" w:pos="2127"/>
          <w:tab w:val="left" w:pos="382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č. 894/2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ab/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501AEC32" w14:textId="77777777" w:rsidR="002D6B1D" w:rsidRPr="00140B57" w:rsidRDefault="002D6B1D" w:rsidP="002D6B1D">
      <w:pPr>
        <w:jc w:val="both"/>
        <w:rPr>
          <w:rFonts w:ascii="Arial" w:hAnsi="Arial" w:cs="Arial"/>
          <w:sz w:val="24"/>
          <w:szCs w:val="24"/>
        </w:rPr>
      </w:pPr>
    </w:p>
    <w:p w14:paraId="33E410A2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</w:t>
      </w:r>
    </w:p>
    <w:p w14:paraId="4F5EE1DB" w14:textId="77777777" w:rsidR="002D6B1D" w:rsidRPr="00140B57" w:rsidRDefault="002D6B1D" w:rsidP="002D6B1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Seznam </w:t>
      </w:r>
      <w:r w:rsidRPr="00140B57">
        <w:rPr>
          <w:rFonts w:ascii="Arial" w:hAnsi="Arial" w:cs="Arial"/>
          <w:sz w:val="24"/>
          <w:szCs w:val="24"/>
        </w:rPr>
        <w:t xml:space="preserve">veřejných prostranství, za jejichž užívání se vybírá místní poplatek za </w:t>
      </w:r>
      <w:r>
        <w:rPr>
          <w:rFonts w:ascii="Arial" w:hAnsi="Arial" w:cs="Arial"/>
          <w:sz w:val="24"/>
          <w:szCs w:val="24"/>
        </w:rPr>
        <w:t>vyhrazení trvalého parkovacího místa pro užitkové a nákladní automobily do 3,5 t, nákladní automobily nad 3,5 t a autobusy</w:t>
      </w:r>
      <w:r w:rsidRPr="00140B57">
        <w:rPr>
          <w:rFonts w:ascii="Arial" w:hAnsi="Arial" w:cs="Arial"/>
          <w:sz w:val="24"/>
          <w:szCs w:val="24"/>
        </w:rPr>
        <w:t>:</w:t>
      </w:r>
    </w:p>
    <w:p w14:paraId="060B6195" w14:textId="77777777" w:rsidR="002D6B1D" w:rsidRPr="00140B57" w:rsidRDefault="002D6B1D" w:rsidP="002D6B1D">
      <w:pPr>
        <w:rPr>
          <w:rFonts w:ascii="Arial" w:hAnsi="Arial" w:cs="Arial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Nové Město pod Smrkem</w:t>
      </w:r>
    </w:p>
    <w:p w14:paraId="7DAB4E7E" w14:textId="77777777" w:rsidR="002D6B1D" w:rsidRDefault="002D6B1D" w:rsidP="002D6B1D">
      <w:pPr>
        <w:tabs>
          <w:tab w:val="left" w:pos="2268"/>
          <w:tab w:val="left" w:pos="3261"/>
        </w:tabs>
        <w:rPr>
          <w:rFonts w:ascii="Arial" w:hAnsi="Arial" w:cs="Arial"/>
          <w:i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 xml:space="preserve">894/1, </w:t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 xml:space="preserve"> </w:t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2FEF2EE9" w14:textId="77777777" w:rsidR="002D6B1D" w:rsidRDefault="002D6B1D" w:rsidP="002D6B1D">
      <w:pPr>
        <w:tabs>
          <w:tab w:val="left" w:pos="2268"/>
          <w:tab w:val="left" w:pos="3261"/>
        </w:tabs>
        <w:rPr>
          <w:rFonts w:ascii="Arial" w:hAnsi="Arial" w:cs="Arial"/>
          <w:i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</w:t>
      </w:r>
      <w:r w:rsidRPr="00140B57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 xml:space="preserve">894/2, </w:t>
      </w:r>
      <w:r w:rsidRPr="00140B57">
        <w:rPr>
          <w:rFonts w:ascii="Arial" w:hAnsi="Arial" w:cs="Arial"/>
          <w:sz w:val="24"/>
          <w:szCs w:val="24"/>
        </w:rPr>
        <w:t>ostatní plocha</w:t>
      </w:r>
      <w:r>
        <w:rPr>
          <w:rFonts w:ascii="Arial" w:hAnsi="Arial" w:cs="Arial"/>
          <w:sz w:val="24"/>
          <w:szCs w:val="24"/>
        </w:rPr>
        <w:t xml:space="preserve"> </w:t>
      </w:r>
      <w:r w:rsidRPr="00140B57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naproti bývalé Textilaně</w:t>
      </w:r>
      <w:r w:rsidRPr="00140B57">
        <w:rPr>
          <w:rFonts w:ascii="Arial" w:hAnsi="Arial" w:cs="Arial"/>
          <w:i/>
          <w:sz w:val="24"/>
          <w:szCs w:val="24"/>
        </w:rPr>
        <w:t>)</w:t>
      </w:r>
    </w:p>
    <w:p w14:paraId="05E7734B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</w:p>
    <w:p w14:paraId="1B3EC523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</w:t>
      </w:r>
    </w:p>
    <w:p w14:paraId="521D8EBB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 xml:space="preserve">Katastrální území </w:t>
      </w:r>
      <w:r>
        <w:rPr>
          <w:rFonts w:ascii="Arial" w:hAnsi="Arial" w:cs="Arial"/>
          <w:b/>
          <w:sz w:val="24"/>
          <w:szCs w:val="24"/>
        </w:rPr>
        <w:t xml:space="preserve">Hajniště </w:t>
      </w:r>
      <w:r w:rsidRPr="00140B57">
        <w:rPr>
          <w:rFonts w:ascii="Arial" w:hAnsi="Arial" w:cs="Arial"/>
          <w:b/>
          <w:sz w:val="24"/>
          <w:szCs w:val="24"/>
        </w:rPr>
        <w:t>pod Smrkem</w:t>
      </w:r>
    </w:p>
    <w:p w14:paraId="52F96C8E" w14:textId="77777777" w:rsidR="002D6B1D" w:rsidRPr="00140B57" w:rsidRDefault="002D6B1D" w:rsidP="002D6B1D">
      <w:pPr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 xml:space="preserve">komunikace v části města </w:t>
      </w:r>
      <w:r>
        <w:rPr>
          <w:rFonts w:ascii="Arial" w:hAnsi="Arial" w:cs="Arial"/>
          <w:sz w:val="24"/>
          <w:szCs w:val="24"/>
        </w:rPr>
        <w:t xml:space="preserve">Hajniště </w:t>
      </w:r>
      <w:r w:rsidRPr="00140B57">
        <w:rPr>
          <w:rFonts w:ascii="Arial" w:hAnsi="Arial" w:cs="Arial"/>
          <w:sz w:val="24"/>
          <w:szCs w:val="24"/>
        </w:rPr>
        <w:t xml:space="preserve">pod Smrkem </w:t>
      </w:r>
      <w:r>
        <w:rPr>
          <w:rFonts w:ascii="Arial" w:hAnsi="Arial" w:cs="Arial"/>
          <w:sz w:val="24"/>
          <w:szCs w:val="24"/>
        </w:rPr>
        <w:t>dle seznamu parcel:</w:t>
      </w:r>
    </w:p>
    <w:p w14:paraId="45C66E82" w14:textId="77777777" w:rsidR="002D6B1D" w:rsidRPr="00140B57" w:rsidRDefault="002D6B1D" w:rsidP="002D6B1D">
      <w:pPr>
        <w:rPr>
          <w:rFonts w:ascii="Arial" w:hAnsi="Arial" w:cs="Arial"/>
        </w:rPr>
      </w:pPr>
    </w:p>
    <w:tbl>
      <w:tblPr>
        <w:tblW w:w="7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4"/>
        <w:gridCol w:w="636"/>
        <w:gridCol w:w="1701"/>
        <w:gridCol w:w="2268"/>
        <w:gridCol w:w="2552"/>
      </w:tblGrid>
      <w:tr w:rsidR="002D6B1D" w:rsidRPr="00140B57" w14:paraId="6A3D3FD1" w14:textId="77777777" w:rsidTr="00523F2C">
        <w:trPr>
          <w:cantSplit/>
          <w:trHeight w:val="293"/>
          <w:jc w:val="center"/>
        </w:trPr>
        <w:tc>
          <w:tcPr>
            <w:tcW w:w="1385" w:type="dxa"/>
            <w:gridSpan w:val="3"/>
            <w:vMerge w:val="restart"/>
          </w:tcPr>
          <w:p w14:paraId="688A52C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Kmenové číslo</w:t>
            </w:r>
          </w:p>
          <w:p w14:paraId="1D96AF8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parcely</w:t>
            </w:r>
          </w:p>
        </w:tc>
        <w:tc>
          <w:tcPr>
            <w:tcW w:w="6521" w:type="dxa"/>
            <w:gridSpan w:val="3"/>
            <w:noWrap/>
            <w:vAlign w:val="center"/>
          </w:tcPr>
          <w:p w14:paraId="38D8A4F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Katastrální území</w:t>
            </w:r>
          </w:p>
        </w:tc>
      </w:tr>
      <w:tr w:rsidR="002D6B1D" w:rsidRPr="00140B57" w14:paraId="51A3C74B" w14:textId="77777777" w:rsidTr="00523F2C">
        <w:trPr>
          <w:cantSplit/>
          <w:trHeight w:val="336"/>
          <w:jc w:val="center"/>
        </w:trPr>
        <w:tc>
          <w:tcPr>
            <w:tcW w:w="1385" w:type="dxa"/>
            <w:gridSpan w:val="3"/>
            <w:vMerge/>
          </w:tcPr>
          <w:p w14:paraId="4AC615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2C36DB1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268" w:type="dxa"/>
            <w:noWrap/>
            <w:vAlign w:val="center"/>
          </w:tcPr>
          <w:p w14:paraId="4F807CD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552" w:type="dxa"/>
            <w:vAlign w:val="center"/>
          </w:tcPr>
          <w:p w14:paraId="0F4127E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</w:tr>
      <w:tr w:rsidR="002D6B1D" w:rsidRPr="00140B57" w14:paraId="1E8A67BB" w14:textId="77777777" w:rsidTr="00523F2C">
        <w:trPr>
          <w:trHeight w:val="290"/>
          <w:jc w:val="center"/>
        </w:trPr>
        <w:tc>
          <w:tcPr>
            <w:tcW w:w="585" w:type="dxa"/>
            <w:noWrap/>
            <w:vAlign w:val="bottom"/>
          </w:tcPr>
          <w:p w14:paraId="132158F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4" w:type="dxa"/>
            <w:vAlign w:val="bottom"/>
          </w:tcPr>
          <w:p w14:paraId="015E077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0F50577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vAlign w:val="bottom"/>
          </w:tcPr>
          <w:p w14:paraId="18391D4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vAlign w:val="bottom"/>
          </w:tcPr>
          <w:p w14:paraId="6225A52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vAlign w:val="bottom"/>
          </w:tcPr>
          <w:p w14:paraId="593D44E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7EC02FF" w14:textId="77777777" w:rsidTr="00523F2C">
        <w:trPr>
          <w:trHeight w:val="290"/>
          <w:jc w:val="center"/>
        </w:trPr>
        <w:tc>
          <w:tcPr>
            <w:tcW w:w="585" w:type="dxa"/>
            <w:noWrap/>
            <w:vAlign w:val="bottom"/>
          </w:tcPr>
          <w:p w14:paraId="3EBA41C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4" w:type="dxa"/>
            <w:vAlign w:val="bottom"/>
          </w:tcPr>
          <w:p w14:paraId="0A7A6F20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1605CD7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vAlign w:val="bottom"/>
          </w:tcPr>
          <w:p w14:paraId="77A7C92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vAlign w:val="bottom"/>
          </w:tcPr>
          <w:p w14:paraId="7ADC10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vAlign w:val="bottom"/>
          </w:tcPr>
          <w:p w14:paraId="6761399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79FE029" w14:textId="77777777" w:rsidTr="00523F2C">
        <w:trPr>
          <w:trHeight w:val="290"/>
          <w:jc w:val="center"/>
        </w:trPr>
        <w:tc>
          <w:tcPr>
            <w:tcW w:w="585" w:type="dxa"/>
            <w:noWrap/>
            <w:vAlign w:val="bottom"/>
          </w:tcPr>
          <w:p w14:paraId="543BA4A3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164" w:type="dxa"/>
            <w:vAlign w:val="bottom"/>
          </w:tcPr>
          <w:p w14:paraId="0F27DD4E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0761B5E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bottom"/>
          </w:tcPr>
          <w:p w14:paraId="4A8B499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vAlign w:val="bottom"/>
          </w:tcPr>
          <w:p w14:paraId="5C92D8F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vAlign w:val="bottom"/>
          </w:tcPr>
          <w:p w14:paraId="089A043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386EBD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B67513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4" w:type="dxa"/>
            <w:vAlign w:val="bottom"/>
          </w:tcPr>
          <w:p w14:paraId="75A4BB3F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4BB04650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4486509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FCE8F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6260B83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A375CD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A119DB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4" w:type="dxa"/>
            <w:vAlign w:val="bottom"/>
          </w:tcPr>
          <w:p w14:paraId="70DC9227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58DFDB1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bottom"/>
          </w:tcPr>
          <w:p w14:paraId="1EE554E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EF60CC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0564F9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594A9A8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8F29FC5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64" w:type="dxa"/>
            <w:vAlign w:val="bottom"/>
          </w:tcPr>
          <w:p w14:paraId="7EE80A5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26E20AF8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noWrap/>
            <w:vAlign w:val="bottom"/>
          </w:tcPr>
          <w:p w14:paraId="48CB91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4A176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01489A0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528A53F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E16CA3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164" w:type="dxa"/>
            <w:vAlign w:val="bottom"/>
          </w:tcPr>
          <w:p w14:paraId="6B5791F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9888F1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6E6730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71D8595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13E8517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52E25B6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FC40FBC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64" w:type="dxa"/>
            <w:vAlign w:val="bottom"/>
          </w:tcPr>
          <w:p w14:paraId="3F9C7371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70058F36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bottom"/>
          </w:tcPr>
          <w:p w14:paraId="205410A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41021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09F3391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591FBE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0D99120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64" w:type="dxa"/>
            <w:vAlign w:val="bottom"/>
          </w:tcPr>
          <w:p w14:paraId="45A16B7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5CA585B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55074EC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46673A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396F801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DEAA38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C7A7974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64" w:type="dxa"/>
            <w:vAlign w:val="bottom"/>
          </w:tcPr>
          <w:p w14:paraId="1192467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33A6D9B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2FC079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39BB32B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5D94BB8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6AB91D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D902D17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164" w:type="dxa"/>
            <w:vAlign w:val="bottom"/>
          </w:tcPr>
          <w:p w14:paraId="3F1E83E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0B7FA43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7D0883A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AB06B8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6D1AC2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5AE869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F0685B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164" w:type="dxa"/>
            <w:vAlign w:val="bottom"/>
          </w:tcPr>
          <w:p w14:paraId="6843FE64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3831E9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8386B2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773A62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AB966E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E5A90C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36EF9D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164" w:type="dxa"/>
            <w:vAlign w:val="bottom"/>
          </w:tcPr>
          <w:p w14:paraId="6372BD63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43D85F7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5ED37CF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726F2CE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E19C9A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E1D454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371964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4" w:type="dxa"/>
            <w:vAlign w:val="bottom"/>
          </w:tcPr>
          <w:p w14:paraId="179E4C0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2ED676A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749329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CA65A7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4E9F30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B6B72B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3F7D106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164" w:type="dxa"/>
            <w:vAlign w:val="bottom"/>
          </w:tcPr>
          <w:p w14:paraId="551A7BF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74119F3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31528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3DBC500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7C5747D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7438E67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41BF90C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265</w:t>
            </w:r>
          </w:p>
        </w:tc>
        <w:tc>
          <w:tcPr>
            <w:tcW w:w="164" w:type="dxa"/>
            <w:vAlign w:val="bottom"/>
          </w:tcPr>
          <w:p w14:paraId="602E07C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60EDC6B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1CEC6D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3527771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61023C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62552F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5EDB839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308</w:t>
            </w:r>
          </w:p>
        </w:tc>
        <w:tc>
          <w:tcPr>
            <w:tcW w:w="164" w:type="dxa"/>
            <w:vAlign w:val="bottom"/>
          </w:tcPr>
          <w:p w14:paraId="4BC132A8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4DC1299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0665D93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0C4B6F9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504044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51370C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0EC9D8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326</w:t>
            </w:r>
          </w:p>
        </w:tc>
        <w:tc>
          <w:tcPr>
            <w:tcW w:w="164" w:type="dxa"/>
            <w:vAlign w:val="bottom"/>
          </w:tcPr>
          <w:p w14:paraId="30642F0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0E6D7B2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191A964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2C041F7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353749B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34355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5DB76AF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341</w:t>
            </w:r>
          </w:p>
        </w:tc>
        <w:tc>
          <w:tcPr>
            <w:tcW w:w="164" w:type="dxa"/>
            <w:vAlign w:val="bottom"/>
          </w:tcPr>
          <w:p w14:paraId="7F650E5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62E3CF5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5895E4D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0978FA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013682C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47FE5E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937917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348</w:t>
            </w:r>
          </w:p>
        </w:tc>
        <w:tc>
          <w:tcPr>
            <w:tcW w:w="164" w:type="dxa"/>
            <w:vAlign w:val="bottom"/>
          </w:tcPr>
          <w:p w14:paraId="13D57BFC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00022F3E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EDB15F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5E5B62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3889409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FA8885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9A4A5B7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lastRenderedPageBreak/>
              <w:t>376</w:t>
            </w:r>
          </w:p>
        </w:tc>
        <w:tc>
          <w:tcPr>
            <w:tcW w:w="164" w:type="dxa"/>
            <w:vAlign w:val="bottom"/>
          </w:tcPr>
          <w:p w14:paraId="7C76378A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5E3DB61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007EC40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A3230A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128266A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70BBA2F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F83633B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376</w:t>
            </w:r>
          </w:p>
        </w:tc>
        <w:tc>
          <w:tcPr>
            <w:tcW w:w="164" w:type="dxa"/>
            <w:vAlign w:val="bottom"/>
          </w:tcPr>
          <w:p w14:paraId="1E82CD07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1B0047B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noWrap/>
            <w:vAlign w:val="bottom"/>
          </w:tcPr>
          <w:p w14:paraId="74CBAD2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4BE155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4B46A88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7354F4D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9680E2F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457</w:t>
            </w:r>
          </w:p>
        </w:tc>
        <w:tc>
          <w:tcPr>
            <w:tcW w:w="164" w:type="dxa"/>
            <w:vAlign w:val="bottom"/>
          </w:tcPr>
          <w:p w14:paraId="57F5184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70B181F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4D475B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45B5C1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68D5F64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DF63A5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D4235D9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482</w:t>
            </w:r>
          </w:p>
        </w:tc>
        <w:tc>
          <w:tcPr>
            <w:tcW w:w="164" w:type="dxa"/>
            <w:vAlign w:val="bottom"/>
          </w:tcPr>
          <w:p w14:paraId="101899F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1AD7E4FD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77877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382EA8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06CEE1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6A797A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A29544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489</w:t>
            </w:r>
          </w:p>
        </w:tc>
        <w:tc>
          <w:tcPr>
            <w:tcW w:w="164" w:type="dxa"/>
            <w:vAlign w:val="bottom"/>
          </w:tcPr>
          <w:p w14:paraId="5E94045C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6F7816F5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6D15B78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752EA0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18BF86E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A659F2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6719092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525</w:t>
            </w:r>
          </w:p>
        </w:tc>
        <w:tc>
          <w:tcPr>
            <w:tcW w:w="164" w:type="dxa"/>
            <w:vAlign w:val="bottom"/>
          </w:tcPr>
          <w:p w14:paraId="2DC4260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58F2BC98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7339F0F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0DDA36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bottom"/>
          </w:tcPr>
          <w:p w14:paraId="21D2431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C7D82C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79873EA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64" w:type="dxa"/>
            <w:vAlign w:val="bottom"/>
          </w:tcPr>
          <w:p w14:paraId="3EA3A76F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275B157B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6C53E67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9BCB0A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06D1DFA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37B8398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60ECADC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4" w:type="dxa"/>
            <w:vAlign w:val="bottom"/>
          </w:tcPr>
          <w:p w14:paraId="70892718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58ADC75E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1DC6408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9A6840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6423426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F8C31D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184838E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164" w:type="dxa"/>
            <w:vAlign w:val="bottom"/>
          </w:tcPr>
          <w:p w14:paraId="43B7B44E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798CE661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2D6F137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94AC2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641D352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4EA256C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060F2CD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164" w:type="dxa"/>
            <w:vAlign w:val="bottom"/>
          </w:tcPr>
          <w:p w14:paraId="324F7951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6" w:type="dxa"/>
            <w:vAlign w:val="bottom"/>
          </w:tcPr>
          <w:p w14:paraId="2DEDDFE9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noWrap/>
            <w:vAlign w:val="bottom"/>
          </w:tcPr>
          <w:p w14:paraId="19B3AC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1CDCA10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571B554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17F1907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4E925E1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364</w:t>
            </w:r>
          </w:p>
        </w:tc>
        <w:tc>
          <w:tcPr>
            <w:tcW w:w="164" w:type="dxa"/>
            <w:vAlign w:val="bottom"/>
          </w:tcPr>
          <w:p w14:paraId="3F5F0B0B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3C378AD3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39D594B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1B74F6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006E06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043AC34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93F5A28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64" w:type="dxa"/>
            <w:vAlign w:val="bottom"/>
          </w:tcPr>
          <w:p w14:paraId="7E726F5B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0726EECF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noWrap/>
            <w:vAlign w:val="bottom"/>
          </w:tcPr>
          <w:p w14:paraId="7BA436E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65DBA64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36876B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  <w:tr w:rsidR="002D6B1D" w:rsidRPr="00140B57" w14:paraId="2513C55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D628F86" w14:textId="77777777" w:rsidR="002D6B1D" w:rsidRPr="00DA2E71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164" w:type="dxa"/>
            <w:vAlign w:val="bottom"/>
          </w:tcPr>
          <w:p w14:paraId="2928F6E0" w14:textId="77777777" w:rsidR="002D6B1D" w:rsidRPr="00DA2E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36" w:type="dxa"/>
            <w:vAlign w:val="bottom"/>
          </w:tcPr>
          <w:p w14:paraId="2393B822" w14:textId="77777777" w:rsidR="002D6B1D" w:rsidRPr="00DA2E71" w:rsidRDefault="002D6B1D" w:rsidP="00523F2C">
            <w:pPr>
              <w:rPr>
                <w:rFonts w:ascii="Arial" w:hAnsi="Arial" w:cs="Arial"/>
                <w:b/>
              </w:rPr>
            </w:pPr>
            <w:r w:rsidRPr="00DA2E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noWrap/>
            <w:vAlign w:val="bottom"/>
          </w:tcPr>
          <w:p w14:paraId="750BB22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bottom"/>
          </w:tcPr>
          <w:p w14:paraId="5CBDD4F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bottom"/>
          </w:tcPr>
          <w:p w14:paraId="79A0B38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Hajniště pod Smrkem</w:t>
            </w:r>
          </w:p>
        </w:tc>
      </w:tr>
    </w:tbl>
    <w:p w14:paraId="02867426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</w:p>
    <w:p w14:paraId="7B228B9A" w14:textId="77777777" w:rsidR="002D6B1D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</w:t>
      </w:r>
    </w:p>
    <w:p w14:paraId="77527CD1" w14:textId="77777777" w:rsidR="002D6B1D" w:rsidRPr="00140B57" w:rsidRDefault="002D6B1D" w:rsidP="002D6B1D">
      <w:pPr>
        <w:jc w:val="both"/>
        <w:rPr>
          <w:rFonts w:ascii="Arial" w:hAnsi="Arial" w:cs="Arial"/>
          <w:b/>
          <w:sz w:val="24"/>
          <w:szCs w:val="24"/>
        </w:rPr>
      </w:pPr>
      <w:r w:rsidRPr="00140B57">
        <w:rPr>
          <w:rFonts w:ascii="Arial" w:hAnsi="Arial" w:cs="Arial"/>
          <w:b/>
          <w:sz w:val="24"/>
          <w:szCs w:val="24"/>
        </w:rPr>
        <w:t>Katastrální území Ludvíkov pod Smrkem</w:t>
      </w:r>
    </w:p>
    <w:p w14:paraId="328B6805" w14:textId="77777777" w:rsidR="002D6B1D" w:rsidRPr="00140B57" w:rsidRDefault="002D6B1D" w:rsidP="002D6B1D">
      <w:pPr>
        <w:jc w:val="both"/>
        <w:rPr>
          <w:rFonts w:ascii="Arial" w:hAnsi="Arial" w:cs="Arial"/>
          <w:sz w:val="24"/>
          <w:szCs w:val="24"/>
        </w:rPr>
      </w:pPr>
      <w:r w:rsidRPr="00140B57">
        <w:rPr>
          <w:rFonts w:ascii="Arial" w:hAnsi="Arial" w:cs="Arial"/>
          <w:sz w:val="24"/>
          <w:szCs w:val="24"/>
        </w:rPr>
        <w:t>komunikace v části města Ludvíkov pod Smrkem a osadě</w:t>
      </w:r>
      <w:r>
        <w:rPr>
          <w:rFonts w:ascii="Arial" w:hAnsi="Arial" w:cs="Arial"/>
          <w:sz w:val="24"/>
          <w:szCs w:val="24"/>
        </w:rPr>
        <w:t xml:space="preserve"> Přebytek dle seznamu parcel:</w:t>
      </w:r>
    </w:p>
    <w:p w14:paraId="292258AA" w14:textId="77777777" w:rsidR="002D6B1D" w:rsidRPr="00140B57" w:rsidRDefault="002D6B1D" w:rsidP="002D6B1D">
      <w:pPr>
        <w:rPr>
          <w:rFonts w:ascii="Arial" w:hAnsi="Arial" w:cs="Arial"/>
        </w:rPr>
      </w:pPr>
    </w:p>
    <w:tbl>
      <w:tblPr>
        <w:tblW w:w="7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60"/>
        <w:gridCol w:w="531"/>
        <w:gridCol w:w="1810"/>
        <w:gridCol w:w="2268"/>
        <w:gridCol w:w="2552"/>
      </w:tblGrid>
      <w:tr w:rsidR="002D6B1D" w:rsidRPr="00140B57" w14:paraId="384BAC93" w14:textId="77777777" w:rsidTr="00523F2C">
        <w:trPr>
          <w:cantSplit/>
          <w:trHeight w:val="293"/>
          <w:jc w:val="center"/>
        </w:trPr>
        <w:tc>
          <w:tcPr>
            <w:tcW w:w="1276" w:type="dxa"/>
            <w:gridSpan w:val="3"/>
            <w:vMerge w:val="restart"/>
          </w:tcPr>
          <w:p w14:paraId="25B04B3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Kmenové číslo</w:t>
            </w:r>
          </w:p>
          <w:p w14:paraId="77429EE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parcely</w:t>
            </w:r>
          </w:p>
        </w:tc>
        <w:tc>
          <w:tcPr>
            <w:tcW w:w="6630" w:type="dxa"/>
            <w:gridSpan w:val="3"/>
            <w:noWrap/>
            <w:vAlign w:val="center"/>
          </w:tcPr>
          <w:p w14:paraId="51D6CB8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Katastrální území</w:t>
            </w:r>
          </w:p>
        </w:tc>
      </w:tr>
      <w:tr w:rsidR="002D6B1D" w:rsidRPr="00140B57" w14:paraId="3713EAA9" w14:textId="77777777" w:rsidTr="00523F2C">
        <w:trPr>
          <w:cantSplit/>
          <w:trHeight w:val="553"/>
          <w:jc w:val="center"/>
        </w:trPr>
        <w:tc>
          <w:tcPr>
            <w:tcW w:w="1276" w:type="dxa"/>
            <w:gridSpan w:val="3"/>
            <w:vMerge/>
          </w:tcPr>
          <w:p w14:paraId="4A2860C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14:paraId="0A14FF1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268" w:type="dxa"/>
            <w:noWrap/>
            <w:vAlign w:val="center"/>
          </w:tcPr>
          <w:p w14:paraId="628BF96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  <w:tc>
          <w:tcPr>
            <w:tcW w:w="2552" w:type="dxa"/>
            <w:vAlign w:val="center"/>
          </w:tcPr>
          <w:p w14:paraId="2EEC375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Název</w:t>
            </w:r>
          </w:p>
        </w:tc>
      </w:tr>
      <w:tr w:rsidR="002D6B1D" w:rsidRPr="00140B57" w14:paraId="4631B53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21E180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0" w:type="dxa"/>
            <w:vAlign w:val="center"/>
          </w:tcPr>
          <w:p w14:paraId="278BCA90" w14:textId="77777777" w:rsidR="002D6B1D" w:rsidRPr="00140B57" w:rsidRDefault="002D6B1D" w:rsidP="00523F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8E6B4E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05B5E8E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EB5364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8F0BA8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3033D5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C022B3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60" w:type="dxa"/>
            <w:vAlign w:val="center"/>
          </w:tcPr>
          <w:p w14:paraId="7A41B3B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597D3A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C9EE68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6FFED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34E6E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0C53F9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E54FD0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60" w:type="dxa"/>
            <w:vAlign w:val="center"/>
          </w:tcPr>
          <w:p w14:paraId="3D7B1DBA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73046E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521D000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D9807C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C6E5B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8F6B19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A243A9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60" w:type="dxa"/>
            <w:vAlign w:val="center"/>
          </w:tcPr>
          <w:p w14:paraId="4AE8DDC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29099E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606D387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91B14C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EF7F17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BEFCDE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B083F4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160" w:type="dxa"/>
            <w:vAlign w:val="center"/>
          </w:tcPr>
          <w:p w14:paraId="06707AF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428EB4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50D6F56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19279B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B544BE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8A3125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9BA141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60" w:type="dxa"/>
            <w:vAlign w:val="center"/>
          </w:tcPr>
          <w:p w14:paraId="32A1B12A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01666F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677AE0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85BF5C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AF15DA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744125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3031CF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160" w:type="dxa"/>
            <w:vAlign w:val="center"/>
          </w:tcPr>
          <w:p w14:paraId="597B4AF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69F866C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98CF50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FA1FC7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45F4E1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B341B6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981483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60" w:type="dxa"/>
            <w:vAlign w:val="center"/>
          </w:tcPr>
          <w:p w14:paraId="4FBD0674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1AD761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16993EE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00F14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D8826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325E26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90BBD3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131</w:t>
            </w:r>
          </w:p>
        </w:tc>
        <w:tc>
          <w:tcPr>
            <w:tcW w:w="160" w:type="dxa"/>
            <w:vAlign w:val="center"/>
          </w:tcPr>
          <w:p w14:paraId="5266EAC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149C19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15957E6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31EEB2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42FA6F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7EBBAE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F6B163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175</w:t>
            </w:r>
          </w:p>
        </w:tc>
        <w:tc>
          <w:tcPr>
            <w:tcW w:w="160" w:type="dxa"/>
            <w:vAlign w:val="center"/>
          </w:tcPr>
          <w:p w14:paraId="0A40B19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EE9FE1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21C5AB7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74F0E4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EE2A54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1CEA29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96E4AF1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160" w:type="dxa"/>
            <w:vAlign w:val="center"/>
          </w:tcPr>
          <w:p w14:paraId="173DF8A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F784D1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05318CC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8F33F1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6C8D63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1017E3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F3F836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233</w:t>
            </w:r>
          </w:p>
        </w:tc>
        <w:tc>
          <w:tcPr>
            <w:tcW w:w="160" w:type="dxa"/>
            <w:vAlign w:val="center"/>
          </w:tcPr>
          <w:p w14:paraId="52A18B8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1A732E0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FB8ECC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45F5C6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69201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93E7EA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546FC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234</w:t>
            </w:r>
          </w:p>
        </w:tc>
        <w:tc>
          <w:tcPr>
            <w:tcW w:w="160" w:type="dxa"/>
            <w:vAlign w:val="center"/>
          </w:tcPr>
          <w:p w14:paraId="3F51170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24ED83C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6E4EB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732B7F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FC7A62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6825B9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D8D03D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268</w:t>
            </w:r>
          </w:p>
        </w:tc>
        <w:tc>
          <w:tcPr>
            <w:tcW w:w="160" w:type="dxa"/>
            <w:vAlign w:val="center"/>
          </w:tcPr>
          <w:p w14:paraId="15D913A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3D4425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100E3E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A351EB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2E92D7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B5E8E2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2017C0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60" w:type="dxa"/>
            <w:vAlign w:val="center"/>
          </w:tcPr>
          <w:p w14:paraId="1DFF611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93CC60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5B862B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54C0E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11CF5E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A632B3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57FE85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278</w:t>
            </w:r>
          </w:p>
        </w:tc>
        <w:tc>
          <w:tcPr>
            <w:tcW w:w="160" w:type="dxa"/>
            <w:vAlign w:val="center"/>
          </w:tcPr>
          <w:p w14:paraId="27008B8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AF65A1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37EA20B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BF5942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740575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217455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97D1CC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295</w:t>
            </w:r>
          </w:p>
        </w:tc>
        <w:tc>
          <w:tcPr>
            <w:tcW w:w="160" w:type="dxa"/>
            <w:vAlign w:val="center"/>
          </w:tcPr>
          <w:p w14:paraId="2FC571D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4ADB28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56A7BCD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C035F7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87315C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B48BF4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1CBF07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296</w:t>
            </w:r>
          </w:p>
        </w:tc>
        <w:tc>
          <w:tcPr>
            <w:tcW w:w="160" w:type="dxa"/>
            <w:vAlign w:val="center"/>
          </w:tcPr>
          <w:p w14:paraId="77D531F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8E9B82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494B771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F24273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01208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489645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0DE7BB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296</w:t>
            </w:r>
          </w:p>
        </w:tc>
        <w:tc>
          <w:tcPr>
            <w:tcW w:w="160" w:type="dxa"/>
            <w:vAlign w:val="center"/>
          </w:tcPr>
          <w:p w14:paraId="023C86B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7095B5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6D022DA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79DC1E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A25506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EA9B83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5DA516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315</w:t>
            </w:r>
          </w:p>
        </w:tc>
        <w:tc>
          <w:tcPr>
            <w:tcW w:w="160" w:type="dxa"/>
            <w:vAlign w:val="center"/>
          </w:tcPr>
          <w:p w14:paraId="53722F1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E86630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492925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604B1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D2BA6C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ED5EF0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00C2DD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316</w:t>
            </w:r>
          </w:p>
        </w:tc>
        <w:tc>
          <w:tcPr>
            <w:tcW w:w="160" w:type="dxa"/>
            <w:vAlign w:val="center"/>
          </w:tcPr>
          <w:p w14:paraId="6E470BE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36A1BB9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5A5BF4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2A9096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DB584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21D8E7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04101C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373</w:t>
            </w:r>
          </w:p>
        </w:tc>
        <w:tc>
          <w:tcPr>
            <w:tcW w:w="160" w:type="dxa"/>
            <w:vAlign w:val="center"/>
          </w:tcPr>
          <w:p w14:paraId="58EE9F7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5676B9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7B97A19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320573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ABD7A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7553A4E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2EFB40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375</w:t>
            </w:r>
          </w:p>
        </w:tc>
        <w:tc>
          <w:tcPr>
            <w:tcW w:w="160" w:type="dxa"/>
            <w:vAlign w:val="center"/>
          </w:tcPr>
          <w:p w14:paraId="20DA59B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73B038C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A7F748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6A61C1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D91396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DA9348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BAA9A3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382</w:t>
            </w:r>
          </w:p>
        </w:tc>
        <w:tc>
          <w:tcPr>
            <w:tcW w:w="160" w:type="dxa"/>
            <w:vAlign w:val="center"/>
          </w:tcPr>
          <w:p w14:paraId="4AEB7F6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782A40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9DC4B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33E0AD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E32CB2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16264F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F4FB9F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416</w:t>
            </w:r>
          </w:p>
        </w:tc>
        <w:tc>
          <w:tcPr>
            <w:tcW w:w="160" w:type="dxa"/>
            <w:vAlign w:val="center"/>
          </w:tcPr>
          <w:p w14:paraId="209EEE3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C2461A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AC3490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0D5EAC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99C046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D06A31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6C77D3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60" w:type="dxa"/>
            <w:vAlign w:val="center"/>
          </w:tcPr>
          <w:p w14:paraId="5E1B96F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37CA3C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3FA30B4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CF3F59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6224D9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71158D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2ABAD6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515</w:t>
            </w:r>
          </w:p>
        </w:tc>
        <w:tc>
          <w:tcPr>
            <w:tcW w:w="160" w:type="dxa"/>
            <w:vAlign w:val="center"/>
          </w:tcPr>
          <w:p w14:paraId="5F273E0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F83599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D103D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31D2D5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161269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DE4F56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F8A644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563</w:t>
            </w:r>
          </w:p>
        </w:tc>
        <w:tc>
          <w:tcPr>
            <w:tcW w:w="160" w:type="dxa"/>
            <w:vAlign w:val="center"/>
          </w:tcPr>
          <w:p w14:paraId="2B36FEB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77D5BDF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5DE59B9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C901C5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F9D3AC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A90C57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3A85095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606</w:t>
            </w:r>
          </w:p>
        </w:tc>
        <w:tc>
          <w:tcPr>
            <w:tcW w:w="160" w:type="dxa"/>
            <w:vAlign w:val="center"/>
          </w:tcPr>
          <w:p w14:paraId="5B2832E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034B7E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718014C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9A9D36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3212B8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3CBDB3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EF37E9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622</w:t>
            </w:r>
          </w:p>
        </w:tc>
        <w:tc>
          <w:tcPr>
            <w:tcW w:w="160" w:type="dxa"/>
            <w:vAlign w:val="center"/>
          </w:tcPr>
          <w:p w14:paraId="0E4CD22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3426235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3625A06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C87A8A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B5DAD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C6FA42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EA4E56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623</w:t>
            </w:r>
          </w:p>
        </w:tc>
        <w:tc>
          <w:tcPr>
            <w:tcW w:w="160" w:type="dxa"/>
            <w:vAlign w:val="center"/>
          </w:tcPr>
          <w:p w14:paraId="070285C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06D1F9F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406EF25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B54A2C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8F50FE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B5D02D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1FA200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675</w:t>
            </w:r>
          </w:p>
        </w:tc>
        <w:tc>
          <w:tcPr>
            <w:tcW w:w="160" w:type="dxa"/>
            <w:vAlign w:val="center"/>
          </w:tcPr>
          <w:p w14:paraId="43AC542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5248C2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262141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4DDB84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8F49DF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8CBCD6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A41EFF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5E9F504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0D7E8E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160E740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38529E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6A526B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54A415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D93600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49D7B93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3E8861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3A6DBCE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EF5F1D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C4CB1B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287974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CB9CFF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4F6B3DD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0316E6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636434F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650A44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EBAE24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28C3B1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6C2942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lastRenderedPageBreak/>
              <w:t>694</w:t>
            </w:r>
          </w:p>
        </w:tc>
        <w:tc>
          <w:tcPr>
            <w:tcW w:w="160" w:type="dxa"/>
            <w:vAlign w:val="center"/>
          </w:tcPr>
          <w:p w14:paraId="61BB239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35230C0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6325131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05AFF7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E06B64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7FEC5F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8C3545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1886906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D5E853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14:paraId="2E2ACD2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B0E2AF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993039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E9BFCA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3FCD74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25DC0DD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60B064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14:paraId="6FFBEB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E75C3E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6E8DE1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50E6CC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3881C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0FD7E42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85931E4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10" w:type="dxa"/>
            <w:noWrap/>
            <w:vAlign w:val="center"/>
          </w:tcPr>
          <w:p w14:paraId="40DBE3B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EBC1FA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2161AC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74905D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571083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6C55A0C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C05572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10" w:type="dxa"/>
            <w:noWrap/>
            <w:vAlign w:val="center"/>
          </w:tcPr>
          <w:p w14:paraId="63EDF00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A1EFDF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2028F8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4B5540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7729E4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632E6C4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6FC7D8B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10" w:type="dxa"/>
            <w:noWrap/>
            <w:vAlign w:val="center"/>
          </w:tcPr>
          <w:p w14:paraId="1F68F53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8952AC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D96292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F5224B0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B652D0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694</w:t>
            </w:r>
          </w:p>
        </w:tc>
        <w:tc>
          <w:tcPr>
            <w:tcW w:w="160" w:type="dxa"/>
            <w:vAlign w:val="center"/>
          </w:tcPr>
          <w:p w14:paraId="237CCD3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5D8A97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810" w:type="dxa"/>
            <w:noWrap/>
            <w:vAlign w:val="center"/>
          </w:tcPr>
          <w:p w14:paraId="63E9295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2E2FD6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91FAD8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F29139A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D56475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749</w:t>
            </w:r>
          </w:p>
        </w:tc>
        <w:tc>
          <w:tcPr>
            <w:tcW w:w="160" w:type="dxa"/>
            <w:vAlign w:val="center"/>
          </w:tcPr>
          <w:p w14:paraId="71FB681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4D4F68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0902472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76F654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78E0A2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8BDE3F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5E1B7B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752</w:t>
            </w:r>
          </w:p>
        </w:tc>
        <w:tc>
          <w:tcPr>
            <w:tcW w:w="160" w:type="dxa"/>
            <w:vAlign w:val="center"/>
          </w:tcPr>
          <w:p w14:paraId="4F51A6D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A7B861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3FD4DCD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4297AA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2652276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2811AE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7DE92B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160" w:type="dxa"/>
            <w:vAlign w:val="center"/>
          </w:tcPr>
          <w:p w14:paraId="60AFE54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56FBAA5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0FC375E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88EB04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50E59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3A3AA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DF2B37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954</w:t>
            </w:r>
          </w:p>
        </w:tc>
        <w:tc>
          <w:tcPr>
            <w:tcW w:w="160" w:type="dxa"/>
            <w:vAlign w:val="center"/>
          </w:tcPr>
          <w:p w14:paraId="12DBAD0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1088D20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BED7DF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106C5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BC8063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13C3B36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8D48D0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988</w:t>
            </w:r>
          </w:p>
        </w:tc>
        <w:tc>
          <w:tcPr>
            <w:tcW w:w="160" w:type="dxa"/>
            <w:vAlign w:val="center"/>
          </w:tcPr>
          <w:p w14:paraId="1D32BFB3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EF1096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4003547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ACB55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59F098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C1D9D8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EB8339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14:paraId="7B9F67A4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2D57F0D8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21BF687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717301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5F9D99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A76C24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731EEE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14:paraId="31A80FF5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778E84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147376B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C9ED1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3DFC43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0CB304D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906F66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60" w:type="dxa"/>
            <w:vAlign w:val="center"/>
          </w:tcPr>
          <w:p w14:paraId="7B27AF7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C84926C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44F219A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6CF863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25BF42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DF6BF2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ACC8EAE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0" w:type="dxa"/>
            <w:vAlign w:val="center"/>
          </w:tcPr>
          <w:p w14:paraId="248A915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2F762B1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17920C3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8EAC99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424436C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40A9DA1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0E10C205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0" w:type="dxa"/>
            <w:vAlign w:val="center"/>
          </w:tcPr>
          <w:p w14:paraId="33EFF4C9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78E9AF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54DC98D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DDFCA5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7D6256D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06C628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F20342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60" w:type="dxa"/>
            <w:vAlign w:val="center"/>
          </w:tcPr>
          <w:p w14:paraId="217E159D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7D0FE02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5173A3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72242F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086F49B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188446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90C957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60" w:type="dxa"/>
            <w:vAlign w:val="center"/>
          </w:tcPr>
          <w:p w14:paraId="02CF719E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6B467D6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0A45014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44EE81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22BB33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B63F2AB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3B4754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1094</w:t>
            </w:r>
          </w:p>
        </w:tc>
        <w:tc>
          <w:tcPr>
            <w:tcW w:w="160" w:type="dxa"/>
            <w:vAlign w:val="center"/>
          </w:tcPr>
          <w:p w14:paraId="6D03695F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36EE6037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1EDFDD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22EFA9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6F51422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18A5ECC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4614098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008</w:t>
            </w:r>
          </w:p>
        </w:tc>
        <w:tc>
          <w:tcPr>
            <w:tcW w:w="160" w:type="dxa"/>
            <w:vAlign w:val="center"/>
          </w:tcPr>
          <w:p w14:paraId="01F7E316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DCF6AA2" w14:textId="77777777" w:rsidR="002D6B1D" w:rsidRPr="00140B57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393A7FB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441E56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komunikace</w:t>
            </w:r>
          </w:p>
        </w:tc>
        <w:tc>
          <w:tcPr>
            <w:tcW w:w="2552" w:type="dxa"/>
            <w:noWrap/>
            <w:vAlign w:val="center"/>
          </w:tcPr>
          <w:p w14:paraId="3F09443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C20F7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463A52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60" w:type="dxa"/>
            <w:vAlign w:val="center"/>
          </w:tcPr>
          <w:p w14:paraId="4DC2C7D7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bottom"/>
          </w:tcPr>
          <w:p w14:paraId="44796FAD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14:paraId="01BE214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760E998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9256F0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17B184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7C767D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160" w:type="dxa"/>
            <w:vAlign w:val="center"/>
          </w:tcPr>
          <w:p w14:paraId="77E6C8D0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bottom"/>
          </w:tcPr>
          <w:p w14:paraId="6BB2D87C" w14:textId="77777777" w:rsidR="002D6B1D" w:rsidRPr="00140B57" w:rsidRDefault="002D6B1D" w:rsidP="00523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noWrap/>
            <w:vAlign w:val="center"/>
          </w:tcPr>
          <w:p w14:paraId="4727EFE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22A54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CFFEED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283B365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A5E6780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160" w:type="dxa"/>
            <w:vAlign w:val="center"/>
          </w:tcPr>
          <w:p w14:paraId="12B59D4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C6059E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766D9D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FBF4FB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962E8A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192D743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85FF0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160" w:type="dxa"/>
            <w:vAlign w:val="center"/>
          </w:tcPr>
          <w:p w14:paraId="2C95D1D7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A9FE938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33C2C11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1766E9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477D6B8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5DCE45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958E82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0" w:type="dxa"/>
            <w:vAlign w:val="center"/>
          </w:tcPr>
          <w:p w14:paraId="12CFE117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4BFAE18F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72ABF93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A85DEF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CC7BE5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6CC549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62FEEC9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805</w:t>
            </w:r>
          </w:p>
        </w:tc>
        <w:tc>
          <w:tcPr>
            <w:tcW w:w="160" w:type="dxa"/>
            <w:vAlign w:val="center"/>
          </w:tcPr>
          <w:p w14:paraId="57E87C6B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1" w:type="dxa"/>
            <w:vAlign w:val="bottom"/>
          </w:tcPr>
          <w:p w14:paraId="0CFA0830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0" w:type="dxa"/>
            <w:noWrap/>
            <w:vAlign w:val="center"/>
          </w:tcPr>
          <w:p w14:paraId="6F18E1D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89BFA9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2E99A2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3D76EF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7D6E19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0998D3B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6FFE5E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6224C75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800DD7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143D6EFC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1000701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AC90D7D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1E1755BF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04131F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60279A3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A53172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10AB203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AC2E55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BD826F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2E5B0BE6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75E4454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5143978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918058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1998174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24536F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1E480C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562C89FC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5B67DE3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4508322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679B17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59A79F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AE38ABF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6459A952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5EC18CAC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23E932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75A1066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3D7E99B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3CDB0F3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81AEDD2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64E8C1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4E612BDE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00DCB181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14:paraId="2D924AC7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04B6E83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48DB821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035CE2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C226AFB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921</w:t>
            </w:r>
          </w:p>
        </w:tc>
        <w:tc>
          <w:tcPr>
            <w:tcW w:w="160" w:type="dxa"/>
            <w:vAlign w:val="center"/>
          </w:tcPr>
          <w:p w14:paraId="3F6EE2EB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1C043301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14:paraId="68257AD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00E65CE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086D8BF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534FD621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5B32D7C4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488C6CC5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E3590F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7808286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C03DAB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AEAF89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6ECD2F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38D69405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1AF94A1A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689C8974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0" w:type="dxa"/>
            <w:noWrap/>
            <w:vAlign w:val="center"/>
          </w:tcPr>
          <w:p w14:paraId="5852285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62E18AF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19CC98D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7AE91F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7665C556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395072CC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E50CE01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0" w:type="dxa"/>
            <w:noWrap/>
            <w:vAlign w:val="center"/>
          </w:tcPr>
          <w:p w14:paraId="5CFBEAA8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7661742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32970BD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34E36CD8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2F22C6E3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6434CC9A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89A1D7D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10" w:type="dxa"/>
            <w:noWrap/>
            <w:vAlign w:val="center"/>
          </w:tcPr>
          <w:p w14:paraId="2B6A33AE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244D69F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48E5D9D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673DE2D7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13D35C7C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2E8FB580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5A32A8AB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10" w:type="dxa"/>
            <w:noWrap/>
            <w:vAlign w:val="center"/>
          </w:tcPr>
          <w:p w14:paraId="647D98A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415684DB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2F3389E5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20507399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C344B57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0D3B1E67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300A0812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10" w:type="dxa"/>
            <w:noWrap/>
            <w:vAlign w:val="center"/>
          </w:tcPr>
          <w:p w14:paraId="0BE46C4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51B0CE0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09C9DDD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EBD8CF4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96F7D0A" w14:textId="77777777" w:rsidR="002D6B1D" w:rsidRPr="00140B57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140B57">
              <w:rPr>
                <w:rFonts w:ascii="Arial" w:hAnsi="Arial" w:cs="Arial"/>
                <w:b/>
              </w:rPr>
              <w:t>934</w:t>
            </w:r>
          </w:p>
        </w:tc>
        <w:tc>
          <w:tcPr>
            <w:tcW w:w="160" w:type="dxa"/>
            <w:vAlign w:val="center"/>
          </w:tcPr>
          <w:p w14:paraId="551CB4E9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9552509" w14:textId="77777777" w:rsidR="002D6B1D" w:rsidRPr="009A2F71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9A2F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10" w:type="dxa"/>
            <w:noWrap/>
            <w:vAlign w:val="center"/>
          </w:tcPr>
          <w:p w14:paraId="627AB4A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1871DB44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2F57CB1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  <w:tr w:rsidR="002D6B1D" w:rsidRPr="00140B57" w14:paraId="76AB04AD" w14:textId="77777777" w:rsidTr="00523F2C">
        <w:trPr>
          <w:trHeight w:val="255"/>
          <w:jc w:val="center"/>
        </w:trPr>
        <w:tc>
          <w:tcPr>
            <w:tcW w:w="585" w:type="dxa"/>
            <w:noWrap/>
            <w:vAlign w:val="bottom"/>
          </w:tcPr>
          <w:p w14:paraId="48D57A1B" w14:textId="77777777" w:rsidR="002D6B1D" w:rsidRPr="008842D6" w:rsidRDefault="002D6B1D" w:rsidP="00523F2C">
            <w:pPr>
              <w:jc w:val="right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1008</w:t>
            </w:r>
          </w:p>
        </w:tc>
        <w:tc>
          <w:tcPr>
            <w:tcW w:w="160" w:type="dxa"/>
            <w:vAlign w:val="center"/>
          </w:tcPr>
          <w:p w14:paraId="40BA3540" w14:textId="77777777" w:rsidR="002D6B1D" w:rsidRPr="008842D6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31" w:type="dxa"/>
            <w:vAlign w:val="bottom"/>
          </w:tcPr>
          <w:p w14:paraId="4299B11D" w14:textId="77777777" w:rsidR="002D6B1D" w:rsidRPr="008842D6" w:rsidRDefault="002D6B1D" w:rsidP="00523F2C">
            <w:pPr>
              <w:jc w:val="both"/>
              <w:rPr>
                <w:rFonts w:ascii="Arial" w:hAnsi="Arial" w:cs="Arial"/>
                <w:b/>
              </w:rPr>
            </w:pPr>
            <w:r w:rsidRPr="008842D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0" w:type="dxa"/>
            <w:noWrap/>
            <w:vAlign w:val="center"/>
          </w:tcPr>
          <w:p w14:paraId="1D2C8FB6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Ostatní plocha</w:t>
            </w:r>
          </w:p>
        </w:tc>
        <w:tc>
          <w:tcPr>
            <w:tcW w:w="2268" w:type="dxa"/>
            <w:noWrap/>
            <w:vAlign w:val="center"/>
          </w:tcPr>
          <w:p w14:paraId="5191FB5A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Silnice</w:t>
            </w:r>
          </w:p>
        </w:tc>
        <w:tc>
          <w:tcPr>
            <w:tcW w:w="2552" w:type="dxa"/>
            <w:noWrap/>
            <w:vAlign w:val="center"/>
          </w:tcPr>
          <w:p w14:paraId="68649B69" w14:textId="77777777" w:rsidR="002D6B1D" w:rsidRPr="00140B57" w:rsidRDefault="002D6B1D" w:rsidP="00523F2C">
            <w:pPr>
              <w:jc w:val="center"/>
              <w:rPr>
                <w:rFonts w:ascii="Arial" w:hAnsi="Arial" w:cs="Arial"/>
              </w:rPr>
            </w:pPr>
            <w:r w:rsidRPr="00140B57">
              <w:rPr>
                <w:rFonts w:ascii="Arial" w:hAnsi="Arial" w:cs="Arial"/>
              </w:rPr>
              <w:t>Ludvíkov pod Smrkem</w:t>
            </w:r>
          </w:p>
        </w:tc>
      </w:tr>
    </w:tbl>
    <w:p w14:paraId="16C0C4CC" w14:textId="77777777" w:rsidR="002D6B1D" w:rsidRPr="004617B1" w:rsidRDefault="002D6B1D" w:rsidP="00AB65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2D6B1D" w:rsidRPr="004617B1" w:rsidSect="008E4DBA">
      <w:footerReference w:type="default" r:id="rId9"/>
      <w:pgSz w:w="11906" w:h="16838"/>
      <w:pgMar w:top="1134" w:right="1134" w:bottom="1134" w:left="1134" w:header="709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D05D" w14:textId="77777777" w:rsidR="00F6362E" w:rsidRDefault="00F6362E">
      <w:r>
        <w:separator/>
      </w:r>
    </w:p>
  </w:endnote>
  <w:endnote w:type="continuationSeparator" w:id="0">
    <w:p w14:paraId="4096EBEB" w14:textId="77777777" w:rsidR="00F6362E" w:rsidRDefault="00F6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6FF0" w14:textId="1DC748A9" w:rsidR="00DD1062" w:rsidRPr="00715B12" w:rsidRDefault="00DD1062" w:rsidP="00DD1062">
    <w:pPr>
      <w:pStyle w:val="Zpat"/>
      <w:ind w:right="360"/>
      <w:jc w:val="center"/>
      <w:rPr>
        <w:rFonts w:ascii="Calibri" w:hAnsi="Calibri" w:cs="Calibri"/>
        <w:sz w:val="18"/>
        <w:szCs w:val="18"/>
      </w:rPr>
    </w:pPr>
    <w:r w:rsidRPr="00715B12">
      <w:rPr>
        <w:rFonts w:ascii="Calibri" w:hAnsi="Calibri" w:cs="Calibri"/>
        <w:sz w:val="18"/>
        <w:szCs w:val="18"/>
      </w:rPr>
      <w:t xml:space="preserve">Strana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PAGE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 xml:space="preserve"> (celkem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NUMPAGES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>)</w:t>
    </w:r>
    <w:r w:rsidRPr="00715B12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122D5" wp14:editId="71712C8E">
              <wp:simplePos x="0" y="0"/>
              <wp:positionH relativeFrom="column">
                <wp:posOffset>6972300</wp:posOffset>
              </wp:positionH>
              <wp:positionV relativeFrom="paragraph">
                <wp:posOffset>-1765935</wp:posOffset>
              </wp:positionV>
              <wp:extent cx="914400" cy="914400"/>
              <wp:effectExtent l="5715" t="11430" r="13335" b="7620"/>
              <wp:wrapNone/>
              <wp:docPr id="86593952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20A9D" w14:textId="77777777" w:rsidR="00DD1062" w:rsidRDefault="00DD1062" w:rsidP="00DD10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122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49pt;margin-top:-139.0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">
              <v:textbox>
                <w:txbxContent>
                  <w:p w14:paraId="25D20A9D" w14:textId="77777777" w:rsidR="00DD1062" w:rsidRDefault="00DD1062" w:rsidP="00DD1062"/>
                </w:txbxContent>
              </v:textbox>
            </v:shape>
          </w:pict>
        </mc:Fallback>
      </mc:AlternateContent>
    </w:r>
  </w:p>
  <w:p w14:paraId="467E6CD2" w14:textId="77777777" w:rsidR="00DD1062" w:rsidRDefault="00DD10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BFBD" w14:textId="77777777" w:rsidR="00F6362E" w:rsidRDefault="00F6362E">
      <w:r>
        <w:rPr>
          <w:color w:val="000000"/>
        </w:rPr>
        <w:separator/>
      </w:r>
    </w:p>
  </w:footnote>
  <w:footnote w:type="continuationSeparator" w:id="0">
    <w:p w14:paraId="633F42F3" w14:textId="77777777" w:rsidR="00F6362E" w:rsidRDefault="00F6362E">
      <w:r>
        <w:continuationSeparator/>
      </w:r>
    </w:p>
  </w:footnote>
  <w:footnote w:id="1">
    <w:p w14:paraId="6C80F899" w14:textId="77777777" w:rsidR="00934D06" w:rsidRPr="00D005A8" w:rsidRDefault="00934D06" w:rsidP="00934D06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ACDF9F3" w14:textId="77777777" w:rsidR="00934D06" w:rsidRPr="00D005A8" w:rsidRDefault="00934D06" w:rsidP="00934D0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AFA9633" w14:textId="77777777" w:rsidR="00934D06" w:rsidRPr="002D0857" w:rsidRDefault="00934D06" w:rsidP="00934D0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A6101D6" w14:textId="77777777" w:rsidR="00934D06" w:rsidRPr="00D005A8" w:rsidRDefault="00934D06" w:rsidP="00934D0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6904A61" w14:textId="77777777" w:rsidR="00934D06" w:rsidRDefault="00934D06" w:rsidP="00934D0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8824AB2" w14:textId="77777777" w:rsidR="00934D06" w:rsidRPr="00D005A8" w:rsidRDefault="00934D06" w:rsidP="00934D06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1978783E" w14:textId="77777777" w:rsidR="00934D06" w:rsidRPr="0054071F" w:rsidRDefault="00934D06" w:rsidP="00934D0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E97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6226D0E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C10D76"/>
    <w:multiLevelType w:val="multilevel"/>
    <w:tmpl w:val="4EEC0908"/>
    <w:styleLink w:val="WWNum2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5F4F"/>
    <w:multiLevelType w:val="multilevel"/>
    <w:tmpl w:val="AC7A46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CD50BBE"/>
    <w:multiLevelType w:val="multilevel"/>
    <w:tmpl w:val="79820528"/>
    <w:styleLink w:val="WWNum10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2C81"/>
    <w:multiLevelType w:val="multilevel"/>
    <w:tmpl w:val="163AF444"/>
    <w:styleLink w:val="WWNum2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580"/>
    <w:multiLevelType w:val="multilevel"/>
    <w:tmpl w:val="6348496C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9507A"/>
    <w:multiLevelType w:val="multilevel"/>
    <w:tmpl w:val="1DF2434C"/>
    <w:styleLink w:val="WWNum9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A467A"/>
    <w:multiLevelType w:val="multilevel"/>
    <w:tmpl w:val="1394825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311877"/>
    <w:multiLevelType w:val="multilevel"/>
    <w:tmpl w:val="7E700AFE"/>
    <w:styleLink w:val="WWNum19"/>
    <w:lvl w:ilvl="0">
      <w:start w:val="1"/>
      <w:numFmt w:val="decimal"/>
      <w:lvlText w:val="%1."/>
      <w:lvlJc w:val="left"/>
      <w:pPr>
        <w:ind w:left="1068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9D21BB"/>
    <w:multiLevelType w:val="multilevel"/>
    <w:tmpl w:val="7FF8D3A8"/>
    <w:styleLink w:val="WWNum4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1EFF41B1"/>
    <w:multiLevelType w:val="multilevel"/>
    <w:tmpl w:val="BFD27756"/>
    <w:styleLink w:val="WWNum1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F944CF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0A0B"/>
    <w:multiLevelType w:val="multilevel"/>
    <w:tmpl w:val="F276453A"/>
    <w:styleLink w:val="WWNum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A25C0"/>
    <w:multiLevelType w:val="multilevel"/>
    <w:tmpl w:val="BDDAFAA0"/>
    <w:styleLink w:val="WWNum1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218EC"/>
    <w:multiLevelType w:val="multilevel"/>
    <w:tmpl w:val="B6C88534"/>
    <w:styleLink w:val="WWNum1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B162D"/>
    <w:multiLevelType w:val="multilevel"/>
    <w:tmpl w:val="D64475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B063D2A"/>
    <w:multiLevelType w:val="multilevel"/>
    <w:tmpl w:val="5D1C4ECA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Letter"/>
      <w:lvlText w:val="%3)"/>
      <w:lvlJc w:val="left"/>
      <w:pPr>
        <w:ind w:left="720" w:hanging="363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F57A3"/>
    <w:multiLevelType w:val="hybridMultilevel"/>
    <w:tmpl w:val="A498C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B4450"/>
    <w:multiLevelType w:val="hybridMultilevel"/>
    <w:tmpl w:val="E7C2A7F8"/>
    <w:lvl w:ilvl="0" w:tplc="E746F3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529AE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95C95"/>
    <w:multiLevelType w:val="multilevel"/>
    <w:tmpl w:val="0F0EFF7C"/>
    <w:styleLink w:val="WWNum14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E1853FB"/>
    <w:multiLevelType w:val="multilevel"/>
    <w:tmpl w:val="8F20418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F074224"/>
    <w:multiLevelType w:val="multilevel"/>
    <w:tmpl w:val="16F4F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F1F5B67"/>
    <w:multiLevelType w:val="multilevel"/>
    <w:tmpl w:val="93FE15EC"/>
    <w:styleLink w:val="WWNum1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E11DD"/>
    <w:multiLevelType w:val="multilevel"/>
    <w:tmpl w:val="FA5C45EE"/>
    <w:styleLink w:val="WWNum7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E32D4"/>
    <w:multiLevelType w:val="multilevel"/>
    <w:tmpl w:val="459C08C6"/>
    <w:styleLink w:val="WWNum2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7510D"/>
    <w:multiLevelType w:val="multilevel"/>
    <w:tmpl w:val="5DCA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B75E97"/>
    <w:multiLevelType w:val="multilevel"/>
    <w:tmpl w:val="880C95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0552220"/>
    <w:multiLevelType w:val="multilevel"/>
    <w:tmpl w:val="EB188526"/>
    <w:lvl w:ilvl="0">
      <w:start w:val="1"/>
      <w:numFmt w:val="decimal"/>
      <w:lvlText w:val="%1."/>
      <w:lvlJc w:val="left"/>
      <w:pPr>
        <w:ind w:left="357" w:hanging="357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23868"/>
    <w:multiLevelType w:val="hybridMultilevel"/>
    <w:tmpl w:val="A4668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6D67C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529E8"/>
    <w:multiLevelType w:val="multilevel"/>
    <w:tmpl w:val="D7DA5810"/>
    <w:styleLink w:val="WWNum25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81F05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A2C23"/>
    <w:multiLevelType w:val="hybridMultilevel"/>
    <w:tmpl w:val="9B1E4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C76D0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3E7D"/>
    <w:multiLevelType w:val="multilevel"/>
    <w:tmpl w:val="0CA2FEC8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5915"/>
    <w:multiLevelType w:val="multilevel"/>
    <w:tmpl w:val="9FA633B6"/>
    <w:styleLink w:val="WWNum15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B7AE6"/>
    <w:multiLevelType w:val="multilevel"/>
    <w:tmpl w:val="5C94307A"/>
    <w:styleLink w:val="WWNum1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DE5E4B"/>
    <w:multiLevelType w:val="multilevel"/>
    <w:tmpl w:val="EC84179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09D7DF5"/>
    <w:multiLevelType w:val="multilevel"/>
    <w:tmpl w:val="5AD412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0B35A11"/>
    <w:multiLevelType w:val="multilevel"/>
    <w:tmpl w:val="1074B602"/>
    <w:styleLink w:val="WWNum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D0E6A"/>
    <w:multiLevelType w:val="multilevel"/>
    <w:tmpl w:val="8460EC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79A103C"/>
    <w:multiLevelType w:val="multilevel"/>
    <w:tmpl w:val="11DEECE4"/>
    <w:styleLink w:val="WWNum2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943EE"/>
    <w:multiLevelType w:val="multilevel"/>
    <w:tmpl w:val="A76A346C"/>
    <w:styleLink w:val="WWNum6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E088D"/>
    <w:multiLevelType w:val="hybridMultilevel"/>
    <w:tmpl w:val="A4668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97FE0"/>
    <w:multiLevelType w:val="multilevel"/>
    <w:tmpl w:val="1BC498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7261">
    <w:abstractNumId w:val="41"/>
  </w:num>
  <w:num w:numId="2" w16cid:durableId="583732864">
    <w:abstractNumId w:val="46"/>
  </w:num>
  <w:num w:numId="3" w16cid:durableId="842479657">
    <w:abstractNumId w:val="14"/>
  </w:num>
  <w:num w:numId="4" w16cid:durableId="1562979206">
    <w:abstractNumId w:val="11"/>
  </w:num>
  <w:num w:numId="5" w16cid:durableId="1577393855">
    <w:abstractNumId w:val="18"/>
  </w:num>
  <w:num w:numId="6" w16cid:durableId="1691762094">
    <w:abstractNumId w:val="44"/>
  </w:num>
  <w:num w:numId="7" w16cid:durableId="1233589767">
    <w:abstractNumId w:val="26"/>
  </w:num>
  <w:num w:numId="8" w16cid:durableId="2028747164">
    <w:abstractNumId w:val="8"/>
  </w:num>
  <w:num w:numId="9" w16cid:durableId="60105167">
    <w:abstractNumId w:val="7"/>
  </w:num>
  <w:num w:numId="10" w16cid:durableId="1499610037">
    <w:abstractNumId w:val="4"/>
  </w:num>
  <w:num w:numId="11" w16cid:durableId="832572247">
    <w:abstractNumId w:val="15"/>
  </w:num>
  <w:num w:numId="12" w16cid:durableId="1485120767">
    <w:abstractNumId w:val="25"/>
  </w:num>
  <w:num w:numId="13" w16cid:durableId="933366876">
    <w:abstractNumId w:val="16"/>
  </w:num>
  <w:num w:numId="14" w16cid:durableId="1144587843">
    <w:abstractNumId w:val="22"/>
  </w:num>
  <w:num w:numId="15" w16cid:durableId="765921671">
    <w:abstractNumId w:val="37"/>
  </w:num>
  <w:num w:numId="16" w16cid:durableId="510724912">
    <w:abstractNumId w:val="12"/>
  </w:num>
  <w:num w:numId="17" w16cid:durableId="274799249">
    <w:abstractNumId w:val="36"/>
  </w:num>
  <w:num w:numId="18" w16cid:durableId="488331563">
    <w:abstractNumId w:val="38"/>
  </w:num>
  <w:num w:numId="19" w16cid:durableId="178127943">
    <w:abstractNumId w:val="10"/>
  </w:num>
  <w:num w:numId="20" w16cid:durableId="1028943622">
    <w:abstractNumId w:val="6"/>
  </w:num>
  <w:num w:numId="21" w16cid:durableId="2038580636">
    <w:abstractNumId w:val="5"/>
  </w:num>
  <w:num w:numId="22" w16cid:durableId="1318804495">
    <w:abstractNumId w:val="27"/>
  </w:num>
  <w:num w:numId="23" w16cid:durableId="1156065704">
    <w:abstractNumId w:val="2"/>
  </w:num>
  <w:num w:numId="24" w16cid:durableId="505092673">
    <w:abstractNumId w:val="43"/>
  </w:num>
  <w:num w:numId="25" w16cid:durableId="1444810933">
    <w:abstractNumId w:val="32"/>
  </w:num>
  <w:num w:numId="26" w16cid:durableId="1354309637">
    <w:abstractNumId w:val="41"/>
    <w:lvlOverride w:ilvl="0">
      <w:startOverride w:val="1"/>
    </w:lvlOverride>
  </w:num>
  <w:num w:numId="27" w16cid:durableId="1431392657">
    <w:abstractNumId w:val="30"/>
  </w:num>
  <w:num w:numId="28" w16cid:durableId="345982064">
    <w:abstractNumId w:val="17"/>
  </w:num>
  <w:num w:numId="29" w16cid:durableId="1041324840">
    <w:abstractNumId w:val="24"/>
  </w:num>
  <w:num w:numId="30" w16cid:durableId="1778285846">
    <w:abstractNumId w:val="9"/>
  </w:num>
  <w:num w:numId="31" w16cid:durableId="2103724277">
    <w:abstractNumId w:val="3"/>
  </w:num>
  <w:num w:numId="32" w16cid:durableId="796920621">
    <w:abstractNumId w:val="1"/>
  </w:num>
  <w:num w:numId="33" w16cid:durableId="2092582114">
    <w:abstractNumId w:val="40"/>
  </w:num>
  <w:num w:numId="34" w16cid:durableId="1597403877">
    <w:abstractNumId w:val="39"/>
  </w:num>
  <w:num w:numId="35" w16cid:durableId="1011294538">
    <w:abstractNumId w:val="31"/>
  </w:num>
  <w:num w:numId="36" w16cid:durableId="1259634413">
    <w:abstractNumId w:val="35"/>
  </w:num>
  <w:num w:numId="37" w16cid:durableId="652949458">
    <w:abstractNumId w:val="45"/>
  </w:num>
  <w:num w:numId="38" w16cid:durableId="1206722826">
    <w:abstractNumId w:val="33"/>
  </w:num>
  <w:num w:numId="39" w16cid:durableId="1124233384">
    <w:abstractNumId w:val="21"/>
  </w:num>
  <w:num w:numId="40" w16cid:durableId="174613714">
    <w:abstractNumId w:val="13"/>
  </w:num>
  <w:num w:numId="41" w16cid:durableId="1085027925">
    <w:abstractNumId w:val="0"/>
  </w:num>
  <w:num w:numId="42" w16cid:durableId="2011979917">
    <w:abstractNumId w:val="34"/>
  </w:num>
  <w:num w:numId="43" w16cid:durableId="1916158794">
    <w:abstractNumId w:val="20"/>
  </w:num>
  <w:num w:numId="44" w16cid:durableId="1092312517">
    <w:abstractNumId w:val="42"/>
  </w:num>
  <w:num w:numId="45" w16cid:durableId="1512597500">
    <w:abstractNumId w:val="29"/>
  </w:num>
  <w:num w:numId="46" w16cid:durableId="1512649128">
    <w:abstractNumId w:val="19"/>
  </w:num>
  <w:num w:numId="47" w16cid:durableId="84807184">
    <w:abstractNumId w:val="23"/>
  </w:num>
  <w:num w:numId="48" w16cid:durableId="14974995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F6"/>
    <w:rsid w:val="0005459E"/>
    <w:rsid w:val="000579EE"/>
    <w:rsid w:val="000900CB"/>
    <w:rsid w:val="000E103C"/>
    <w:rsid w:val="00127C38"/>
    <w:rsid w:val="001525F2"/>
    <w:rsid w:val="001A2A2B"/>
    <w:rsid w:val="001E07C4"/>
    <w:rsid w:val="00207709"/>
    <w:rsid w:val="00267C82"/>
    <w:rsid w:val="002D6B1D"/>
    <w:rsid w:val="00304E39"/>
    <w:rsid w:val="003B768D"/>
    <w:rsid w:val="003D6D4D"/>
    <w:rsid w:val="00404D22"/>
    <w:rsid w:val="00415D8F"/>
    <w:rsid w:val="00485D4E"/>
    <w:rsid w:val="00496E77"/>
    <w:rsid w:val="004C6EBB"/>
    <w:rsid w:val="0054002F"/>
    <w:rsid w:val="00547283"/>
    <w:rsid w:val="00557586"/>
    <w:rsid w:val="005B1CB5"/>
    <w:rsid w:val="006515E5"/>
    <w:rsid w:val="006A5037"/>
    <w:rsid w:val="007674A6"/>
    <w:rsid w:val="007F6E63"/>
    <w:rsid w:val="008409E2"/>
    <w:rsid w:val="00840E83"/>
    <w:rsid w:val="00866653"/>
    <w:rsid w:val="008B25BB"/>
    <w:rsid w:val="008E3A06"/>
    <w:rsid w:val="008E4DBA"/>
    <w:rsid w:val="00934D06"/>
    <w:rsid w:val="009C2BC1"/>
    <w:rsid w:val="00A043BD"/>
    <w:rsid w:val="00A679F6"/>
    <w:rsid w:val="00A9057F"/>
    <w:rsid w:val="00AB654B"/>
    <w:rsid w:val="00BF0AF0"/>
    <w:rsid w:val="00BF113C"/>
    <w:rsid w:val="00C3480C"/>
    <w:rsid w:val="00C4092C"/>
    <w:rsid w:val="00CE1FD0"/>
    <w:rsid w:val="00D37D1E"/>
    <w:rsid w:val="00D64485"/>
    <w:rsid w:val="00D9699E"/>
    <w:rsid w:val="00DB34BD"/>
    <w:rsid w:val="00DD1062"/>
    <w:rsid w:val="00E70ABD"/>
    <w:rsid w:val="00ED43D1"/>
    <w:rsid w:val="00EF48AD"/>
    <w:rsid w:val="00F6362E"/>
    <w:rsid w:val="00F96F23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D9FB5"/>
  <w15:docId w15:val="{4F76E96D-E00C-45B3-8113-B3ACB94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Zkladntext3">
    <w:name w:val="Body Text 3"/>
    <w:basedOn w:val="Standard"/>
    <w:pPr>
      <w:jc w:val="both"/>
    </w:pPr>
    <w:rPr>
      <w:bCs/>
      <w:szCs w:val="20"/>
    </w:rPr>
  </w:style>
  <w:style w:type="paragraph" w:customStyle="1" w:styleId="ZkladntextIMP">
    <w:name w:val="Základní text_IMP"/>
    <w:basedOn w:val="Standard"/>
    <w:pPr>
      <w:spacing w:line="276" w:lineRule="auto"/>
      <w:ind w:left="480"/>
    </w:pPr>
    <w:rPr>
      <w:rFonts w:ascii="Arial" w:eastAsia="Arial" w:hAnsi="Arial" w:cs="Arial"/>
      <w:szCs w:val="20"/>
    </w:rPr>
  </w:style>
  <w:style w:type="paragraph" w:styleId="Prost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</w:pPr>
    <w:rPr>
      <w:lang w:eastAsia="zh-CN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ProsttextChar">
    <w:name w:val="Prostý text Char"/>
    <w:rPr>
      <w:rFonts w:ascii="Courier New" w:eastAsia="Courier New" w:hAnsi="Courier New" w:cs="Courier New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Standardnpsmoodstavce1">
    <w:name w:val="Standardní písmo odstavce1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ascii="Times New Roman" w:eastAsia="Times New Roman" w:hAnsi="Times New Roman" w:cs="Times New Roman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10">
    <w:name w:val="ListLabel 110"/>
    <w:rPr>
      <w:rFonts w:ascii="Times New Roman" w:eastAsia="Times New Roman" w:hAnsi="Times New Roman" w:cs="Times New Roman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28">
    <w:name w:val="ListLabel 128"/>
    <w:rPr>
      <w:rFonts w:ascii="Times New Roman" w:eastAsia="Times New Roman" w:hAnsi="Times New Roman" w:cs="Times New Roman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Times New Roman" w:eastAsia="Times New Roman" w:hAnsi="Times New Roman" w:cs="Times New Roman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position w:val="0"/>
      <w:vertAlign w:val="baseline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Times New Roman" w:eastAsia="Times New Roman" w:hAnsi="Times New Roman" w:cs="Times New Roman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Times New Roman" w:eastAsia="Times New Roman" w:hAnsi="Times New Roman" w:cs="Times New Roman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00">
    <w:name w:val="ListLabel 200"/>
    <w:rPr>
      <w:rFonts w:ascii="Times New Roman" w:eastAsia="Times New Roman" w:hAnsi="Times New Roman" w:cs="Times New Roman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Times New Roman" w:eastAsia="Times New Roman" w:hAnsi="Times New Roman" w:cs="Times New Roman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Times New Roman" w:eastAsia="Times New Roman" w:hAnsi="Times New Roman" w:cs="Times New Roman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D37D1E"/>
    <w:pPr>
      <w:widowControl/>
      <w:suppressAutoHyphens w:val="0"/>
      <w:autoSpaceDN/>
      <w:spacing w:after="120"/>
      <w:textAlignment w:val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37D1E"/>
  </w:style>
  <w:style w:type="paragraph" w:styleId="Textpoznpodarou">
    <w:name w:val="footnote text"/>
    <w:basedOn w:val="Normln"/>
    <w:link w:val="TextpoznpodarouChar"/>
    <w:semiHidden/>
    <w:rsid w:val="00D37D1E"/>
    <w:pPr>
      <w:widowControl/>
      <w:suppressAutoHyphens w:val="0"/>
      <w:autoSpaceDN/>
      <w:textAlignment w:val="auto"/>
    </w:pPr>
  </w:style>
  <w:style w:type="character" w:customStyle="1" w:styleId="TextpoznpodarouChar1">
    <w:name w:val="Text pozn. pod čarou Char1"/>
    <w:basedOn w:val="Standardnpsmoodstavce"/>
    <w:uiPriority w:val="99"/>
    <w:semiHidden/>
    <w:rsid w:val="00D37D1E"/>
  </w:style>
  <w:style w:type="paragraph" w:customStyle="1" w:styleId="slalnk">
    <w:name w:val="Čísla článků"/>
    <w:basedOn w:val="Normln"/>
    <w:rsid w:val="00D37D1E"/>
    <w:pPr>
      <w:keepNext/>
      <w:keepLines/>
      <w:widowControl/>
      <w:suppressAutoHyphens w:val="0"/>
      <w:autoSpaceDN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Nzvylnk">
    <w:name w:val="Názvy článků"/>
    <w:basedOn w:val="slalnk"/>
    <w:rsid w:val="00D37D1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C2BC1"/>
    <w:pPr>
      <w:ind w:left="720"/>
      <w:contextualSpacing/>
    </w:pPr>
  </w:style>
  <w:style w:type="paragraph" w:styleId="Revize">
    <w:name w:val="Revision"/>
    <w:hidden/>
    <w:uiPriority w:val="99"/>
    <w:semiHidden/>
    <w:rsid w:val="000E103C"/>
    <w:pPr>
      <w:widowControl/>
      <w:suppressAutoHyphens w:val="0"/>
      <w:autoSpaceDN/>
      <w:textAlignment w:val="auto"/>
    </w:pPr>
  </w:style>
  <w:style w:type="table" w:styleId="Mkatabulky">
    <w:name w:val="Table Grid"/>
    <w:basedOn w:val="Normlntabulka"/>
    <w:uiPriority w:val="59"/>
    <w:rsid w:val="000900C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DAB4-01A2-4AD5-8241-9A04F356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2030</Words>
  <Characters>11980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Ministerstvo vnitra ČR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Parikova</cp:lastModifiedBy>
  <cp:revision>20</cp:revision>
  <cp:lastPrinted>2023-09-22T05:37:00Z</cp:lastPrinted>
  <dcterms:created xsi:type="dcterms:W3CDTF">2023-08-23T12:26:00Z</dcterms:created>
  <dcterms:modified xsi:type="dcterms:W3CDTF">2023-09-26T10:59:00Z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</Properties>
</file>