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8C0E3" w14:textId="77777777" w:rsidR="00D564E2" w:rsidRDefault="00D564E2" w:rsidP="00D564E2">
      <w:pPr>
        <w:pStyle w:val="Zhlav"/>
        <w:ind w:left="1701"/>
        <w:rPr>
          <w:rFonts w:ascii="Garamond" w:hAnsi="Garamond"/>
          <w:b/>
          <w:i/>
          <w:sz w:val="36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3F37E55E" wp14:editId="387BDBEE">
            <wp:simplePos x="0" y="0"/>
            <wp:positionH relativeFrom="column">
              <wp:posOffset>-4445</wp:posOffset>
            </wp:positionH>
            <wp:positionV relativeFrom="paragraph">
              <wp:posOffset>16510</wp:posOffset>
            </wp:positionV>
            <wp:extent cx="690880" cy="789940"/>
            <wp:effectExtent l="0" t="0" r="0" b="0"/>
            <wp:wrapNone/>
            <wp:docPr id="1541386810" name="Obrázek 2" descr="Obsah obrázku klipart, ilustrace, Kreslený film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165561" descr="Obsah obrázku klipart, ilustrace, Kreslený film,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i/>
          <w:sz w:val="36"/>
        </w:rPr>
        <w:t>OBEC ČESKÝ RUDOLEC</w:t>
      </w:r>
    </w:p>
    <w:p w14:paraId="793C88CC" w14:textId="77777777" w:rsidR="00D564E2" w:rsidRDefault="00D564E2" w:rsidP="00D564E2">
      <w:pPr>
        <w:pStyle w:val="Zhlav"/>
        <w:ind w:left="993"/>
        <w:rPr>
          <w:rFonts w:ascii="Garamond" w:hAnsi="Garamond"/>
          <w:b/>
          <w:i/>
        </w:rPr>
      </w:pPr>
    </w:p>
    <w:p w14:paraId="2258ED20" w14:textId="77777777" w:rsidR="00D564E2" w:rsidRPr="00703CE9" w:rsidRDefault="00D564E2" w:rsidP="00D564E2">
      <w:pPr>
        <w:pStyle w:val="Zhlav"/>
        <w:ind w:left="1701"/>
        <w:rPr>
          <w:rFonts w:ascii="Cambria" w:hAnsi="Cambria"/>
          <w:i/>
        </w:rPr>
      </w:pPr>
      <w:r w:rsidRPr="00703CE9">
        <w:rPr>
          <w:rFonts w:ascii="Cambria" w:hAnsi="Cambria"/>
          <w:i/>
        </w:rPr>
        <w:t>378 83 Český Rudolec 123, okres Jindřichův Hradec</w:t>
      </w:r>
    </w:p>
    <w:p w14:paraId="488DB792" w14:textId="77777777" w:rsidR="00D564E2" w:rsidRDefault="00D564E2" w:rsidP="00D564E2">
      <w:pPr>
        <w:pStyle w:val="Zhlav"/>
        <w:ind w:left="1701"/>
        <w:rPr>
          <w:rFonts w:ascii="Cambria" w:hAnsi="Cambria"/>
          <w:i/>
        </w:rPr>
      </w:pPr>
      <w:r w:rsidRPr="00703CE9">
        <w:rPr>
          <w:rFonts w:ascii="Cambria" w:hAnsi="Cambria"/>
          <w:i/>
        </w:rPr>
        <w:t>IČO</w:t>
      </w:r>
      <w:r>
        <w:rPr>
          <w:rFonts w:ascii="Cambria" w:hAnsi="Cambria"/>
          <w:i/>
        </w:rPr>
        <w:t>:</w:t>
      </w:r>
      <w:r w:rsidRPr="00703CE9">
        <w:rPr>
          <w:rFonts w:ascii="Cambria" w:hAnsi="Cambria"/>
          <w:i/>
        </w:rPr>
        <w:t xml:space="preserve"> 002</w:t>
      </w:r>
      <w:r>
        <w:rPr>
          <w:rFonts w:ascii="Cambria" w:hAnsi="Cambria"/>
          <w:i/>
        </w:rPr>
        <w:t xml:space="preserve"> </w:t>
      </w:r>
      <w:r w:rsidRPr="00703CE9">
        <w:rPr>
          <w:rFonts w:ascii="Cambria" w:hAnsi="Cambria"/>
          <w:i/>
        </w:rPr>
        <w:t>46</w:t>
      </w:r>
      <w:r>
        <w:rPr>
          <w:rFonts w:ascii="Cambria" w:hAnsi="Cambria"/>
          <w:i/>
        </w:rPr>
        <w:t xml:space="preserve"> </w:t>
      </w:r>
      <w:r w:rsidRPr="00703CE9">
        <w:rPr>
          <w:rFonts w:ascii="Cambria" w:hAnsi="Cambria"/>
          <w:i/>
        </w:rPr>
        <w:t>441, tel.: 384 496 138, e-mail: ceskyrudolec@ceskyrudolec</w:t>
      </w:r>
      <w:r>
        <w:rPr>
          <w:rFonts w:ascii="Cambria" w:hAnsi="Cambria"/>
          <w:i/>
        </w:rPr>
        <w:t>.cz</w:t>
      </w:r>
    </w:p>
    <w:p w14:paraId="7FC838CC" w14:textId="77777777" w:rsidR="00D564E2" w:rsidRDefault="00D564E2" w:rsidP="00D564E2">
      <w:pPr>
        <w:pStyle w:val="Zhlav"/>
        <w:ind w:left="1701"/>
        <w:rPr>
          <w:rFonts w:ascii="Cambria" w:hAnsi="Cambria"/>
          <w:i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428C6" wp14:editId="35DD0BAC">
                <wp:simplePos x="0" y="0"/>
                <wp:positionH relativeFrom="column">
                  <wp:posOffset>6985</wp:posOffset>
                </wp:positionH>
                <wp:positionV relativeFrom="paragraph">
                  <wp:posOffset>144145</wp:posOffset>
                </wp:positionV>
                <wp:extent cx="5786120" cy="7620"/>
                <wp:effectExtent l="0" t="0" r="24130" b="30480"/>
                <wp:wrapNone/>
                <wp:docPr id="2107639598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8612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575BF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11.35pt" to="45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7350466A" w14:textId="77777777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6E8BF2D" w14:textId="77777777" w:rsidR="00D564E2" w:rsidRPr="007F5493" w:rsidRDefault="00D564E2" w:rsidP="00D564E2">
      <w:pPr>
        <w:spacing w:after="0" w:line="276" w:lineRule="auto"/>
        <w:jc w:val="center"/>
        <w:rPr>
          <w:rFonts w:cstheme="minorHAnsi"/>
          <w:b/>
          <w:sz w:val="14"/>
          <w:szCs w:val="14"/>
        </w:rPr>
      </w:pPr>
    </w:p>
    <w:p w14:paraId="69FB0AEB" w14:textId="77777777" w:rsidR="00D564E2" w:rsidRDefault="00D564E2" w:rsidP="00D564E2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 w:rsidRPr="00A039AF">
        <w:rPr>
          <w:rFonts w:cstheme="minorHAnsi"/>
          <w:b/>
          <w:sz w:val="32"/>
          <w:szCs w:val="32"/>
        </w:rPr>
        <w:t>O</w:t>
      </w:r>
      <w:r>
        <w:rPr>
          <w:rFonts w:cstheme="minorHAnsi"/>
          <w:b/>
          <w:sz w:val="32"/>
          <w:szCs w:val="32"/>
        </w:rPr>
        <w:t>bec Český Rudolec</w:t>
      </w:r>
    </w:p>
    <w:p w14:paraId="5EDED6F3" w14:textId="77777777" w:rsidR="00D564E2" w:rsidRDefault="00D564E2" w:rsidP="00D564E2">
      <w:pPr>
        <w:spacing w:after="0" w:line="276" w:lineRule="auto"/>
        <w:ind w:left="142"/>
        <w:jc w:val="center"/>
        <w:rPr>
          <w:rFonts w:cstheme="minorHAnsi"/>
          <w:b/>
          <w:sz w:val="32"/>
          <w:szCs w:val="32"/>
        </w:rPr>
      </w:pPr>
    </w:p>
    <w:p w14:paraId="25E9129A" w14:textId="77777777" w:rsidR="00D564E2" w:rsidRDefault="00D564E2" w:rsidP="00D564E2">
      <w:pPr>
        <w:keepNext/>
        <w:spacing w:after="0"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Zastupitelstvo obce Český Rudolec</w:t>
      </w:r>
    </w:p>
    <w:p w14:paraId="797B6E1E" w14:textId="77777777" w:rsidR="00D564E2" w:rsidRPr="00B261B4" w:rsidRDefault="00D564E2" w:rsidP="00D564E2">
      <w:pPr>
        <w:keepNext/>
        <w:spacing w:after="0" w:line="276" w:lineRule="auto"/>
        <w:jc w:val="center"/>
        <w:rPr>
          <w:rFonts w:cstheme="minorHAnsi"/>
          <w:b/>
        </w:rPr>
      </w:pPr>
      <w:r w:rsidRPr="00B261B4">
        <w:rPr>
          <w:rFonts w:cstheme="minorHAnsi"/>
          <w:b/>
        </w:rPr>
        <w:t xml:space="preserve">Obecně závazná </w:t>
      </w:r>
      <w:r w:rsidRPr="007F5493">
        <w:rPr>
          <w:rFonts w:cstheme="minorHAnsi"/>
          <w:b/>
        </w:rPr>
        <w:t>vyhláška obce č. 3/2024</w:t>
      </w:r>
    </w:p>
    <w:p w14:paraId="0F3C5C61" w14:textId="77777777" w:rsidR="00D564E2" w:rsidRPr="007F5493" w:rsidRDefault="00D564E2" w:rsidP="00D564E2">
      <w:pPr>
        <w:pStyle w:val="Pa28"/>
        <w:spacing w:after="100"/>
        <w:jc w:val="center"/>
        <w:rPr>
          <w:rFonts w:ascii="Calibri" w:hAnsi="Calibri" w:cs="Calibri"/>
          <w:color w:val="000000"/>
          <w:sz w:val="22"/>
          <w:szCs w:val="22"/>
        </w:rPr>
      </w:pPr>
      <w:r w:rsidRPr="007F5493">
        <w:rPr>
          <w:rFonts w:ascii="Calibri" w:hAnsi="Calibri" w:cs="Calibri"/>
          <w:b/>
          <w:bCs/>
          <w:color w:val="000000"/>
          <w:sz w:val="22"/>
          <w:szCs w:val="22"/>
        </w:rPr>
        <w:t>o stanovení koeficientu pro výpočet daně z 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0A4BD642" w:rsidR="004224E6" w:rsidRPr="00D564E2" w:rsidRDefault="004224E6" w:rsidP="005561B2">
      <w:pPr>
        <w:spacing w:line="276" w:lineRule="auto"/>
        <w:rPr>
          <w:rFonts w:ascii="Calibri" w:hAnsi="Calibri" w:cs="Calibri"/>
        </w:rPr>
      </w:pPr>
      <w:r w:rsidRPr="00D564E2">
        <w:rPr>
          <w:rFonts w:ascii="Calibri" w:hAnsi="Calibri" w:cs="Calibri"/>
        </w:rPr>
        <w:t xml:space="preserve">Zastupitelstvo obce </w:t>
      </w:r>
      <w:r w:rsidR="00D564E2" w:rsidRPr="00D564E2">
        <w:rPr>
          <w:rFonts w:ascii="Calibri" w:hAnsi="Calibri" w:cs="Calibri"/>
        </w:rPr>
        <w:t xml:space="preserve">Český Rudolec </w:t>
      </w:r>
      <w:r w:rsidRPr="00D564E2">
        <w:rPr>
          <w:rFonts w:ascii="Calibri" w:hAnsi="Calibri" w:cs="Calibri"/>
        </w:rPr>
        <w:t xml:space="preserve">se na svém </w:t>
      </w:r>
      <w:r w:rsidRPr="007A7F5B">
        <w:rPr>
          <w:rFonts w:ascii="Calibri" w:hAnsi="Calibri" w:cs="Calibri"/>
        </w:rPr>
        <w:t xml:space="preserve">zasedání dne </w:t>
      </w:r>
      <w:r w:rsidR="007A7F5B" w:rsidRPr="007A7F5B">
        <w:rPr>
          <w:rFonts w:ascii="Calibri" w:hAnsi="Calibri" w:cs="Calibri"/>
        </w:rPr>
        <w:t>10</w:t>
      </w:r>
      <w:r w:rsidR="007A7F5B">
        <w:rPr>
          <w:rFonts w:ascii="Calibri" w:hAnsi="Calibri" w:cs="Calibri"/>
        </w:rPr>
        <w:t>.9. 2024</w:t>
      </w:r>
      <w:r w:rsidRPr="00D564E2">
        <w:rPr>
          <w:rFonts w:ascii="Calibri" w:hAnsi="Calibri" w:cs="Calibri"/>
        </w:rPr>
        <w:t xml:space="preserve"> </w:t>
      </w:r>
      <w:r w:rsidR="007A7F5B">
        <w:rPr>
          <w:rFonts w:ascii="Calibri" w:hAnsi="Calibri" w:cs="Calibri"/>
        </w:rPr>
        <w:t>U</w:t>
      </w:r>
      <w:r w:rsidR="00D564E2" w:rsidRPr="007A7F5B">
        <w:rPr>
          <w:rFonts w:ascii="Calibri" w:hAnsi="Calibri" w:cs="Calibri"/>
        </w:rPr>
        <w:t>snesením č.</w:t>
      </w:r>
      <w:r w:rsidR="007A7F5B" w:rsidRPr="007A7F5B">
        <w:rPr>
          <w:rFonts w:ascii="Calibri" w:hAnsi="Calibri" w:cs="Calibri"/>
        </w:rPr>
        <w:t xml:space="preserve"> 8/17Z</w:t>
      </w:r>
      <w:r w:rsidR="00D564E2" w:rsidRPr="007A7F5B">
        <w:rPr>
          <w:rFonts w:ascii="Calibri" w:hAnsi="Calibri" w:cs="Calibri"/>
        </w:rPr>
        <w:t>/2024</w:t>
      </w:r>
      <w:r w:rsidR="00D564E2">
        <w:rPr>
          <w:rFonts w:ascii="Calibri" w:hAnsi="Calibri" w:cs="Calibri"/>
        </w:rPr>
        <w:t xml:space="preserve"> </w:t>
      </w:r>
      <w:r w:rsidRPr="00D564E2">
        <w:rPr>
          <w:rFonts w:ascii="Calibri" w:hAnsi="Calibri" w:cs="Calibri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E207EDC" w14:textId="77777777" w:rsidR="004224E6" w:rsidRPr="007E2600" w:rsidRDefault="004224E6" w:rsidP="004224E6">
      <w:pPr>
        <w:spacing w:line="276" w:lineRule="auto"/>
        <w:rPr>
          <w:rFonts w:ascii="Calibri" w:hAnsi="Calibri" w:cs="Calibri"/>
        </w:rPr>
      </w:pPr>
    </w:p>
    <w:p w14:paraId="4FAF9ECE" w14:textId="7B7F8E31" w:rsidR="004224E6" w:rsidRPr="007E2600" w:rsidRDefault="004224E6" w:rsidP="007E2600">
      <w:pPr>
        <w:keepNext/>
        <w:spacing w:after="0"/>
        <w:ind w:left="3545" w:firstLine="709"/>
        <w:rPr>
          <w:rFonts w:ascii="Calibri" w:hAnsi="Calibri" w:cs="Calibri"/>
          <w:b/>
        </w:rPr>
      </w:pPr>
      <w:r w:rsidRPr="007E2600">
        <w:rPr>
          <w:rFonts w:ascii="Calibri" w:hAnsi="Calibri" w:cs="Calibri"/>
          <w:b/>
        </w:rPr>
        <w:t>Čl. 1</w:t>
      </w:r>
    </w:p>
    <w:p w14:paraId="1F6C195B" w14:textId="77777777" w:rsidR="004224E6" w:rsidRPr="007E2600" w:rsidRDefault="004224E6" w:rsidP="007E2600">
      <w:pPr>
        <w:keepNext/>
        <w:spacing w:line="360" w:lineRule="auto"/>
        <w:jc w:val="center"/>
        <w:rPr>
          <w:rFonts w:ascii="Calibri" w:hAnsi="Calibri" w:cs="Calibri"/>
          <w:b/>
        </w:rPr>
      </w:pPr>
      <w:r w:rsidRPr="007E2600">
        <w:rPr>
          <w:rFonts w:ascii="Calibri" w:hAnsi="Calibri" w:cs="Calibri"/>
          <w:b/>
        </w:rPr>
        <w:t>Místní koeficient pro obec</w:t>
      </w:r>
    </w:p>
    <w:p w14:paraId="65CC5701" w14:textId="29B8F440" w:rsidR="00797898" w:rsidRPr="007E2600" w:rsidRDefault="004224E6" w:rsidP="005561B2">
      <w:pPr>
        <w:pStyle w:val="Odstavecseseznamem"/>
        <w:numPr>
          <w:ilvl w:val="0"/>
          <w:numId w:val="28"/>
        </w:numPr>
        <w:spacing w:after="0" w:line="276" w:lineRule="auto"/>
        <w:ind w:left="567" w:hanging="567"/>
        <w:contextualSpacing w:val="0"/>
        <w:rPr>
          <w:rFonts w:ascii="Calibri" w:hAnsi="Calibri" w:cs="Calibri"/>
        </w:rPr>
      </w:pPr>
      <w:r w:rsidRPr="007E2600">
        <w:rPr>
          <w:rFonts w:ascii="Calibri" w:hAnsi="Calibri" w:cs="Calibri"/>
        </w:rPr>
        <w:t xml:space="preserve">Obec </w:t>
      </w:r>
      <w:r w:rsidR="003310D6" w:rsidRPr="003310D6">
        <w:rPr>
          <w:rFonts w:ascii="Calibri" w:hAnsi="Calibri" w:cs="Calibri"/>
        </w:rPr>
        <w:t xml:space="preserve">Český Rudolec </w:t>
      </w:r>
      <w:r w:rsidRPr="007E2600">
        <w:rPr>
          <w:rFonts w:ascii="Calibri" w:hAnsi="Calibri" w:cs="Calibri"/>
        </w:rPr>
        <w:t xml:space="preserve">stanovuje </w:t>
      </w:r>
      <w:r w:rsidRPr="003310D6">
        <w:rPr>
          <w:rFonts w:ascii="Calibri" w:hAnsi="Calibri" w:cs="Calibri"/>
          <w:b/>
          <w:bCs/>
        </w:rPr>
        <w:t>místní koeficient pro obec ve výši</w:t>
      </w:r>
      <w:r w:rsidR="003310D6" w:rsidRPr="003310D6">
        <w:rPr>
          <w:rFonts w:ascii="Calibri" w:hAnsi="Calibri" w:cs="Calibri"/>
          <w:b/>
          <w:bCs/>
        </w:rPr>
        <w:t xml:space="preserve"> 1,5</w:t>
      </w:r>
      <w:r w:rsidR="003310D6">
        <w:rPr>
          <w:rFonts w:ascii="Calibri" w:hAnsi="Calibri" w:cs="Calibri"/>
        </w:rPr>
        <w:t xml:space="preserve">. </w:t>
      </w:r>
      <w:r w:rsidRPr="007E2600">
        <w:rPr>
          <w:rFonts w:ascii="Calibri" w:hAnsi="Calibri" w:cs="Calibri"/>
        </w:rPr>
        <w:t>Tento místní koeficient se vztahuje na všechny nemovité věci na území celé obce</w:t>
      </w:r>
      <w:r w:rsidR="003310D6">
        <w:rPr>
          <w:rFonts w:ascii="Calibri" w:hAnsi="Calibri" w:cs="Calibri"/>
        </w:rPr>
        <w:t xml:space="preserve"> Český Rudolec </w:t>
      </w:r>
      <w:r w:rsidRPr="007E2600">
        <w:rPr>
          <w:rFonts w:ascii="Calibri" w:hAnsi="Calibri" w:cs="Calibri"/>
        </w:rPr>
        <w:t>s</w:t>
      </w:r>
      <w:r w:rsidR="003310D6">
        <w:rPr>
          <w:rFonts w:ascii="Calibri" w:hAnsi="Calibri" w:cs="Calibri"/>
        </w:rPr>
        <w:t xml:space="preserve"> </w:t>
      </w:r>
      <w:r w:rsidRPr="007E2600">
        <w:rPr>
          <w:rFonts w:ascii="Calibri" w:hAnsi="Calibri" w:cs="Calibri"/>
        </w:rPr>
        <w:t>výjimkou pozemků zařazených do skupiny vybraných zemědělských pozemků, trvalých travních porostů nebo nevyužitelných ostatních ploch.</w:t>
      </w:r>
      <w:r w:rsidRPr="007E2600">
        <w:rPr>
          <w:rStyle w:val="Znakapoznpodarou"/>
          <w:rFonts w:ascii="Calibri" w:hAnsi="Calibri" w:cs="Calibri"/>
        </w:rPr>
        <w:footnoteReference w:id="1"/>
      </w:r>
    </w:p>
    <w:p w14:paraId="503BC9EE" w14:textId="7FA58F7D" w:rsidR="00797898" w:rsidRPr="007E2600" w:rsidRDefault="00797898" w:rsidP="005561B2">
      <w:pPr>
        <w:pStyle w:val="Odstavecseseznamem"/>
        <w:numPr>
          <w:ilvl w:val="0"/>
          <w:numId w:val="28"/>
        </w:numPr>
        <w:spacing w:line="276" w:lineRule="auto"/>
        <w:ind w:left="567" w:hanging="567"/>
        <w:rPr>
          <w:rFonts w:ascii="Calibri" w:hAnsi="Calibri" w:cs="Calibri"/>
        </w:rPr>
      </w:pPr>
      <w:r w:rsidRPr="007E2600">
        <w:rPr>
          <w:rFonts w:ascii="Calibri" w:hAnsi="Calibri" w:cs="Calibri"/>
        </w:rPr>
        <w:t>Pokud se na nemovitou věc vztahuje vedle místního koeficientu pro obec také jiný místní koefi</w:t>
      </w:r>
      <w:r w:rsidR="00A23364" w:rsidRPr="007E2600">
        <w:rPr>
          <w:rFonts w:ascii="Calibri" w:hAnsi="Calibri" w:cs="Calibri"/>
        </w:rPr>
        <w:t>cient, místní koeficient pro obec se na ni nepoužije.</w:t>
      </w:r>
      <w:r w:rsidR="00A23364" w:rsidRPr="007E2600">
        <w:rPr>
          <w:rStyle w:val="Znakapoznpodarou"/>
          <w:rFonts w:ascii="Calibri" w:hAnsi="Calibri" w:cs="Calibri"/>
        </w:rPr>
        <w:footnoteReference w:id="2"/>
      </w:r>
    </w:p>
    <w:p w14:paraId="180327C0" w14:textId="21243FF4" w:rsidR="00A23364" w:rsidRPr="007E2600" w:rsidRDefault="00A23364" w:rsidP="007E2600">
      <w:pPr>
        <w:tabs>
          <w:tab w:val="left" w:pos="1134"/>
        </w:tabs>
        <w:spacing w:line="360" w:lineRule="auto"/>
        <w:rPr>
          <w:rFonts w:ascii="Calibri" w:hAnsi="Calibri" w:cs="Calibri"/>
        </w:rPr>
      </w:pPr>
    </w:p>
    <w:p w14:paraId="1515F1EE" w14:textId="02422A5D" w:rsidR="00A23364" w:rsidRPr="007E2600" w:rsidRDefault="00A23364" w:rsidP="007E2600">
      <w:pPr>
        <w:keepNext/>
        <w:spacing w:after="0"/>
        <w:jc w:val="center"/>
        <w:rPr>
          <w:rFonts w:ascii="Calibri" w:hAnsi="Calibri" w:cs="Calibri"/>
          <w:b/>
        </w:rPr>
      </w:pPr>
      <w:r w:rsidRPr="007E2600">
        <w:rPr>
          <w:rFonts w:ascii="Calibri" w:hAnsi="Calibri" w:cs="Calibri"/>
          <w:b/>
        </w:rPr>
        <w:t xml:space="preserve">Čl. </w:t>
      </w:r>
      <w:r w:rsidR="00AB32E5">
        <w:rPr>
          <w:rFonts w:ascii="Calibri" w:hAnsi="Calibri" w:cs="Calibri"/>
          <w:b/>
        </w:rPr>
        <w:t>2</w:t>
      </w:r>
    </w:p>
    <w:p w14:paraId="05EEF32F" w14:textId="77777777" w:rsidR="00A23364" w:rsidRPr="007E2600" w:rsidRDefault="00A23364" w:rsidP="007E2600">
      <w:pPr>
        <w:keepNext/>
        <w:spacing w:after="0" w:line="480" w:lineRule="auto"/>
        <w:jc w:val="center"/>
        <w:rPr>
          <w:rFonts w:ascii="Calibri" w:hAnsi="Calibri" w:cs="Calibri"/>
          <w:b/>
        </w:rPr>
      </w:pPr>
      <w:r w:rsidRPr="007E2600">
        <w:rPr>
          <w:rFonts w:ascii="Calibri" w:hAnsi="Calibri" w:cs="Calibri"/>
          <w:b/>
        </w:rPr>
        <w:t>Místní koeficient pro jednotlivé skupiny nemovitých věcí</w:t>
      </w:r>
    </w:p>
    <w:p w14:paraId="3AF3FCA2" w14:textId="67905E0A" w:rsidR="00A23364" w:rsidRPr="007E2600" w:rsidRDefault="00A23364" w:rsidP="00C976E0">
      <w:pPr>
        <w:pStyle w:val="Odstavecseseznamem"/>
        <w:numPr>
          <w:ilvl w:val="0"/>
          <w:numId w:val="31"/>
        </w:numPr>
        <w:spacing w:line="276" w:lineRule="auto"/>
        <w:ind w:left="567" w:hanging="567"/>
        <w:contextualSpacing w:val="0"/>
        <w:rPr>
          <w:rFonts w:ascii="Calibri" w:hAnsi="Calibri" w:cs="Calibri"/>
        </w:rPr>
      </w:pPr>
      <w:r w:rsidRPr="007E2600">
        <w:rPr>
          <w:rFonts w:ascii="Calibri" w:hAnsi="Calibri" w:cs="Calibri"/>
        </w:rPr>
        <w:t>Obec</w:t>
      </w:r>
      <w:r w:rsidR="003310D6">
        <w:rPr>
          <w:rFonts w:ascii="Calibri" w:hAnsi="Calibri" w:cs="Calibri"/>
        </w:rPr>
        <w:t xml:space="preserve"> Český Rudolec</w:t>
      </w:r>
      <w:r w:rsidRPr="007E2600">
        <w:rPr>
          <w:rFonts w:ascii="Calibri" w:hAnsi="Calibri" w:cs="Calibri"/>
          <w:color w:val="00B0F0"/>
        </w:rPr>
        <w:t xml:space="preserve"> </w:t>
      </w:r>
      <w:r w:rsidRPr="007E2600">
        <w:rPr>
          <w:rFonts w:ascii="Calibri" w:hAnsi="Calibri" w:cs="Calibri"/>
        </w:rPr>
        <w:t xml:space="preserve">stanovuje místní koeficient pro jednotlivé skupiny pozemků dle § 5a odst. 1 zákona o dani z nemovitých věcí, a to v následující výši: </w:t>
      </w:r>
    </w:p>
    <w:p w14:paraId="63F10301" w14:textId="77777777" w:rsidR="00C976E0" w:rsidRDefault="00A23364" w:rsidP="00C976E0">
      <w:pPr>
        <w:pStyle w:val="Odstavecseseznamem"/>
        <w:numPr>
          <w:ilvl w:val="0"/>
          <w:numId w:val="32"/>
        </w:numPr>
        <w:tabs>
          <w:tab w:val="left" w:pos="1134"/>
        </w:tabs>
        <w:spacing w:after="0"/>
        <w:ind w:hanging="436"/>
        <w:contextualSpacing w:val="0"/>
        <w:rPr>
          <w:rFonts w:ascii="Calibri" w:hAnsi="Calibri" w:cs="Calibri"/>
        </w:rPr>
      </w:pPr>
      <w:r w:rsidRPr="005561B2">
        <w:rPr>
          <w:rFonts w:ascii="Calibri" w:hAnsi="Calibri" w:cs="Calibri"/>
        </w:rPr>
        <w:t>vybrané zemědělské pozemky</w:t>
      </w:r>
    </w:p>
    <w:p w14:paraId="3D2FB349" w14:textId="61C1E604" w:rsidR="00A23364" w:rsidRPr="005561B2" w:rsidRDefault="005561B2" w:rsidP="00C976E0">
      <w:pPr>
        <w:pStyle w:val="Odstavecseseznamem"/>
        <w:tabs>
          <w:tab w:val="left" w:pos="1134"/>
        </w:tabs>
        <w:spacing w:line="360" w:lineRule="auto"/>
        <w:contextualSpacing w:val="0"/>
        <w:rPr>
          <w:rFonts w:ascii="Calibri" w:hAnsi="Calibri" w:cs="Calibri"/>
        </w:rPr>
      </w:pPr>
      <w:r w:rsidRPr="005561B2">
        <w:rPr>
          <w:rFonts w:ascii="Calibri" w:hAnsi="Calibri" w:cs="Calibri"/>
        </w:rPr>
        <w:t>(pozemky orné půdy, chmelnic, vinic, zahrad nebo ovocných sadů)</w:t>
      </w:r>
      <w:r w:rsidR="00A23364" w:rsidRPr="005561B2">
        <w:rPr>
          <w:rFonts w:ascii="Calibri" w:hAnsi="Calibri" w:cs="Calibri"/>
        </w:rPr>
        <w:tab/>
      </w:r>
      <w:r w:rsidR="00A23364" w:rsidRPr="005561B2">
        <w:rPr>
          <w:rFonts w:ascii="Calibri" w:hAnsi="Calibri" w:cs="Calibri"/>
        </w:rPr>
        <w:tab/>
        <w:t>koeficient</w:t>
      </w:r>
      <w:r w:rsidRPr="005561B2">
        <w:rPr>
          <w:rFonts w:ascii="Calibri" w:hAnsi="Calibri" w:cs="Calibri"/>
        </w:rPr>
        <w:t xml:space="preserve"> 1</w:t>
      </w:r>
      <w:r w:rsidR="00A23364" w:rsidRPr="005561B2">
        <w:rPr>
          <w:rFonts w:ascii="Calibri" w:hAnsi="Calibri" w:cs="Calibri"/>
        </w:rPr>
        <w:t>,</w:t>
      </w:r>
      <w:r w:rsidRPr="005561B2">
        <w:rPr>
          <w:rFonts w:ascii="Calibri" w:hAnsi="Calibri" w:cs="Calibri"/>
        </w:rPr>
        <w:t>2</w:t>
      </w:r>
    </w:p>
    <w:p w14:paraId="69FDC897" w14:textId="57FA36B0" w:rsidR="00A23364" w:rsidRPr="00F66ACD" w:rsidRDefault="00A23364" w:rsidP="007E2600">
      <w:pPr>
        <w:pStyle w:val="Odstavecseseznamem"/>
        <w:numPr>
          <w:ilvl w:val="0"/>
          <w:numId w:val="32"/>
        </w:numPr>
        <w:tabs>
          <w:tab w:val="left" w:pos="1134"/>
        </w:tabs>
        <w:spacing w:line="360" w:lineRule="auto"/>
        <w:ind w:left="709" w:hanging="425"/>
        <w:contextualSpacing w:val="0"/>
        <w:rPr>
          <w:rFonts w:ascii="Calibri" w:hAnsi="Calibri" w:cs="Calibri"/>
        </w:rPr>
      </w:pPr>
      <w:r w:rsidRPr="00F66ACD">
        <w:rPr>
          <w:rFonts w:ascii="Calibri" w:hAnsi="Calibri" w:cs="Calibri"/>
        </w:rPr>
        <w:t>trvalé travní porosty</w:t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="00C976E0">
        <w:rPr>
          <w:rFonts w:ascii="Calibri" w:hAnsi="Calibri" w:cs="Calibri"/>
        </w:rPr>
        <w:tab/>
      </w:r>
      <w:r w:rsidR="00C976E0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 xml:space="preserve">koeficient </w:t>
      </w:r>
      <w:r w:rsidR="00F66ACD" w:rsidRPr="00F66ACD">
        <w:rPr>
          <w:rFonts w:ascii="Calibri" w:hAnsi="Calibri" w:cs="Calibri"/>
        </w:rPr>
        <w:t>1,2</w:t>
      </w:r>
    </w:p>
    <w:p w14:paraId="34C37929" w14:textId="77777777" w:rsidR="00C976E0" w:rsidRDefault="00A23364" w:rsidP="00C976E0">
      <w:pPr>
        <w:pStyle w:val="Odstavecseseznamem"/>
        <w:numPr>
          <w:ilvl w:val="0"/>
          <w:numId w:val="32"/>
        </w:numPr>
        <w:tabs>
          <w:tab w:val="left" w:pos="1134"/>
        </w:tabs>
        <w:spacing w:after="0" w:line="276" w:lineRule="auto"/>
        <w:ind w:left="709" w:hanging="425"/>
        <w:contextualSpacing w:val="0"/>
        <w:rPr>
          <w:rFonts w:ascii="Calibri" w:hAnsi="Calibri" w:cs="Calibri"/>
        </w:rPr>
      </w:pPr>
      <w:r w:rsidRPr="00C976E0">
        <w:rPr>
          <w:rFonts w:ascii="Calibri" w:hAnsi="Calibri" w:cs="Calibri"/>
        </w:rPr>
        <w:t>nevyužitelné ostatní plochy</w:t>
      </w:r>
    </w:p>
    <w:p w14:paraId="74E1C31F" w14:textId="3AF0BFD1" w:rsidR="00A23364" w:rsidRPr="00C976E0" w:rsidRDefault="00C976E0" w:rsidP="00C976E0">
      <w:pPr>
        <w:pStyle w:val="Odstavecseseznamem"/>
        <w:tabs>
          <w:tab w:val="left" w:pos="1134"/>
        </w:tabs>
        <w:spacing w:line="360" w:lineRule="auto"/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(ostatní plochy se způsobem využití neplodná půda, zamokřená plocha, mez, stráň nebo zeleň)</w:t>
      </w:r>
      <w:r w:rsidR="00A23364" w:rsidRPr="00C976E0">
        <w:rPr>
          <w:rFonts w:ascii="Calibri" w:hAnsi="Calibri" w:cs="Calibri"/>
        </w:rPr>
        <w:tab/>
      </w:r>
      <w:r w:rsidR="00A23364" w:rsidRPr="00C976E0">
        <w:rPr>
          <w:rFonts w:ascii="Calibri" w:hAnsi="Calibri" w:cs="Calibri"/>
        </w:rPr>
        <w:tab/>
      </w:r>
      <w:r w:rsidR="00A23364" w:rsidRPr="00C976E0">
        <w:rPr>
          <w:rFonts w:ascii="Calibri" w:hAnsi="Calibri" w:cs="Calibri"/>
        </w:rPr>
        <w:tab/>
      </w:r>
      <w:r w:rsidR="00A23364" w:rsidRPr="00C976E0">
        <w:rPr>
          <w:rFonts w:ascii="Calibri" w:hAnsi="Calibri" w:cs="Calibri"/>
        </w:rPr>
        <w:tab/>
      </w:r>
      <w:r w:rsidR="00A23364" w:rsidRPr="00C976E0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23364" w:rsidRPr="00C976E0">
        <w:rPr>
          <w:rFonts w:ascii="Calibri" w:hAnsi="Calibri" w:cs="Calibri"/>
        </w:rPr>
        <w:t xml:space="preserve">koeficient </w:t>
      </w:r>
      <w:r>
        <w:rPr>
          <w:rFonts w:ascii="Calibri" w:hAnsi="Calibri" w:cs="Calibri"/>
        </w:rPr>
        <w:t>1,2.</w:t>
      </w:r>
    </w:p>
    <w:p w14:paraId="3FDBBB20" w14:textId="18209081" w:rsidR="00A23364" w:rsidRPr="007E2600" w:rsidRDefault="00A23364" w:rsidP="00C976E0">
      <w:pPr>
        <w:pStyle w:val="Odstavecseseznamem"/>
        <w:numPr>
          <w:ilvl w:val="0"/>
          <w:numId w:val="31"/>
        </w:numPr>
        <w:spacing w:line="276" w:lineRule="auto"/>
        <w:ind w:left="567" w:hanging="567"/>
        <w:contextualSpacing w:val="0"/>
        <w:rPr>
          <w:rFonts w:ascii="Calibri" w:hAnsi="Calibri" w:cs="Calibri"/>
        </w:rPr>
      </w:pPr>
      <w:r w:rsidRPr="007E2600">
        <w:rPr>
          <w:rFonts w:ascii="Calibri" w:hAnsi="Calibri" w:cs="Calibri"/>
        </w:rPr>
        <w:lastRenderedPageBreak/>
        <w:t>Obec</w:t>
      </w:r>
      <w:r w:rsidR="003310D6">
        <w:rPr>
          <w:rFonts w:ascii="Calibri" w:hAnsi="Calibri" w:cs="Calibri"/>
        </w:rPr>
        <w:t xml:space="preserve"> </w:t>
      </w:r>
      <w:r w:rsidR="003310D6" w:rsidRPr="003310D6">
        <w:rPr>
          <w:rFonts w:ascii="Calibri" w:hAnsi="Calibri" w:cs="Calibri"/>
        </w:rPr>
        <w:t xml:space="preserve">Český Rudolec </w:t>
      </w:r>
      <w:r w:rsidRPr="007E2600">
        <w:rPr>
          <w:rFonts w:ascii="Calibri" w:hAnsi="Calibri" w:cs="Calibri"/>
        </w:rPr>
        <w:t xml:space="preserve">stanovuje místní koeficient pro jednotlivé skupiny staveb a jednotek dle § 10a odst. 1 zákona o dani z nemovitých věcí, a to v následující výši: </w:t>
      </w:r>
    </w:p>
    <w:p w14:paraId="6FDF934E" w14:textId="0AC6A7BA" w:rsidR="00A23364" w:rsidRPr="00F66ACD" w:rsidRDefault="00A23364" w:rsidP="00C976E0">
      <w:pPr>
        <w:pStyle w:val="Odstavecseseznamem"/>
        <w:numPr>
          <w:ilvl w:val="0"/>
          <w:numId w:val="33"/>
        </w:numPr>
        <w:spacing w:line="276" w:lineRule="auto"/>
        <w:ind w:left="993" w:hanging="430"/>
        <w:contextualSpacing w:val="0"/>
        <w:rPr>
          <w:rFonts w:ascii="Calibri" w:hAnsi="Calibri" w:cs="Calibri"/>
        </w:rPr>
      </w:pPr>
      <w:r w:rsidRPr="00F66ACD">
        <w:rPr>
          <w:rFonts w:ascii="Calibri" w:hAnsi="Calibri" w:cs="Calibri"/>
        </w:rPr>
        <w:t>rekreační budovy</w:t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="00C976E0">
        <w:rPr>
          <w:rFonts w:ascii="Calibri" w:hAnsi="Calibri" w:cs="Calibri"/>
        </w:rPr>
        <w:tab/>
      </w:r>
      <w:r w:rsidR="00C976E0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  <w:t xml:space="preserve">koeficient </w:t>
      </w:r>
      <w:r w:rsidR="00F66ACD" w:rsidRPr="00F66ACD">
        <w:rPr>
          <w:rFonts w:ascii="Calibri" w:hAnsi="Calibri" w:cs="Calibri"/>
        </w:rPr>
        <w:t>3</w:t>
      </w:r>
      <w:r w:rsidRPr="00F66ACD">
        <w:rPr>
          <w:rFonts w:ascii="Calibri" w:hAnsi="Calibri" w:cs="Calibri"/>
        </w:rPr>
        <w:t>,</w:t>
      </w:r>
    </w:p>
    <w:p w14:paraId="6F23167D" w14:textId="6DAB34C8" w:rsidR="00A23364" w:rsidRPr="00F66ACD" w:rsidRDefault="00A23364" w:rsidP="00C976E0">
      <w:pPr>
        <w:pStyle w:val="Odstavecseseznamem"/>
        <w:numPr>
          <w:ilvl w:val="0"/>
          <w:numId w:val="33"/>
        </w:numPr>
        <w:spacing w:line="276" w:lineRule="auto"/>
        <w:ind w:left="993" w:hanging="430"/>
        <w:contextualSpacing w:val="0"/>
        <w:rPr>
          <w:rFonts w:ascii="Calibri" w:hAnsi="Calibri" w:cs="Calibri"/>
        </w:rPr>
      </w:pPr>
      <w:r w:rsidRPr="00F66ACD">
        <w:rPr>
          <w:rFonts w:ascii="Calibri" w:hAnsi="Calibri" w:cs="Calibri"/>
        </w:rPr>
        <w:t>garáže</w:t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ab/>
      </w:r>
      <w:r w:rsidR="00C976E0">
        <w:rPr>
          <w:rFonts w:ascii="Calibri" w:hAnsi="Calibri" w:cs="Calibri"/>
        </w:rPr>
        <w:tab/>
      </w:r>
      <w:r w:rsidRPr="00F66ACD">
        <w:rPr>
          <w:rFonts w:ascii="Calibri" w:hAnsi="Calibri" w:cs="Calibri"/>
        </w:rPr>
        <w:t>koeficient</w:t>
      </w:r>
      <w:r w:rsidR="00F66ACD" w:rsidRPr="00F66ACD">
        <w:rPr>
          <w:rFonts w:ascii="Calibri" w:hAnsi="Calibri" w:cs="Calibri"/>
        </w:rPr>
        <w:t xml:space="preserve"> 3.</w:t>
      </w:r>
    </w:p>
    <w:p w14:paraId="1AF4BA96" w14:textId="72D3BA25" w:rsidR="00A23364" w:rsidRPr="007E2600" w:rsidRDefault="00A23364" w:rsidP="00C976E0">
      <w:pPr>
        <w:pStyle w:val="Odstavecseseznamem"/>
        <w:numPr>
          <w:ilvl w:val="0"/>
          <w:numId w:val="31"/>
        </w:numPr>
        <w:spacing w:line="276" w:lineRule="auto"/>
        <w:ind w:left="567" w:hanging="567"/>
        <w:contextualSpacing w:val="0"/>
        <w:rPr>
          <w:rFonts w:ascii="Calibri" w:hAnsi="Calibri" w:cs="Calibri"/>
        </w:rPr>
      </w:pPr>
      <w:r w:rsidRPr="007E2600">
        <w:rPr>
          <w:rFonts w:ascii="Calibri" w:hAnsi="Calibri" w:cs="Calibri"/>
        </w:rPr>
        <w:t>Místní koeficient pro jednotlivou skupinu nemovitých věcí se vztahuje na všechny nemovité věci dané skupiny nemovitých věcí na území celé obce</w:t>
      </w:r>
      <w:r w:rsidR="00F33E1B" w:rsidRPr="007E2600">
        <w:rPr>
          <w:rFonts w:ascii="Calibri" w:hAnsi="Calibri" w:cs="Calibri"/>
        </w:rPr>
        <w:t xml:space="preserve"> </w:t>
      </w:r>
      <w:r w:rsidR="00D47609" w:rsidRPr="007E2600">
        <w:rPr>
          <w:rFonts w:ascii="Calibri" w:hAnsi="Calibri" w:cs="Calibri"/>
        </w:rPr>
        <w:t>Český Rudolec</w:t>
      </w:r>
      <w:r w:rsidRPr="007E2600">
        <w:rPr>
          <w:rFonts w:ascii="Calibri" w:hAnsi="Calibri" w:cs="Calibri"/>
        </w:rPr>
        <w:t>.</w:t>
      </w:r>
      <w:r w:rsidRPr="007E2600">
        <w:rPr>
          <w:rStyle w:val="Znakapoznpodarou"/>
          <w:rFonts w:ascii="Calibri" w:hAnsi="Calibri" w:cs="Calibri"/>
        </w:rPr>
        <w:footnoteReference w:id="3"/>
      </w:r>
    </w:p>
    <w:p w14:paraId="31D4509B" w14:textId="4378F66C" w:rsidR="00A23364" w:rsidRPr="007E2600" w:rsidRDefault="00A23364" w:rsidP="00C976E0">
      <w:pPr>
        <w:pStyle w:val="Odstavecseseznamem"/>
        <w:numPr>
          <w:ilvl w:val="0"/>
          <w:numId w:val="31"/>
        </w:numPr>
        <w:spacing w:line="276" w:lineRule="auto"/>
        <w:ind w:left="567" w:hanging="567"/>
        <w:contextualSpacing w:val="0"/>
        <w:rPr>
          <w:rFonts w:ascii="Calibri" w:hAnsi="Calibri" w:cs="Calibri"/>
        </w:rPr>
      </w:pPr>
      <w:r w:rsidRPr="007E2600">
        <w:rPr>
          <w:rFonts w:ascii="Calibri" w:hAnsi="Calibri" w:cs="Calibri"/>
        </w:rPr>
        <w:t>Pokud se na nemovitou věc vztahuje vedle místního koeficientu pro jednotlivou skupinu nemovitých věcí také místní koeficient pro jednotlivé katastrální území, použije se vyšší z nich.</w:t>
      </w:r>
      <w:r w:rsidRPr="007E2600">
        <w:rPr>
          <w:rStyle w:val="Znakapoznpodarou"/>
          <w:rFonts w:ascii="Calibri" w:hAnsi="Calibri" w:cs="Calibri"/>
        </w:rPr>
        <w:footnoteReference w:id="4"/>
      </w:r>
    </w:p>
    <w:p w14:paraId="7AF498BB" w14:textId="77777777" w:rsidR="00451FCA" w:rsidRDefault="00451FCA" w:rsidP="007E2600">
      <w:pPr>
        <w:keepNext/>
        <w:spacing w:after="0"/>
        <w:jc w:val="center"/>
        <w:rPr>
          <w:rFonts w:ascii="Calibri" w:hAnsi="Calibri" w:cs="Calibri"/>
          <w:i/>
          <w:color w:val="00B0F0"/>
        </w:rPr>
      </w:pPr>
    </w:p>
    <w:p w14:paraId="65ADBE95" w14:textId="2516E8FB" w:rsidR="004224E6" w:rsidRPr="007E2600" w:rsidRDefault="004224E6" w:rsidP="007E2600">
      <w:pPr>
        <w:keepNext/>
        <w:spacing w:after="0"/>
        <w:jc w:val="center"/>
        <w:rPr>
          <w:rFonts w:ascii="Calibri" w:hAnsi="Calibri" w:cs="Calibri"/>
          <w:b/>
        </w:rPr>
      </w:pPr>
      <w:r w:rsidRPr="007E2600">
        <w:rPr>
          <w:rFonts w:ascii="Calibri" w:hAnsi="Calibri" w:cs="Calibri"/>
          <w:b/>
        </w:rPr>
        <w:t xml:space="preserve">Čl. </w:t>
      </w:r>
      <w:r w:rsidR="00AB32E5">
        <w:rPr>
          <w:rFonts w:ascii="Calibri" w:hAnsi="Calibri" w:cs="Calibri"/>
          <w:b/>
        </w:rPr>
        <w:t>3</w:t>
      </w:r>
    </w:p>
    <w:p w14:paraId="557539BD" w14:textId="77777777" w:rsidR="004224E6" w:rsidRPr="007E2600" w:rsidRDefault="004224E6" w:rsidP="00451FCA">
      <w:pPr>
        <w:keepNext/>
        <w:spacing w:line="276" w:lineRule="auto"/>
        <w:jc w:val="center"/>
        <w:rPr>
          <w:rFonts w:ascii="Calibri" w:hAnsi="Calibri" w:cs="Calibri"/>
          <w:b/>
        </w:rPr>
      </w:pPr>
      <w:r w:rsidRPr="007E2600">
        <w:rPr>
          <w:rFonts w:ascii="Calibri" w:hAnsi="Calibri" w:cs="Calibri"/>
          <w:b/>
        </w:rPr>
        <w:t>Zrušovací ustanovení</w:t>
      </w:r>
    </w:p>
    <w:p w14:paraId="0D34EFD0" w14:textId="48BC29C7" w:rsidR="004224E6" w:rsidRPr="007E2600" w:rsidRDefault="004224E6" w:rsidP="00C976E0">
      <w:pPr>
        <w:spacing w:line="276" w:lineRule="auto"/>
        <w:rPr>
          <w:rFonts w:ascii="Calibri" w:hAnsi="Calibri" w:cs="Calibri"/>
        </w:rPr>
      </w:pPr>
      <w:r w:rsidRPr="007E2600">
        <w:rPr>
          <w:rFonts w:ascii="Calibri" w:hAnsi="Calibri" w:cs="Calibri"/>
        </w:rPr>
        <w:t>Zrušuje se obecně závazná vyhláška obce</w:t>
      </w:r>
      <w:r w:rsidR="00AB32E5">
        <w:rPr>
          <w:rFonts w:ascii="Calibri" w:hAnsi="Calibri" w:cs="Calibri"/>
          <w:color w:val="00B0F0"/>
        </w:rPr>
        <w:t xml:space="preserve"> </w:t>
      </w:r>
      <w:r w:rsidR="00AB32E5" w:rsidRPr="00AB32E5">
        <w:rPr>
          <w:rFonts w:ascii="Calibri" w:hAnsi="Calibri" w:cs="Calibri"/>
        </w:rPr>
        <w:t>Český Rudolec</w:t>
      </w:r>
      <w:r w:rsidRPr="00AB32E5">
        <w:rPr>
          <w:rFonts w:ascii="Calibri" w:hAnsi="Calibri" w:cs="Calibri"/>
        </w:rPr>
        <w:t xml:space="preserve"> </w:t>
      </w:r>
      <w:r w:rsidRPr="007E2600">
        <w:rPr>
          <w:rFonts w:ascii="Calibri" w:hAnsi="Calibri" w:cs="Calibri"/>
        </w:rPr>
        <w:t>č.</w:t>
      </w:r>
      <w:r w:rsidR="00AB32E5">
        <w:rPr>
          <w:rFonts w:ascii="Calibri" w:hAnsi="Calibri" w:cs="Calibri"/>
        </w:rPr>
        <w:t xml:space="preserve"> 1</w:t>
      </w:r>
      <w:r w:rsidRPr="007E2600">
        <w:rPr>
          <w:rFonts w:ascii="Calibri" w:hAnsi="Calibri" w:cs="Calibri"/>
        </w:rPr>
        <w:t>/</w:t>
      </w:r>
      <w:r w:rsidR="00AB32E5">
        <w:rPr>
          <w:rFonts w:ascii="Calibri" w:hAnsi="Calibri" w:cs="Calibri"/>
        </w:rPr>
        <w:t>2012</w:t>
      </w:r>
      <w:r w:rsidRPr="007E2600">
        <w:rPr>
          <w:rFonts w:ascii="Calibri" w:hAnsi="Calibri" w:cs="Calibri"/>
        </w:rPr>
        <w:t>,</w:t>
      </w:r>
      <w:r w:rsidR="00AB32E5">
        <w:rPr>
          <w:rFonts w:ascii="Calibri" w:hAnsi="Calibri" w:cs="Calibri"/>
        </w:rPr>
        <w:t xml:space="preserve"> o stanovení koeficientu pro výpočet daně z nemovitosti</w:t>
      </w:r>
      <w:r w:rsidRPr="007E2600">
        <w:rPr>
          <w:rFonts w:ascii="Calibri" w:hAnsi="Calibri" w:cs="Calibri"/>
        </w:rPr>
        <w:t>, ze dne</w:t>
      </w:r>
      <w:r w:rsidR="00AB32E5">
        <w:rPr>
          <w:rFonts w:ascii="Calibri" w:hAnsi="Calibri" w:cs="Calibri"/>
        </w:rPr>
        <w:t xml:space="preserve"> 27.9. 2012</w:t>
      </w:r>
      <w:r w:rsidRPr="007E2600">
        <w:rPr>
          <w:rFonts w:ascii="Calibri" w:hAnsi="Calibri" w:cs="Calibri"/>
        </w:rPr>
        <w:t>.</w:t>
      </w:r>
    </w:p>
    <w:p w14:paraId="42E0C479" w14:textId="77777777" w:rsidR="004224E6" w:rsidRPr="007E2600" w:rsidRDefault="004224E6" w:rsidP="007E2600">
      <w:pPr>
        <w:spacing w:line="360" w:lineRule="auto"/>
        <w:rPr>
          <w:rFonts w:ascii="Calibri" w:hAnsi="Calibri" w:cs="Calibri"/>
        </w:rPr>
      </w:pPr>
    </w:p>
    <w:p w14:paraId="43DE1B7E" w14:textId="087FA43D" w:rsidR="004224E6" w:rsidRPr="007E2600" w:rsidRDefault="004224E6" w:rsidP="00AB32E5">
      <w:pPr>
        <w:keepNext/>
        <w:spacing w:after="0"/>
        <w:jc w:val="center"/>
        <w:rPr>
          <w:rFonts w:ascii="Calibri" w:hAnsi="Calibri" w:cs="Calibri"/>
          <w:b/>
        </w:rPr>
      </w:pPr>
      <w:r w:rsidRPr="007E2600">
        <w:rPr>
          <w:rFonts w:ascii="Calibri" w:hAnsi="Calibri" w:cs="Calibri"/>
          <w:b/>
        </w:rPr>
        <w:t xml:space="preserve">Čl. </w:t>
      </w:r>
      <w:r w:rsidR="00AB32E5">
        <w:rPr>
          <w:rFonts w:ascii="Calibri" w:hAnsi="Calibri" w:cs="Calibri"/>
          <w:b/>
        </w:rPr>
        <w:t>4</w:t>
      </w:r>
    </w:p>
    <w:p w14:paraId="3AD179D4" w14:textId="77777777" w:rsidR="004224E6" w:rsidRPr="007E2600" w:rsidRDefault="004224E6" w:rsidP="00451FCA">
      <w:pPr>
        <w:keepNext/>
        <w:spacing w:line="276" w:lineRule="auto"/>
        <w:jc w:val="center"/>
        <w:rPr>
          <w:rFonts w:ascii="Calibri" w:hAnsi="Calibri" w:cs="Calibri"/>
          <w:i/>
          <w:color w:val="FF0000"/>
        </w:rPr>
      </w:pPr>
      <w:r w:rsidRPr="007E2600">
        <w:rPr>
          <w:rFonts w:ascii="Calibri" w:hAnsi="Calibri" w:cs="Calibri"/>
          <w:b/>
        </w:rPr>
        <w:t>Účinnost</w:t>
      </w:r>
    </w:p>
    <w:p w14:paraId="113B97AE" w14:textId="24354F59" w:rsidR="004224E6" w:rsidRPr="007E2600" w:rsidRDefault="004224E6" w:rsidP="00C976E0">
      <w:pPr>
        <w:spacing w:line="276" w:lineRule="auto"/>
        <w:rPr>
          <w:rFonts w:ascii="Calibri" w:hAnsi="Calibri" w:cs="Calibri"/>
        </w:rPr>
      </w:pPr>
      <w:r w:rsidRPr="007E2600">
        <w:rPr>
          <w:rFonts w:ascii="Calibri" w:hAnsi="Calibri" w:cs="Calibri"/>
        </w:rPr>
        <w:t xml:space="preserve">Tato obecně závazná vyhláška nabývá účinnosti </w:t>
      </w:r>
      <w:r w:rsidR="00471E7F">
        <w:rPr>
          <w:rFonts w:ascii="Calibri" w:hAnsi="Calibri" w:cs="Calibri"/>
        </w:rPr>
        <w:t>dnem 1.1. 2025.</w:t>
      </w:r>
    </w:p>
    <w:p w14:paraId="3636A3A3" w14:textId="77777777" w:rsidR="004224E6" w:rsidRPr="007E2600" w:rsidRDefault="004224E6" w:rsidP="007E2600">
      <w:pPr>
        <w:spacing w:line="360" w:lineRule="auto"/>
        <w:rPr>
          <w:rFonts w:ascii="Calibri" w:hAnsi="Calibri" w:cs="Calibri"/>
        </w:rPr>
      </w:pPr>
    </w:p>
    <w:p w14:paraId="69306B3F" w14:textId="77777777" w:rsidR="004224E6" w:rsidRPr="007E2600" w:rsidRDefault="004224E6" w:rsidP="007E2600">
      <w:pPr>
        <w:spacing w:line="360" w:lineRule="auto"/>
        <w:rPr>
          <w:rFonts w:ascii="Calibri" w:hAnsi="Calibri" w:cs="Calibri"/>
        </w:rPr>
      </w:pPr>
    </w:p>
    <w:p w14:paraId="018F3139" w14:textId="77777777" w:rsidR="004224E6" w:rsidRPr="007E2600" w:rsidRDefault="004224E6" w:rsidP="007E2600">
      <w:pPr>
        <w:spacing w:line="360" w:lineRule="auto"/>
        <w:rPr>
          <w:rFonts w:ascii="Calibri" w:hAnsi="Calibri" w:cs="Calibri"/>
        </w:rPr>
      </w:pPr>
    </w:p>
    <w:p w14:paraId="6D60094F" w14:textId="77777777" w:rsidR="004224E6" w:rsidRPr="007E2600" w:rsidRDefault="004224E6" w:rsidP="007E2600">
      <w:pPr>
        <w:spacing w:line="360" w:lineRule="auto"/>
        <w:rPr>
          <w:rFonts w:ascii="Calibri" w:hAnsi="Calibri" w:cs="Calibri"/>
        </w:rPr>
        <w:sectPr w:rsidR="004224E6" w:rsidRPr="007E2600" w:rsidSect="00C976E0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567" w:left="1417" w:header="708" w:footer="21" w:gutter="0"/>
          <w:cols w:space="708"/>
          <w:docGrid w:linePitch="360"/>
        </w:sectPr>
      </w:pPr>
    </w:p>
    <w:p w14:paraId="1851FEFC" w14:textId="77777777" w:rsidR="004224E6" w:rsidRPr="007E2600" w:rsidRDefault="004224E6" w:rsidP="00C976E0">
      <w:pPr>
        <w:keepNext/>
        <w:spacing w:after="0"/>
        <w:jc w:val="center"/>
        <w:rPr>
          <w:rFonts w:ascii="Calibri" w:hAnsi="Calibri" w:cs="Calibri"/>
        </w:rPr>
      </w:pPr>
      <w:r w:rsidRPr="007E2600">
        <w:rPr>
          <w:rFonts w:ascii="Calibri" w:hAnsi="Calibri" w:cs="Calibri"/>
        </w:rPr>
        <w:t>………………………………</w:t>
      </w:r>
    </w:p>
    <w:p w14:paraId="1CAFBC20" w14:textId="2EE70983" w:rsidR="004224E6" w:rsidRPr="007E2600" w:rsidRDefault="00D47609" w:rsidP="00C976E0">
      <w:pPr>
        <w:keepNext/>
        <w:spacing w:after="0"/>
        <w:jc w:val="center"/>
        <w:rPr>
          <w:rFonts w:ascii="Calibri" w:hAnsi="Calibri" w:cs="Calibri"/>
        </w:rPr>
      </w:pPr>
      <w:r w:rsidRPr="007E2600">
        <w:rPr>
          <w:rFonts w:ascii="Calibri" w:hAnsi="Calibri" w:cs="Calibri"/>
        </w:rPr>
        <w:t>Ing. Petra Malá</w:t>
      </w:r>
    </w:p>
    <w:p w14:paraId="1CD0E268" w14:textId="3F9915DA" w:rsidR="004224E6" w:rsidRPr="007E2600" w:rsidRDefault="004224E6" w:rsidP="00C976E0">
      <w:pPr>
        <w:keepNext/>
        <w:spacing w:after="0"/>
        <w:jc w:val="center"/>
        <w:rPr>
          <w:rFonts w:ascii="Calibri" w:hAnsi="Calibri" w:cs="Calibri"/>
        </w:rPr>
      </w:pPr>
      <w:r w:rsidRPr="007E2600">
        <w:rPr>
          <w:rFonts w:ascii="Calibri" w:hAnsi="Calibri" w:cs="Calibri"/>
        </w:rPr>
        <w:t>starost</w:t>
      </w:r>
      <w:r w:rsidR="00D47609" w:rsidRPr="007E2600">
        <w:rPr>
          <w:rFonts w:ascii="Calibri" w:hAnsi="Calibri" w:cs="Calibri"/>
        </w:rPr>
        <w:t>k</w:t>
      </w:r>
      <w:r w:rsidRPr="007E2600">
        <w:rPr>
          <w:rFonts w:ascii="Calibri" w:hAnsi="Calibri" w:cs="Calibri"/>
        </w:rPr>
        <w:t>a</w:t>
      </w:r>
      <w:r w:rsidRPr="007E2600">
        <w:rPr>
          <w:rFonts w:ascii="Calibri" w:hAnsi="Calibri" w:cs="Calibri"/>
        </w:rPr>
        <w:br w:type="column"/>
      </w:r>
      <w:r w:rsidRPr="007E2600">
        <w:rPr>
          <w:rFonts w:ascii="Calibri" w:hAnsi="Calibri" w:cs="Calibri"/>
        </w:rPr>
        <w:t>………………………………</w:t>
      </w:r>
    </w:p>
    <w:p w14:paraId="148A6DE6" w14:textId="55BD0008" w:rsidR="004224E6" w:rsidRPr="007E2600" w:rsidRDefault="00D47609" w:rsidP="00C976E0">
      <w:pPr>
        <w:keepNext/>
        <w:spacing w:after="0"/>
        <w:jc w:val="center"/>
        <w:rPr>
          <w:rFonts w:ascii="Calibri" w:hAnsi="Calibri" w:cs="Calibri"/>
        </w:rPr>
      </w:pPr>
      <w:r w:rsidRPr="007E2600">
        <w:rPr>
          <w:rFonts w:ascii="Calibri" w:hAnsi="Calibri" w:cs="Calibri"/>
        </w:rPr>
        <w:t>Dušan Lovětínský</w:t>
      </w:r>
    </w:p>
    <w:p w14:paraId="1DA6DA49" w14:textId="6E2E22D0" w:rsidR="004224E6" w:rsidRPr="007E2600" w:rsidRDefault="004224E6" w:rsidP="00C976E0">
      <w:pPr>
        <w:jc w:val="center"/>
        <w:rPr>
          <w:rFonts w:ascii="Calibri" w:hAnsi="Calibri" w:cs="Calibri"/>
        </w:rPr>
        <w:sectPr w:rsidR="004224E6" w:rsidRPr="007E2600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E2600">
        <w:rPr>
          <w:rFonts w:ascii="Calibri" w:hAnsi="Calibri" w:cs="Calibri"/>
        </w:rPr>
        <w:t>místostarost</w:t>
      </w:r>
      <w:r w:rsidR="00AB32E5">
        <w:rPr>
          <w:rFonts w:ascii="Calibri" w:hAnsi="Calibri" w:cs="Calibri"/>
        </w:rPr>
        <w:t>a</w:t>
      </w:r>
    </w:p>
    <w:p w14:paraId="504C81CA" w14:textId="77777777" w:rsidR="00851AAA" w:rsidRPr="007E2600" w:rsidRDefault="00851AAA" w:rsidP="007E2600">
      <w:pPr>
        <w:spacing w:line="360" w:lineRule="auto"/>
        <w:rPr>
          <w:rFonts w:ascii="Calibri" w:hAnsi="Calibri" w:cs="Calibri"/>
          <w:i/>
          <w:color w:val="00B0F0"/>
        </w:rPr>
      </w:pPr>
    </w:p>
    <w:sectPr w:rsidR="00851AAA" w:rsidRPr="007E2600" w:rsidSect="005D236D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C583A" w14:textId="074FEBF2" w:rsidR="004224E6" w:rsidRPr="00456B24" w:rsidRDefault="004224E6" w:rsidP="005D49C8">
    <w:pPr>
      <w:pStyle w:val="Zpat"/>
      <w:rPr>
        <w:rFonts w:ascii="Arial" w:hAnsi="Arial" w:cs="Arial"/>
      </w:rPr>
    </w:pPr>
  </w:p>
  <w:p w14:paraId="2BE1676A" w14:textId="77777777" w:rsidR="004224E6" w:rsidRDefault="004224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63F36DD2" w14:textId="77777777" w:rsidR="004224E6" w:rsidRPr="00A23364" w:rsidRDefault="004224E6" w:rsidP="004224E6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07BA1AF0" w14:textId="5CACB5E5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4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4254E988"/>
    <w:lvl w:ilvl="0" w:tplc="83805EC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25539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17DAF"/>
    <w:rsid w:val="003257FE"/>
    <w:rsid w:val="003310D6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82D3D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1FCA"/>
    <w:rsid w:val="00454309"/>
    <w:rsid w:val="00455FD0"/>
    <w:rsid w:val="004569A7"/>
    <w:rsid w:val="00456B24"/>
    <w:rsid w:val="00460337"/>
    <w:rsid w:val="00460604"/>
    <w:rsid w:val="00462C43"/>
    <w:rsid w:val="00471E7F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561B2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49C8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A7F5B"/>
    <w:rsid w:val="007B0B47"/>
    <w:rsid w:val="007B3C7F"/>
    <w:rsid w:val="007C01F6"/>
    <w:rsid w:val="007C6F53"/>
    <w:rsid w:val="007C7C16"/>
    <w:rsid w:val="007D3C0D"/>
    <w:rsid w:val="007D5D4E"/>
    <w:rsid w:val="007D7E18"/>
    <w:rsid w:val="007E2600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B055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21CC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2E5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976E0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48FD"/>
    <w:rsid w:val="00CF6BAC"/>
    <w:rsid w:val="00CF7588"/>
    <w:rsid w:val="00D11E53"/>
    <w:rsid w:val="00D13479"/>
    <w:rsid w:val="00D139B1"/>
    <w:rsid w:val="00D27405"/>
    <w:rsid w:val="00D300EC"/>
    <w:rsid w:val="00D4330C"/>
    <w:rsid w:val="00D4368B"/>
    <w:rsid w:val="00D47609"/>
    <w:rsid w:val="00D47652"/>
    <w:rsid w:val="00D564E2"/>
    <w:rsid w:val="00D57797"/>
    <w:rsid w:val="00D714D6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D2D14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6AC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a28">
    <w:name w:val="Pa28"/>
    <w:basedOn w:val="Normln"/>
    <w:next w:val="Normln"/>
    <w:uiPriority w:val="99"/>
    <w:rsid w:val="00D564E2"/>
    <w:pPr>
      <w:autoSpaceDE w:val="0"/>
      <w:autoSpaceDN w:val="0"/>
      <w:adjustRightInd w:val="0"/>
      <w:spacing w:after="0" w:line="201" w:lineRule="atLeast"/>
      <w:jc w:val="lef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Lucie Staňková</cp:lastModifiedBy>
  <cp:revision>4</cp:revision>
  <dcterms:created xsi:type="dcterms:W3CDTF">2024-06-10T09:01:00Z</dcterms:created>
  <dcterms:modified xsi:type="dcterms:W3CDTF">2024-09-18T13:57:00Z</dcterms:modified>
</cp:coreProperties>
</file>