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CECE" w14:textId="532681EA" w:rsidR="00553DE1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C03AD2">
        <w:rPr>
          <w:b/>
          <w:color w:val="000000"/>
          <w:sz w:val="32"/>
          <w:szCs w:val="32"/>
        </w:rPr>
        <w:t>Město Dobrovice</w:t>
      </w:r>
    </w:p>
    <w:p w14:paraId="0752BF16" w14:textId="77777777" w:rsidR="00485C69" w:rsidRPr="00C03AD2" w:rsidRDefault="00485C69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</w:p>
    <w:p w14:paraId="37367EB7" w14:textId="09DC8EAB" w:rsidR="00553DE1" w:rsidRPr="00C03AD2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C03AD2">
        <w:rPr>
          <w:b/>
          <w:color w:val="000000"/>
          <w:sz w:val="32"/>
          <w:szCs w:val="32"/>
        </w:rPr>
        <w:t xml:space="preserve">Zastupitelstvo </w:t>
      </w:r>
      <w:bookmarkStart w:id="0" w:name="_Hlk77775956"/>
      <w:r w:rsidRPr="00C03AD2">
        <w:rPr>
          <w:b/>
          <w:color w:val="000000"/>
          <w:sz w:val="32"/>
          <w:szCs w:val="32"/>
        </w:rPr>
        <w:t>města Dobrovice</w:t>
      </w:r>
      <w:bookmarkEnd w:id="0"/>
    </w:p>
    <w:p w14:paraId="04ABBC7F" w14:textId="6E431857" w:rsidR="00C03AD2" w:rsidRDefault="00C03AD2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14:paraId="1F09B9B8" w14:textId="77777777" w:rsidR="00485C69" w:rsidRPr="009E2EE9" w:rsidRDefault="00485C69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14:paraId="7FCD71C9" w14:textId="1C14DB69" w:rsidR="00553DE1" w:rsidRPr="00C03AD2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C03AD2">
        <w:rPr>
          <w:b/>
          <w:color w:val="000000"/>
          <w:sz w:val="28"/>
          <w:szCs w:val="28"/>
        </w:rPr>
        <w:t xml:space="preserve">Obecně závazná vyhláška města Dobrovice </w:t>
      </w:r>
    </w:p>
    <w:p w14:paraId="1E3B967C" w14:textId="6D59DA02" w:rsidR="00901DF9" w:rsidRPr="00C03AD2" w:rsidRDefault="00901DF9" w:rsidP="000624F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03AD2">
        <w:rPr>
          <w:b/>
          <w:bCs/>
          <w:sz w:val="28"/>
          <w:szCs w:val="28"/>
        </w:rPr>
        <w:t>o zákazu konzumace alkoholických nápojů na veřejn</w:t>
      </w:r>
      <w:r w:rsidR="004C2FFD" w:rsidRPr="00C03AD2">
        <w:rPr>
          <w:b/>
          <w:bCs/>
          <w:sz w:val="28"/>
          <w:szCs w:val="28"/>
        </w:rPr>
        <w:t>ě</w:t>
      </w:r>
      <w:r w:rsidR="00700ACC" w:rsidRPr="00C03AD2">
        <w:rPr>
          <w:b/>
          <w:bCs/>
          <w:sz w:val="28"/>
          <w:szCs w:val="28"/>
        </w:rPr>
        <w:t xml:space="preserve"> přístupném místě</w:t>
      </w:r>
    </w:p>
    <w:p w14:paraId="6F08E611" w14:textId="6FBA3D29" w:rsidR="00901DF9" w:rsidRDefault="00901DF9" w:rsidP="000624F5">
      <w:pPr>
        <w:autoSpaceDE w:val="0"/>
        <w:autoSpaceDN w:val="0"/>
        <w:jc w:val="both"/>
      </w:pPr>
    </w:p>
    <w:p w14:paraId="5126D0B7" w14:textId="77777777" w:rsidR="00C03AD2" w:rsidRPr="009E2EE9" w:rsidRDefault="00C03AD2" w:rsidP="000624F5">
      <w:pPr>
        <w:autoSpaceDE w:val="0"/>
        <w:autoSpaceDN w:val="0"/>
        <w:jc w:val="both"/>
      </w:pPr>
    </w:p>
    <w:p w14:paraId="436EFDE8" w14:textId="5EDECB22" w:rsidR="00901DF9" w:rsidRPr="009E2EE9" w:rsidRDefault="00901DF9" w:rsidP="000624F5">
      <w:pPr>
        <w:pStyle w:val="Zkladntext"/>
        <w:spacing w:after="0"/>
        <w:ind w:firstLine="540"/>
        <w:jc w:val="both"/>
        <w:rPr>
          <w:szCs w:val="24"/>
        </w:rPr>
      </w:pPr>
      <w:r w:rsidRPr="009E2EE9">
        <w:rPr>
          <w:szCs w:val="24"/>
        </w:rPr>
        <w:t xml:space="preserve">Zastupitelstvo </w:t>
      </w:r>
      <w:r w:rsidR="00EA2FED" w:rsidRPr="009E2EE9">
        <w:rPr>
          <w:szCs w:val="24"/>
        </w:rPr>
        <w:t>města Dobrovice</w:t>
      </w:r>
      <w:r w:rsidRPr="009E2EE9">
        <w:rPr>
          <w:szCs w:val="24"/>
        </w:rPr>
        <w:t xml:space="preserve"> se na svém zasedání dne </w:t>
      </w:r>
      <w:r w:rsidR="00E77A8B">
        <w:rPr>
          <w:szCs w:val="24"/>
        </w:rPr>
        <w:t xml:space="preserve">12.12.2022 </w:t>
      </w:r>
      <w:r w:rsidRPr="009E2EE9">
        <w:rPr>
          <w:szCs w:val="24"/>
        </w:rPr>
        <w:t xml:space="preserve">usnesením č. </w:t>
      </w:r>
      <w:r w:rsidR="00AC6114">
        <w:rPr>
          <w:szCs w:val="24"/>
        </w:rPr>
        <w:t xml:space="preserve">113/2022 </w:t>
      </w:r>
      <w:r w:rsidRPr="009E2EE9">
        <w:rPr>
          <w:szCs w:val="24"/>
        </w:rPr>
        <w:t>usneslo vydat na základě § 17 odst. 2 písm. a) zákona č. 65/2017 Sb., o ochraně zdraví před škodlivými účinky návykových látek</w:t>
      </w:r>
      <w:r w:rsidR="003861C1">
        <w:rPr>
          <w:szCs w:val="24"/>
        </w:rPr>
        <w:t xml:space="preserve"> </w:t>
      </w:r>
      <w:r w:rsidR="00434F1F" w:rsidRPr="009E2EE9">
        <w:rPr>
          <w:szCs w:val="24"/>
        </w:rPr>
        <w:t>ve znění pozdějších předpisů</w:t>
      </w:r>
      <w:r w:rsidR="003861C1">
        <w:rPr>
          <w:szCs w:val="24"/>
        </w:rPr>
        <w:t xml:space="preserve"> </w:t>
      </w:r>
      <w:r w:rsidRPr="009E2EE9">
        <w:rPr>
          <w:szCs w:val="24"/>
        </w:rPr>
        <w:t>a v souladu s </w:t>
      </w:r>
      <w:r w:rsidR="007028E1" w:rsidRPr="009E2EE9">
        <w:rPr>
          <w:szCs w:val="24"/>
        </w:rPr>
        <w:t xml:space="preserve">§ </w:t>
      </w:r>
      <w:r w:rsidRPr="009E2EE9">
        <w:rPr>
          <w:szCs w:val="24"/>
        </w:rPr>
        <w:t>10 písm.</w:t>
      </w:r>
      <w:r w:rsidR="00434F1F" w:rsidRPr="009E2EE9">
        <w:rPr>
          <w:szCs w:val="24"/>
        </w:rPr>
        <w:t> </w:t>
      </w:r>
      <w:r w:rsidRPr="009E2EE9">
        <w:rPr>
          <w:szCs w:val="24"/>
        </w:rPr>
        <w:t>d) a § 84 odst. 2 písm</w:t>
      </w:r>
      <w:r w:rsidR="007028E1" w:rsidRPr="009E2EE9">
        <w:rPr>
          <w:szCs w:val="24"/>
        </w:rPr>
        <w:t>.</w:t>
      </w:r>
      <w:r w:rsidRPr="009E2EE9">
        <w:rPr>
          <w:szCs w:val="24"/>
        </w:rPr>
        <w:t xml:space="preserve"> h) zákona č. 128/2000 Sb., o obcích (obecní zřízení) ve znění pozdějších předpisů tuto obecně závaznou vyhlášku:</w:t>
      </w:r>
    </w:p>
    <w:p w14:paraId="3B247816" w14:textId="530CECBE" w:rsidR="00B12AEB" w:rsidRDefault="00B12AEB" w:rsidP="000624F5">
      <w:pPr>
        <w:pStyle w:val="Zkladntext"/>
        <w:spacing w:after="0"/>
        <w:jc w:val="center"/>
        <w:rPr>
          <w:bCs/>
          <w:szCs w:val="24"/>
        </w:rPr>
      </w:pPr>
    </w:p>
    <w:p w14:paraId="31E309C5" w14:textId="77777777" w:rsidR="000624F5" w:rsidRPr="009E2EE9" w:rsidRDefault="000624F5" w:rsidP="000624F5">
      <w:pPr>
        <w:pStyle w:val="Zkladntext"/>
        <w:spacing w:after="0"/>
        <w:jc w:val="center"/>
        <w:rPr>
          <w:bCs/>
          <w:szCs w:val="24"/>
        </w:rPr>
      </w:pPr>
    </w:p>
    <w:p w14:paraId="164F0ED7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Čl. 1</w:t>
      </w:r>
    </w:p>
    <w:p w14:paraId="71F8F9DC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Úvodní ustanovení</w:t>
      </w:r>
    </w:p>
    <w:p w14:paraId="7796701E" w14:textId="77777777" w:rsidR="00382213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</w:p>
    <w:p w14:paraId="61583132" w14:textId="247B38B7" w:rsidR="00382213" w:rsidRDefault="00382213" w:rsidP="000624F5">
      <w:pPr>
        <w:pStyle w:val="Zkladntext"/>
        <w:spacing w:after="0"/>
        <w:jc w:val="both"/>
        <w:rPr>
          <w:bCs/>
          <w:szCs w:val="24"/>
        </w:rPr>
      </w:pPr>
      <w:r w:rsidRPr="009E2EE9">
        <w:rPr>
          <w:bCs/>
          <w:szCs w:val="24"/>
        </w:rPr>
        <w:t>Cílem této vyhlášky, v rámci zabezpečení místních záležitostí veřejného pořádku, je vymezit některá místa veřejného prostranství, na kterých se zakazuje konzumovat alkoholické nápoje</w:t>
      </w:r>
      <w:r w:rsidR="003861C1">
        <w:rPr>
          <w:bCs/>
          <w:szCs w:val="24"/>
        </w:rPr>
        <w:t>,</w:t>
      </w:r>
      <w:r w:rsidRPr="009E2EE9">
        <w:rPr>
          <w:bCs/>
          <w:szCs w:val="24"/>
        </w:rPr>
        <w:t xml:space="preserve"> a tím vytvořit opatření směřující k ochraně veřejného pořádku a dobrých mravů zejména u dětí a mladistvých.</w:t>
      </w:r>
    </w:p>
    <w:p w14:paraId="14F42F1A" w14:textId="6F1AE033" w:rsidR="00382213" w:rsidRDefault="00382213" w:rsidP="000624F5">
      <w:pPr>
        <w:pStyle w:val="Zkladntext"/>
        <w:spacing w:after="0"/>
        <w:jc w:val="center"/>
        <w:rPr>
          <w:bCs/>
          <w:szCs w:val="24"/>
        </w:rPr>
      </w:pPr>
    </w:p>
    <w:p w14:paraId="751806E6" w14:textId="77777777" w:rsidR="000624F5" w:rsidRPr="009E2EE9" w:rsidRDefault="000624F5" w:rsidP="000624F5">
      <w:pPr>
        <w:pStyle w:val="Zkladntext"/>
        <w:spacing w:after="0"/>
        <w:jc w:val="center"/>
        <w:rPr>
          <w:bCs/>
          <w:szCs w:val="24"/>
        </w:rPr>
      </w:pPr>
    </w:p>
    <w:p w14:paraId="76BFA6AC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Čl. 2</w:t>
      </w:r>
    </w:p>
    <w:p w14:paraId="316A1776" w14:textId="77777777" w:rsidR="00382213" w:rsidRPr="009E2EE9" w:rsidRDefault="00382213" w:rsidP="000624F5">
      <w:pPr>
        <w:pStyle w:val="Zkladntext"/>
        <w:spacing w:after="0"/>
        <w:jc w:val="center"/>
        <w:rPr>
          <w:bCs/>
          <w:szCs w:val="24"/>
        </w:rPr>
      </w:pPr>
      <w:r w:rsidRPr="00C03AD2">
        <w:rPr>
          <w:b/>
          <w:szCs w:val="24"/>
        </w:rPr>
        <w:t>Vymezení pojm</w:t>
      </w:r>
      <w:r w:rsidRPr="009E2EE9">
        <w:rPr>
          <w:bCs/>
          <w:szCs w:val="24"/>
        </w:rPr>
        <w:t>ů</w:t>
      </w:r>
    </w:p>
    <w:p w14:paraId="4E12D0D3" w14:textId="77777777" w:rsidR="00382213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</w:p>
    <w:p w14:paraId="22D27EE0" w14:textId="47E2C497" w:rsidR="00901DF9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  <w:r w:rsidRPr="009E2EE9">
        <w:rPr>
          <w:bCs/>
          <w:szCs w:val="24"/>
        </w:rP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 (§ 34 zákona č. 128/2000 Sb., o obcích (obecní zřízení), </w:t>
      </w:r>
      <w:r w:rsidR="004B502C" w:rsidRPr="004B502C">
        <w:rPr>
          <w:bCs/>
          <w:szCs w:val="24"/>
        </w:rPr>
        <w:t>ve znění pozdějších předpisů</w:t>
      </w:r>
      <w:r w:rsidR="004B502C">
        <w:rPr>
          <w:bCs/>
          <w:szCs w:val="24"/>
        </w:rPr>
        <w:t xml:space="preserve">. </w:t>
      </w:r>
      <w:r w:rsidRPr="009E2EE9">
        <w:rPr>
          <w:bCs/>
          <w:szCs w:val="24"/>
        </w:rPr>
        <w:t xml:space="preserve"> </w:t>
      </w:r>
    </w:p>
    <w:p w14:paraId="4A416F8B" w14:textId="35CDA7DB" w:rsidR="00B12AEB" w:rsidRDefault="00B12AEB" w:rsidP="000624F5">
      <w:pPr>
        <w:pStyle w:val="Zkladntext"/>
        <w:spacing w:after="0"/>
        <w:jc w:val="both"/>
        <w:rPr>
          <w:szCs w:val="24"/>
        </w:rPr>
      </w:pPr>
    </w:p>
    <w:p w14:paraId="2DAD519B" w14:textId="77777777" w:rsidR="000624F5" w:rsidRPr="009E2EE9" w:rsidRDefault="000624F5" w:rsidP="000624F5">
      <w:pPr>
        <w:pStyle w:val="Zkladntext"/>
        <w:spacing w:after="0"/>
        <w:jc w:val="both"/>
        <w:rPr>
          <w:szCs w:val="24"/>
        </w:rPr>
      </w:pPr>
    </w:p>
    <w:p w14:paraId="4F9F2487" w14:textId="25B18EF3" w:rsidR="00382213" w:rsidRPr="00C03AD2" w:rsidRDefault="00382213" w:rsidP="000624F5">
      <w:pPr>
        <w:pStyle w:val="Zkladntext"/>
        <w:spacing w:after="0"/>
        <w:jc w:val="center"/>
        <w:rPr>
          <w:b/>
          <w:bCs/>
          <w:szCs w:val="24"/>
        </w:rPr>
      </w:pPr>
      <w:r w:rsidRPr="00C03AD2">
        <w:rPr>
          <w:b/>
          <w:bCs/>
          <w:szCs w:val="24"/>
        </w:rPr>
        <w:t>Čl. 3</w:t>
      </w:r>
    </w:p>
    <w:p w14:paraId="27C5BC86" w14:textId="174B87D5" w:rsidR="009E2EE9" w:rsidRPr="00C03AD2" w:rsidRDefault="00654A71" w:rsidP="000624F5">
      <w:pPr>
        <w:pStyle w:val="Zkladntext"/>
        <w:spacing w:after="0"/>
        <w:jc w:val="center"/>
        <w:rPr>
          <w:b/>
          <w:bCs/>
          <w:szCs w:val="24"/>
        </w:rPr>
      </w:pPr>
      <w:r w:rsidRPr="00C03AD2">
        <w:rPr>
          <w:b/>
          <w:bCs/>
          <w:szCs w:val="24"/>
        </w:rPr>
        <w:t>Vymezení míst zákazu</w:t>
      </w:r>
    </w:p>
    <w:p w14:paraId="47A6ACB4" w14:textId="77777777" w:rsidR="00654A71" w:rsidRPr="009E2EE9" w:rsidRDefault="00654A71" w:rsidP="000624F5">
      <w:pPr>
        <w:pStyle w:val="Zkladntext"/>
        <w:spacing w:after="0"/>
        <w:ind w:left="851" w:hanging="851"/>
        <w:jc w:val="center"/>
        <w:rPr>
          <w:szCs w:val="24"/>
        </w:rPr>
      </w:pPr>
    </w:p>
    <w:p w14:paraId="1D1973EF" w14:textId="5F9C799C" w:rsidR="00901DF9" w:rsidRDefault="00901DF9" w:rsidP="000624F5">
      <w:pPr>
        <w:pStyle w:val="Zkladntext"/>
        <w:numPr>
          <w:ilvl w:val="0"/>
          <w:numId w:val="19"/>
        </w:numPr>
        <w:spacing w:after="0"/>
        <w:ind w:left="851" w:hanging="851"/>
        <w:jc w:val="both"/>
        <w:rPr>
          <w:szCs w:val="24"/>
        </w:rPr>
      </w:pPr>
      <w:r w:rsidRPr="00FD49DD">
        <w:rPr>
          <w:b/>
          <w:bCs/>
          <w:szCs w:val="24"/>
        </w:rPr>
        <w:t>Zakazuje se</w:t>
      </w:r>
      <w:r w:rsidRPr="009E2EE9">
        <w:rPr>
          <w:szCs w:val="24"/>
        </w:rPr>
        <w:t xml:space="preserve"> konzumace alkoholických nápojů</w:t>
      </w:r>
      <w:r w:rsidRPr="009E2EE9">
        <w:rPr>
          <w:rStyle w:val="Znakapoznpodarou"/>
          <w:szCs w:val="24"/>
        </w:rPr>
        <w:footnoteReference w:id="1"/>
      </w:r>
      <w:r w:rsidRPr="009E2EE9">
        <w:rPr>
          <w:szCs w:val="24"/>
        </w:rPr>
        <w:t>) na těchto veřejně přístupných místech</w:t>
      </w:r>
      <w:r w:rsidR="00DE7924" w:rsidRPr="009E2EE9">
        <w:rPr>
          <w:szCs w:val="24"/>
        </w:rPr>
        <w:t xml:space="preserve"> </w:t>
      </w:r>
      <w:r w:rsidR="00DE7924" w:rsidRPr="00FD49DD">
        <w:rPr>
          <w:b/>
          <w:bCs/>
          <w:szCs w:val="24"/>
        </w:rPr>
        <w:t>v</w:t>
      </w:r>
      <w:r w:rsidR="00B602CE" w:rsidRPr="00FD49DD">
        <w:rPr>
          <w:b/>
          <w:bCs/>
          <w:szCs w:val="24"/>
        </w:rPr>
        <w:t> </w:t>
      </w:r>
      <w:r w:rsidR="00DE7924" w:rsidRPr="00FD49DD">
        <w:rPr>
          <w:b/>
          <w:bCs/>
          <w:szCs w:val="24"/>
        </w:rPr>
        <w:t>Dobrovic</w:t>
      </w:r>
      <w:r w:rsidR="00B602CE" w:rsidRPr="00FD49DD">
        <w:rPr>
          <w:b/>
          <w:bCs/>
          <w:szCs w:val="24"/>
        </w:rPr>
        <w:t>i</w:t>
      </w:r>
      <w:r w:rsidR="00B602CE" w:rsidRPr="009E2EE9">
        <w:rPr>
          <w:szCs w:val="24"/>
        </w:rPr>
        <w:t xml:space="preserve"> (obrazová příloha č. 1</w:t>
      </w:r>
      <w:r w:rsidR="001F19C0">
        <w:rPr>
          <w:szCs w:val="24"/>
        </w:rPr>
        <w:t>a</w:t>
      </w:r>
      <w:r w:rsidR="004E6C51">
        <w:rPr>
          <w:szCs w:val="24"/>
        </w:rPr>
        <w:t>, b</w:t>
      </w:r>
      <w:r w:rsidR="00B602CE" w:rsidRPr="009E2EE9">
        <w:rPr>
          <w:szCs w:val="24"/>
        </w:rPr>
        <w:t>)</w:t>
      </w:r>
      <w:r w:rsidRPr="009E2EE9">
        <w:rPr>
          <w:szCs w:val="24"/>
        </w:rPr>
        <w:t>:</w:t>
      </w:r>
    </w:p>
    <w:p w14:paraId="10F2489D" w14:textId="77777777" w:rsidR="00B12AEB" w:rsidRPr="009E2EE9" w:rsidRDefault="00B12AEB" w:rsidP="000624F5">
      <w:pPr>
        <w:pStyle w:val="Zkladntext"/>
        <w:spacing w:after="0"/>
        <w:ind w:left="851"/>
        <w:jc w:val="both"/>
        <w:rPr>
          <w:szCs w:val="24"/>
        </w:rPr>
      </w:pPr>
    </w:p>
    <w:p w14:paraId="4231FD64" w14:textId="1CD25C6E" w:rsidR="00562E0D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h</w:t>
      </w:r>
      <w:r w:rsidR="00DE7924" w:rsidRPr="007E00B1">
        <w:rPr>
          <w:b/>
          <w:bCs/>
          <w:i/>
          <w:szCs w:val="24"/>
        </w:rPr>
        <w:t>řiště u sokolovny</w:t>
      </w:r>
      <w:r w:rsidR="007E00B1" w:rsidRPr="007E00B1">
        <w:rPr>
          <w:b/>
          <w:bCs/>
          <w:i/>
          <w:szCs w:val="24"/>
        </w:rPr>
        <w:t xml:space="preserve"> </w:t>
      </w:r>
      <w:bookmarkStart w:id="1" w:name="_Hlk119930793"/>
      <w:r w:rsidR="007E00B1" w:rsidRPr="007E00B1">
        <w:rPr>
          <w:i/>
          <w:szCs w:val="24"/>
        </w:rPr>
        <w:t>(parc. č</w:t>
      </w:r>
      <w:r w:rsidR="00BB3F6A">
        <w:rPr>
          <w:i/>
          <w:szCs w:val="24"/>
        </w:rPr>
        <w:t xml:space="preserve">. </w:t>
      </w:r>
      <w:r w:rsidR="002C589E">
        <w:rPr>
          <w:i/>
          <w:szCs w:val="24"/>
        </w:rPr>
        <w:t>113/1 a 113/2</w:t>
      </w:r>
      <w:r w:rsidR="007E00B1" w:rsidRPr="007E00B1">
        <w:rPr>
          <w:i/>
          <w:szCs w:val="24"/>
        </w:rPr>
        <w:t xml:space="preserve"> k.ú. Dobrovice)</w:t>
      </w:r>
      <w:bookmarkEnd w:id="1"/>
    </w:p>
    <w:p w14:paraId="26E1C3BD" w14:textId="4D309AB0" w:rsidR="00C34641" w:rsidRDefault="00710554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l</w:t>
      </w:r>
      <w:r w:rsidR="00EA2FED" w:rsidRPr="007E00B1">
        <w:rPr>
          <w:b/>
          <w:bCs/>
          <w:i/>
          <w:szCs w:val="24"/>
        </w:rPr>
        <w:t>esopark u sokolovny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BB3F6A">
        <w:rPr>
          <w:i/>
          <w:szCs w:val="24"/>
        </w:rPr>
        <w:t xml:space="preserve"> </w:t>
      </w:r>
      <w:r w:rsidR="007167F9">
        <w:rPr>
          <w:i/>
          <w:szCs w:val="24"/>
        </w:rPr>
        <w:t>1690, 1691,1692/1</w:t>
      </w:r>
      <w:r w:rsidR="00852F89">
        <w:rPr>
          <w:i/>
          <w:szCs w:val="24"/>
        </w:rPr>
        <w:t xml:space="preserve"> a 1710/9</w:t>
      </w:r>
      <w:r w:rsidR="00992F32" w:rsidRPr="007E00B1">
        <w:rPr>
          <w:i/>
          <w:szCs w:val="24"/>
        </w:rPr>
        <w:t xml:space="preserve"> k.ú. Dobrovice)</w:t>
      </w:r>
    </w:p>
    <w:p w14:paraId="5CBDDED5" w14:textId="050B7FEC" w:rsidR="00C34641" w:rsidRPr="00C34641" w:rsidRDefault="00DE7924" w:rsidP="000624F5">
      <w:pPr>
        <w:pStyle w:val="Zkladntext"/>
        <w:numPr>
          <w:ilvl w:val="1"/>
          <w:numId w:val="19"/>
        </w:numPr>
        <w:spacing w:after="0"/>
        <w:ind w:left="1364" w:hanging="513"/>
        <w:jc w:val="both"/>
        <w:rPr>
          <w:b/>
          <w:bCs/>
          <w:i/>
          <w:szCs w:val="24"/>
        </w:rPr>
      </w:pPr>
      <w:r w:rsidRPr="00C34641">
        <w:rPr>
          <w:b/>
          <w:bCs/>
          <w:i/>
          <w:szCs w:val="24"/>
        </w:rPr>
        <w:t>Palackého náměstí</w:t>
      </w:r>
      <w:r w:rsidR="00992F32" w:rsidRPr="00C34641">
        <w:rPr>
          <w:b/>
          <w:bCs/>
          <w:i/>
          <w:szCs w:val="24"/>
        </w:rPr>
        <w:t xml:space="preserve"> </w:t>
      </w:r>
      <w:r w:rsidR="00992F32" w:rsidRPr="00C34641">
        <w:rPr>
          <w:i/>
          <w:szCs w:val="24"/>
        </w:rPr>
        <w:t>(parc. č.</w:t>
      </w:r>
      <w:r w:rsidR="009E385D" w:rsidRPr="00C34641">
        <w:rPr>
          <w:i/>
          <w:szCs w:val="24"/>
        </w:rPr>
        <w:t xml:space="preserve"> 21, 23,</w:t>
      </w:r>
      <w:r w:rsidR="003B554F" w:rsidRPr="00C34641">
        <w:rPr>
          <w:i/>
          <w:szCs w:val="24"/>
        </w:rPr>
        <w:t xml:space="preserve"> 19/1,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19/8,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19/7,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20, 1512/9,</w:t>
      </w:r>
      <w:r w:rsidR="005C74FD">
        <w:rPr>
          <w:i/>
          <w:szCs w:val="24"/>
        </w:rPr>
        <w:t xml:space="preserve"> 1512/4,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19/5,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19/3,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19/4,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19/6</w:t>
      </w:r>
      <w:r w:rsidR="000F4BD6">
        <w:rPr>
          <w:i/>
          <w:szCs w:val="24"/>
        </w:rPr>
        <w:t>, 19/10</w:t>
      </w:r>
      <w:r w:rsidR="009E4FFD" w:rsidRPr="00C34641">
        <w:rPr>
          <w:i/>
          <w:szCs w:val="24"/>
        </w:rPr>
        <w:t xml:space="preserve"> a</w:t>
      </w:r>
      <w:r w:rsidR="00C932CA" w:rsidRPr="00C34641">
        <w:rPr>
          <w:i/>
          <w:szCs w:val="24"/>
        </w:rPr>
        <w:t xml:space="preserve"> 19/9</w:t>
      </w:r>
      <w:r w:rsidR="00992F32" w:rsidRPr="00C34641">
        <w:rPr>
          <w:i/>
          <w:szCs w:val="24"/>
        </w:rPr>
        <w:t xml:space="preserve"> k.ú. Dobrovice)</w:t>
      </w:r>
    </w:p>
    <w:p w14:paraId="774735D3" w14:textId="3715DCA1" w:rsidR="00DE7924" w:rsidRPr="00C34641" w:rsidRDefault="00C518AC" w:rsidP="000624F5">
      <w:pPr>
        <w:pStyle w:val="Zkladntext"/>
        <w:numPr>
          <w:ilvl w:val="1"/>
          <w:numId w:val="19"/>
        </w:numPr>
        <w:spacing w:after="0"/>
        <w:ind w:left="1364" w:hanging="513"/>
        <w:jc w:val="both"/>
        <w:rPr>
          <w:b/>
          <w:bCs/>
          <w:i/>
          <w:szCs w:val="24"/>
        </w:rPr>
      </w:pPr>
      <w:r w:rsidRPr="00C34641">
        <w:rPr>
          <w:b/>
          <w:bCs/>
          <w:i/>
          <w:szCs w:val="24"/>
        </w:rPr>
        <w:t>p</w:t>
      </w:r>
      <w:r w:rsidR="00DE7924" w:rsidRPr="00C34641">
        <w:rPr>
          <w:b/>
          <w:bCs/>
          <w:i/>
          <w:szCs w:val="24"/>
        </w:rPr>
        <w:t>ark Havlíčkovo náměstí</w:t>
      </w:r>
      <w:r w:rsidR="00992F32" w:rsidRPr="00C34641">
        <w:rPr>
          <w:b/>
          <w:bCs/>
          <w:i/>
          <w:szCs w:val="24"/>
        </w:rPr>
        <w:t xml:space="preserve"> </w:t>
      </w:r>
      <w:r w:rsidR="00992F32" w:rsidRPr="00C34641">
        <w:rPr>
          <w:i/>
          <w:szCs w:val="24"/>
        </w:rPr>
        <w:t xml:space="preserve">(parc. č. </w:t>
      </w:r>
      <w:r w:rsidR="00FD2D1A" w:rsidRPr="00C34641">
        <w:rPr>
          <w:i/>
          <w:szCs w:val="24"/>
        </w:rPr>
        <w:t xml:space="preserve">939, </w:t>
      </w:r>
      <w:r w:rsidR="00BF0927" w:rsidRPr="00C34641">
        <w:rPr>
          <w:i/>
          <w:szCs w:val="24"/>
        </w:rPr>
        <w:t>1043/1,</w:t>
      </w:r>
      <w:r w:rsidR="00FD2D1A" w:rsidRPr="00C34641">
        <w:rPr>
          <w:i/>
          <w:szCs w:val="24"/>
        </w:rPr>
        <w:t xml:space="preserve"> </w:t>
      </w:r>
      <w:r w:rsidR="00BF0927" w:rsidRPr="00C34641">
        <w:rPr>
          <w:i/>
          <w:szCs w:val="24"/>
        </w:rPr>
        <w:t>1043/2, 1043/5</w:t>
      </w:r>
      <w:r w:rsidR="00FD2D1A" w:rsidRPr="00C34641">
        <w:rPr>
          <w:i/>
          <w:szCs w:val="24"/>
        </w:rPr>
        <w:t xml:space="preserve"> a 1085</w:t>
      </w:r>
      <w:r w:rsidR="00992F32" w:rsidRPr="00C34641">
        <w:rPr>
          <w:i/>
          <w:szCs w:val="24"/>
        </w:rPr>
        <w:t xml:space="preserve"> k.ú. </w:t>
      </w:r>
      <w:r w:rsidR="00FD2D1A" w:rsidRPr="00C34641">
        <w:rPr>
          <w:i/>
          <w:szCs w:val="24"/>
        </w:rPr>
        <w:br/>
      </w:r>
      <w:r w:rsidR="00992F32" w:rsidRPr="00C34641">
        <w:rPr>
          <w:i/>
          <w:szCs w:val="24"/>
        </w:rPr>
        <w:t>Dobrovice)</w:t>
      </w:r>
    </w:p>
    <w:p w14:paraId="031B88B8" w14:textId="17CBE52B" w:rsidR="00DE7924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p</w:t>
      </w:r>
      <w:r w:rsidR="00DE7924" w:rsidRPr="007E00B1">
        <w:rPr>
          <w:b/>
          <w:bCs/>
          <w:i/>
          <w:szCs w:val="24"/>
        </w:rPr>
        <w:t>ark Švermovy sady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F265E3">
        <w:rPr>
          <w:i/>
          <w:szCs w:val="24"/>
        </w:rPr>
        <w:t xml:space="preserve"> 575 a 576/1</w:t>
      </w:r>
      <w:r w:rsidR="00992F32" w:rsidRPr="007E00B1">
        <w:rPr>
          <w:i/>
          <w:szCs w:val="24"/>
        </w:rPr>
        <w:t xml:space="preserve"> k.ú. Dobrovice)</w:t>
      </w:r>
    </w:p>
    <w:p w14:paraId="4F4981BA" w14:textId="781C54C3" w:rsidR="00DE7924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lastRenderedPageBreak/>
        <w:t>p</w:t>
      </w:r>
      <w:r w:rsidR="00DE7924" w:rsidRPr="007E00B1">
        <w:rPr>
          <w:b/>
          <w:bCs/>
          <w:i/>
          <w:szCs w:val="24"/>
        </w:rPr>
        <w:t>ark S</w:t>
      </w:r>
      <w:r w:rsidR="00710554">
        <w:rPr>
          <w:b/>
          <w:bCs/>
          <w:i/>
          <w:szCs w:val="24"/>
        </w:rPr>
        <w:t>ad míru (starý hřbitov)</w:t>
      </w:r>
      <w:r w:rsidR="002C2205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</w:t>
      </w:r>
      <w:r w:rsidR="002C2205">
        <w:rPr>
          <w:i/>
          <w:szCs w:val="24"/>
        </w:rPr>
        <w:t>.</w:t>
      </w:r>
      <w:r w:rsidR="00892C8F">
        <w:rPr>
          <w:i/>
          <w:szCs w:val="24"/>
        </w:rPr>
        <w:t xml:space="preserve"> 593</w:t>
      </w:r>
      <w:r w:rsidR="00992F32" w:rsidRPr="007E00B1">
        <w:rPr>
          <w:i/>
          <w:szCs w:val="24"/>
        </w:rPr>
        <w:t xml:space="preserve"> k.ú. Dobrovice)</w:t>
      </w:r>
    </w:p>
    <w:p w14:paraId="21EA014B" w14:textId="77777777" w:rsidR="00385600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h</w:t>
      </w:r>
      <w:r w:rsidR="00B602CE" w:rsidRPr="007E00B1">
        <w:rPr>
          <w:b/>
          <w:bCs/>
          <w:i/>
          <w:szCs w:val="24"/>
        </w:rPr>
        <w:t>řiště Vrbičk</w:t>
      </w:r>
      <w:r w:rsidR="00EB7B41" w:rsidRPr="007E00B1">
        <w:rPr>
          <w:b/>
          <w:bCs/>
          <w:i/>
          <w:szCs w:val="24"/>
        </w:rPr>
        <w:t>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</w:t>
      </w:r>
      <w:r w:rsidR="004E3317">
        <w:rPr>
          <w:i/>
          <w:szCs w:val="24"/>
        </w:rPr>
        <w:t>. 1685/55</w:t>
      </w:r>
      <w:r w:rsidR="00992F32" w:rsidRPr="007E00B1">
        <w:rPr>
          <w:i/>
          <w:szCs w:val="24"/>
        </w:rPr>
        <w:t xml:space="preserve"> k.ú. Dobrovice)</w:t>
      </w:r>
    </w:p>
    <w:p w14:paraId="09245558" w14:textId="00583322" w:rsidR="00B602CE" w:rsidRPr="00385600" w:rsidRDefault="00C518AC" w:rsidP="000624F5">
      <w:pPr>
        <w:pStyle w:val="Zkladntext"/>
        <w:numPr>
          <w:ilvl w:val="1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 w:rsidRPr="00385600">
        <w:rPr>
          <w:b/>
          <w:bCs/>
          <w:i/>
          <w:szCs w:val="24"/>
        </w:rPr>
        <w:t>š</w:t>
      </w:r>
      <w:r w:rsidR="00B602CE" w:rsidRPr="00385600">
        <w:rPr>
          <w:b/>
          <w:bCs/>
          <w:i/>
          <w:szCs w:val="24"/>
        </w:rPr>
        <w:t xml:space="preserve">kolní hřiště a </w:t>
      </w:r>
      <w:r w:rsidR="00B349DA" w:rsidRPr="00385600">
        <w:rPr>
          <w:b/>
          <w:bCs/>
          <w:i/>
          <w:szCs w:val="24"/>
        </w:rPr>
        <w:t>areál</w:t>
      </w:r>
      <w:r w:rsidR="00B602CE" w:rsidRPr="00385600">
        <w:rPr>
          <w:b/>
          <w:bCs/>
          <w:i/>
          <w:szCs w:val="24"/>
        </w:rPr>
        <w:t xml:space="preserve"> Základní školy a </w:t>
      </w:r>
      <w:r w:rsidR="00C00FDE">
        <w:rPr>
          <w:b/>
          <w:bCs/>
          <w:i/>
          <w:szCs w:val="24"/>
        </w:rPr>
        <w:t>m</w:t>
      </w:r>
      <w:r w:rsidR="00B602CE" w:rsidRPr="00385600">
        <w:rPr>
          <w:b/>
          <w:bCs/>
          <w:i/>
          <w:szCs w:val="24"/>
        </w:rPr>
        <w:t>ateřské školy Dobrovice</w:t>
      </w:r>
      <w:r w:rsidR="00992F32" w:rsidRPr="00385600">
        <w:rPr>
          <w:b/>
          <w:bCs/>
          <w:i/>
          <w:szCs w:val="24"/>
        </w:rPr>
        <w:t xml:space="preserve"> </w:t>
      </w:r>
      <w:r w:rsidR="00992F32" w:rsidRPr="00385600">
        <w:rPr>
          <w:i/>
          <w:szCs w:val="24"/>
        </w:rPr>
        <w:t>(parc. č.</w:t>
      </w:r>
      <w:r w:rsidR="00797A0E" w:rsidRPr="00385600">
        <w:rPr>
          <w:i/>
          <w:szCs w:val="24"/>
        </w:rPr>
        <w:t xml:space="preserve"> 594/1, 595, 663, 664, 665, 666/1</w:t>
      </w:r>
      <w:r w:rsidR="007D6893" w:rsidRPr="00385600">
        <w:rPr>
          <w:i/>
          <w:szCs w:val="24"/>
        </w:rPr>
        <w:t xml:space="preserve">,667, 668, 669, </w:t>
      </w:r>
      <w:r w:rsidR="000B05D1" w:rsidRPr="00385600">
        <w:rPr>
          <w:i/>
          <w:szCs w:val="24"/>
        </w:rPr>
        <w:t xml:space="preserve">670/1, </w:t>
      </w:r>
      <w:r w:rsidR="007D6893" w:rsidRPr="00385600">
        <w:rPr>
          <w:i/>
          <w:szCs w:val="24"/>
        </w:rPr>
        <w:t>670/2, 690, 688,</w:t>
      </w:r>
      <w:r w:rsidR="000B05D1" w:rsidRPr="00385600">
        <w:rPr>
          <w:i/>
          <w:szCs w:val="24"/>
        </w:rPr>
        <w:t xml:space="preserve"> 687, 686, 674, 671,672/1, 672/2</w:t>
      </w:r>
      <w:r w:rsidR="00385600" w:rsidRPr="00385600">
        <w:rPr>
          <w:i/>
          <w:szCs w:val="24"/>
        </w:rPr>
        <w:t xml:space="preserve"> a</w:t>
      </w:r>
      <w:r w:rsidR="000B05D1" w:rsidRPr="00385600">
        <w:rPr>
          <w:i/>
          <w:szCs w:val="24"/>
        </w:rPr>
        <w:t xml:space="preserve"> </w:t>
      </w:r>
      <w:r w:rsidR="00385600" w:rsidRPr="00385600">
        <w:rPr>
          <w:i/>
          <w:szCs w:val="24"/>
        </w:rPr>
        <w:t>673</w:t>
      </w:r>
      <w:r w:rsidR="00992F32" w:rsidRPr="00385600">
        <w:rPr>
          <w:i/>
          <w:szCs w:val="24"/>
        </w:rPr>
        <w:t xml:space="preserve"> k.ú. Dobrovice)</w:t>
      </w:r>
    </w:p>
    <w:p w14:paraId="3DA228D7" w14:textId="3CFB002A" w:rsidR="00B602CE" w:rsidRPr="007E00B1" w:rsidRDefault="00710554" w:rsidP="000624F5">
      <w:pPr>
        <w:pStyle w:val="Zkladntext"/>
        <w:numPr>
          <w:ilvl w:val="2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a</w:t>
      </w:r>
      <w:r w:rsidR="00B602CE" w:rsidRPr="007E00B1">
        <w:rPr>
          <w:b/>
          <w:bCs/>
          <w:i/>
          <w:szCs w:val="24"/>
        </w:rPr>
        <w:t>utobusové nádraží</w:t>
      </w:r>
      <w:r w:rsidR="005855F0" w:rsidRPr="007E00B1">
        <w:rPr>
          <w:b/>
          <w:bCs/>
          <w:i/>
          <w:szCs w:val="24"/>
        </w:rPr>
        <w:t xml:space="preserve"> Dobrovice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 xml:space="preserve">(parc. č. </w:t>
      </w:r>
      <w:r w:rsidR="00AD269D">
        <w:rPr>
          <w:i/>
          <w:szCs w:val="24"/>
        </w:rPr>
        <w:t>18, 1515, 1516/2</w:t>
      </w:r>
      <w:r w:rsidR="00CF7E6C">
        <w:rPr>
          <w:i/>
          <w:szCs w:val="24"/>
        </w:rPr>
        <w:t>, 1863/4</w:t>
      </w:r>
      <w:r w:rsidR="00AD269D">
        <w:rPr>
          <w:i/>
          <w:szCs w:val="24"/>
        </w:rPr>
        <w:t xml:space="preserve"> a 1512/2</w:t>
      </w:r>
      <w:r w:rsidR="00992F32" w:rsidRPr="007E00B1">
        <w:rPr>
          <w:i/>
          <w:szCs w:val="24"/>
        </w:rPr>
        <w:t xml:space="preserve"> k.ú. Dobrovice)</w:t>
      </w:r>
    </w:p>
    <w:p w14:paraId="240663FA" w14:textId="71A8F499" w:rsidR="00B602CE" w:rsidRPr="007E00B1" w:rsidRDefault="00C518AC" w:rsidP="000624F5">
      <w:pPr>
        <w:pStyle w:val="Zkladntext"/>
        <w:numPr>
          <w:ilvl w:val="1"/>
          <w:numId w:val="19"/>
        </w:numPr>
        <w:tabs>
          <w:tab w:val="left" w:pos="1418"/>
        </w:tabs>
        <w:spacing w:after="0"/>
        <w:ind w:left="1418" w:hanging="567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k</w:t>
      </w:r>
      <w:r w:rsidR="00B42C31" w:rsidRPr="007E00B1">
        <w:rPr>
          <w:b/>
          <w:bCs/>
          <w:i/>
          <w:szCs w:val="24"/>
        </w:rPr>
        <w:t xml:space="preserve">oupaliště </w:t>
      </w:r>
      <w:r w:rsidR="008144DD" w:rsidRPr="007E00B1">
        <w:rPr>
          <w:b/>
          <w:bCs/>
          <w:i/>
          <w:szCs w:val="24"/>
        </w:rPr>
        <w:t>Dobrovice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 xml:space="preserve">(parc. č. </w:t>
      </w:r>
      <w:r w:rsidR="00FF6000">
        <w:rPr>
          <w:i/>
          <w:szCs w:val="24"/>
        </w:rPr>
        <w:t xml:space="preserve">567, 568, 569, </w:t>
      </w:r>
      <w:r w:rsidR="0071458E">
        <w:rPr>
          <w:i/>
          <w:szCs w:val="24"/>
        </w:rPr>
        <w:t>566/1, 571, 572</w:t>
      </w:r>
      <w:r w:rsidR="00ED6CEC">
        <w:rPr>
          <w:i/>
          <w:szCs w:val="24"/>
        </w:rPr>
        <w:t xml:space="preserve"> a 570</w:t>
      </w:r>
      <w:r w:rsidR="00FF6000">
        <w:rPr>
          <w:i/>
          <w:szCs w:val="24"/>
        </w:rPr>
        <w:t>,</w:t>
      </w:r>
      <w:r w:rsidR="00992F32" w:rsidRPr="007E00B1">
        <w:rPr>
          <w:i/>
          <w:szCs w:val="24"/>
        </w:rPr>
        <w:t xml:space="preserve"> k.ú. Dobrovice)</w:t>
      </w:r>
    </w:p>
    <w:p w14:paraId="46237022" w14:textId="5401EE6C" w:rsidR="00C518AC" w:rsidRPr="007E00B1" w:rsidRDefault="0038430D" w:rsidP="000624F5">
      <w:pPr>
        <w:pStyle w:val="Zkladntext"/>
        <w:numPr>
          <w:ilvl w:val="1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Fara a farská zahrada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132541">
        <w:rPr>
          <w:i/>
          <w:szCs w:val="24"/>
        </w:rPr>
        <w:t xml:space="preserve"> </w:t>
      </w:r>
      <w:r w:rsidR="00170782">
        <w:rPr>
          <w:i/>
          <w:szCs w:val="24"/>
        </w:rPr>
        <w:t>830</w:t>
      </w:r>
      <w:r w:rsidR="006C0123">
        <w:rPr>
          <w:i/>
          <w:szCs w:val="24"/>
        </w:rPr>
        <w:t>/1</w:t>
      </w:r>
      <w:r w:rsidR="00170782">
        <w:rPr>
          <w:i/>
          <w:szCs w:val="24"/>
        </w:rPr>
        <w:t>, 831</w:t>
      </w:r>
      <w:r w:rsidR="00132541">
        <w:rPr>
          <w:i/>
          <w:szCs w:val="24"/>
        </w:rPr>
        <w:t>,</w:t>
      </w:r>
      <w:r w:rsidR="00992F32" w:rsidRPr="007E00B1">
        <w:rPr>
          <w:i/>
          <w:szCs w:val="24"/>
        </w:rPr>
        <w:t xml:space="preserve"> </w:t>
      </w:r>
      <w:r w:rsidR="001D168F">
        <w:rPr>
          <w:i/>
          <w:szCs w:val="24"/>
        </w:rPr>
        <w:t>842/1, 843, 844 a 845</w:t>
      </w:r>
      <w:r w:rsidR="00992F32" w:rsidRPr="007E00B1">
        <w:rPr>
          <w:i/>
          <w:szCs w:val="24"/>
        </w:rPr>
        <w:t xml:space="preserve"> k.ú. Dobrovice)</w:t>
      </w:r>
    </w:p>
    <w:p w14:paraId="62336213" w14:textId="20068980" w:rsidR="0038430D" w:rsidRPr="000F054B" w:rsidRDefault="00E320A8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0F054B">
        <w:rPr>
          <w:b/>
          <w:bCs/>
          <w:i/>
          <w:szCs w:val="24"/>
        </w:rPr>
        <w:t>z</w:t>
      </w:r>
      <w:r w:rsidR="0038430D" w:rsidRPr="000F054B">
        <w:rPr>
          <w:b/>
          <w:bCs/>
          <w:i/>
          <w:szCs w:val="24"/>
        </w:rPr>
        <w:t>ahrada kostela sv. Bartoloměje</w:t>
      </w:r>
      <w:r w:rsidR="00992F32" w:rsidRPr="000F054B">
        <w:rPr>
          <w:b/>
          <w:bCs/>
          <w:i/>
          <w:szCs w:val="24"/>
        </w:rPr>
        <w:t xml:space="preserve"> </w:t>
      </w:r>
      <w:r w:rsidR="00992F32" w:rsidRPr="00FB0114">
        <w:rPr>
          <w:i/>
          <w:szCs w:val="24"/>
        </w:rPr>
        <w:t xml:space="preserve">(parc. č. </w:t>
      </w:r>
      <w:r w:rsidR="00B12AEB">
        <w:rPr>
          <w:i/>
          <w:szCs w:val="24"/>
        </w:rPr>
        <w:t>857</w:t>
      </w:r>
      <w:r w:rsidR="00992F32" w:rsidRPr="00FB0114">
        <w:rPr>
          <w:i/>
          <w:szCs w:val="24"/>
        </w:rPr>
        <w:t xml:space="preserve"> k.ú. Dobrovice)</w:t>
      </w:r>
    </w:p>
    <w:p w14:paraId="393DC736" w14:textId="422F74D3" w:rsidR="00654A71" w:rsidRPr="000F054B" w:rsidRDefault="00E320A8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0F054B">
        <w:rPr>
          <w:b/>
          <w:bCs/>
          <w:i/>
          <w:szCs w:val="24"/>
        </w:rPr>
        <w:t>a</w:t>
      </w:r>
      <w:r w:rsidR="00B83AD9" w:rsidRPr="000F054B">
        <w:rPr>
          <w:b/>
          <w:bCs/>
          <w:i/>
          <w:szCs w:val="24"/>
        </w:rPr>
        <w:t xml:space="preserve">utobusové zastávky </w:t>
      </w:r>
      <w:r w:rsidR="00992F32" w:rsidRPr="000F054B">
        <w:rPr>
          <w:b/>
          <w:bCs/>
          <w:i/>
          <w:szCs w:val="24"/>
        </w:rPr>
        <w:t xml:space="preserve"> </w:t>
      </w:r>
    </w:p>
    <w:p w14:paraId="4F729E94" w14:textId="510D8EB1" w:rsidR="00EA2FED" w:rsidRDefault="00EA2FED" w:rsidP="000624F5">
      <w:pPr>
        <w:pStyle w:val="Zkladntext"/>
        <w:spacing w:after="0"/>
        <w:ind w:left="2124"/>
        <w:jc w:val="both"/>
        <w:rPr>
          <w:i/>
          <w:szCs w:val="24"/>
        </w:rPr>
      </w:pPr>
    </w:p>
    <w:p w14:paraId="1027EA3B" w14:textId="77777777" w:rsidR="000624F5" w:rsidRDefault="000624F5" w:rsidP="000624F5">
      <w:pPr>
        <w:pStyle w:val="Zkladntext"/>
        <w:spacing w:after="0"/>
        <w:ind w:left="2124"/>
        <w:jc w:val="both"/>
        <w:rPr>
          <w:i/>
          <w:szCs w:val="24"/>
        </w:rPr>
      </w:pPr>
    </w:p>
    <w:p w14:paraId="64318363" w14:textId="35D5AF4B" w:rsidR="002C237C" w:rsidRDefault="002C237C" w:rsidP="000624F5">
      <w:pPr>
        <w:pStyle w:val="Odstavecseseznamem"/>
        <w:numPr>
          <w:ilvl w:val="0"/>
          <w:numId w:val="19"/>
        </w:numPr>
        <w:ind w:left="709" w:hanging="709"/>
        <w:jc w:val="both"/>
        <w:rPr>
          <w:iCs/>
        </w:rPr>
      </w:pPr>
      <w:r w:rsidRPr="00FD49DD">
        <w:rPr>
          <w:b/>
          <w:bCs/>
          <w:iCs/>
        </w:rPr>
        <w:t>Zakazuje se</w:t>
      </w:r>
      <w:r w:rsidRPr="00654A71">
        <w:rPr>
          <w:iCs/>
        </w:rPr>
        <w:t xml:space="preserve"> konzumace alkoholických nápojů</w:t>
      </w:r>
      <w:r w:rsidRPr="00654A71">
        <w:rPr>
          <w:iCs/>
          <w:vertAlign w:val="superscript"/>
        </w:rPr>
        <w:t>1</w:t>
      </w:r>
      <w:r w:rsidRPr="00654A71">
        <w:rPr>
          <w:iCs/>
        </w:rPr>
        <w:t xml:space="preserve">) na těchto veřejně přístupných místech </w:t>
      </w:r>
      <w:r w:rsidRPr="00FD49DD">
        <w:rPr>
          <w:b/>
          <w:bCs/>
          <w:iCs/>
        </w:rPr>
        <w:t>v místní částech města Dobrovice</w:t>
      </w:r>
      <w:r w:rsidR="008144DD" w:rsidRPr="00654A71">
        <w:rPr>
          <w:iCs/>
        </w:rPr>
        <w:t xml:space="preserve"> </w:t>
      </w:r>
      <w:r w:rsidRPr="00654A71">
        <w:rPr>
          <w:iCs/>
        </w:rPr>
        <w:t>(obrazová příloha č. 2</w:t>
      </w:r>
      <w:r w:rsidR="00D73153">
        <w:rPr>
          <w:iCs/>
        </w:rPr>
        <w:t xml:space="preserve"> a-g</w:t>
      </w:r>
      <w:r w:rsidRPr="00654A71">
        <w:rPr>
          <w:iCs/>
        </w:rPr>
        <w:t>):</w:t>
      </w:r>
    </w:p>
    <w:p w14:paraId="61B2A823" w14:textId="77777777" w:rsidR="00B12AEB" w:rsidRPr="00654A71" w:rsidRDefault="00B12AEB" w:rsidP="000624F5">
      <w:pPr>
        <w:pStyle w:val="Odstavecseseznamem"/>
        <w:ind w:left="709"/>
        <w:jc w:val="both"/>
        <w:rPr>
          <w:iCs/>
        </w:rPr>
      </w:pPr>
    </w:p>
    <w:p w14:paraId="78058CAF" w14:textId="539AF2FC" w:rsidR="002C237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Bojetice – dětské hřiště</w:t>
      </w:r>
      <w:r w:rsidR="00D50C9E">
        <w:rPr>
          <w:b/>
          <w:bCs/>
          <w:i/>
        </w:rPr>
        <w:t xml:space="preserve"> (</w:t>
      </w:r>
      <w:r w:rsidR="00D50C9E" w:rsidRPr="00D50C9E">
        <w:rPr>
          <w:i/>
        </w:rPr>
        <w:t>parc. č.</w:t>
      </w:r>
      <w:r w:rsidR="00650B7E">
        <w:rPr>
          <w:i/>
        </w:rPr>
        <w:t xml:space="preserve"> 866/4 k.ú. </w:t>
      </w:r>
      <w:r w:rsidR="00CB3EC4">
        <w:rPr>
          <w:i/>
        </w:rPr>
        <w:t>Bojetice</w:t>
      </w:r>
      <w:r w:rsidR="009607D8">
        <w:rPr>
          <w:i/>
        </w:rPr>
        <w:t>)</w:t>
      </w:r>
      <w:r w:rsidR="00D73153" w:rsidRPr="004E6C51">
        <w:rPr>
          <w:b/>
          <w:bCs/>
          <w:i/>
        </w:rPr>
        <w:t xml:space="preserve">, </w:t>
      </w:r>
      <w:r w:rsidR="003805C0" w:rsidRPr="004E6C51">
        <w:rPr>
          <w:b/>
          <w:bCs/>
          <w:i/>
        </w:rPr>
        <w:t xml:space="preserve">hasičská nádrž a okolí </w:t>
      </w:r>
      <w:r w:rsidR="00A9652A">
        <w:rPr>
          <w:b/>
          <w:bCs/>
          <w:i/>
        </w:rPr>
        <w:br/>
      </w:r>
      <w:r w:rsidR="003805C0" w:rsidRPr="004E6C51">
        <w:rPr>
          <w:b/>
          <w:bCs/>
          <w:i/>
        </w:rPr>
        <w:t>5</w:t>
      </w:r>
      <w:r w:rsidR="00574ECF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m</w:t>
      </w:r>
      <w:r w:rsidR="009607D8">
        <w:rPr>
          <w:b/>
          <w:bCs/>
          <w:i/>
        </w:rPr>
        <w:t xml:space="preserve"> </w:t>
      </w:r>
      <w:r w:rsidR="009607D8">
        <w:rPr>
          <w:i/>
        </w:rPr>
        <w:t xml:space="preserve">(parc. č. </w:t>
      </w:r>
      <w:r w:rsidR="0074350B">
        <w:rPr>
          <w:i/>
        </w:rPr>
        <w:t xml:space="preserve">200/1 a 200/2 </w:t>
      </w:r>
      <w:r w:rsidR="00C11BB5">
        <w:rPr>
          <w:i/>
        </w:rPr>
        <w:t xml:space="preserve">k.ú. </w:t>
      </w:r>
      <w:r w:rsidR="00CB3EC4">
        <w:rPr>
          <w:i/>
        </w:rPr>
        <w:t>Bojetice</w:t>
      </w:r>
      <w:r w:rsidR="004E6C51" w:rsidRPr="004E6C51">
        <w:rPr>
          <w:b/>
          <w:bCs/>
          <w:i/>
        </w:rPr>
        <w:t>, autobusové zastávky</w:t>
      </w:r>
    </w:p>
    <w:p w14:paraId="36F07A76" w14:textId="77777777" w:rsidR="00A9652A" w:rsidRPr="004E6C51" w:rsidRDefault="00A9652A" w:rsidP="000624F5">
      <w:pPr>
        <w:pStyle w:val="Odstavecseseznamem"/>
        <w:ind w:left="1276"/>
        <w:jc w:val="both"/>
        <w:rPr>
          <w:b/>
          <w:bCs/>
          <w:i/>
        </w:rPr>
      </w:pPr>
    </w:p>
    <w:p w14:paraId="360F780F" w14:textId="1BBE03BD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 xml:space="preserve">Holé Vrchy – dětské </w:t>
      </w:r>
      <w:r w:rsidR="00FD49DD" w:rsidRPr="004E6C51">
        <w:rPr>
          <w:b/>
          <w:bCs/>
          <w:i/>
        </w:rPr>
        <w:t>hřiště</w:t>
      </w:r>
      <w:r w:rsidR="00C11BB5">
        <w:rPr>
          <w:b/>
          <w:bCs/>
          <w:i/>
        </w:rPr>
        <w:t xml:space="preserve"> </w:t>
      </w:r>
      <w:r w:rsidR="008C6C42">
        <w:rPr>
          <w:i/>
        </w:rPr>
        <w:t>a</w:t>
      </w:r>
      <w:r w:rsidR="00053EBC" w:rsidRPr="004E6C51">
        <w:rPr>
          <w:b/>
          <w:bCs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8C6C42">
        <w:rPr>
          <w:b/>
          <w:bCs/>
          <w:i/>
        </w:rPr>
        <w:t xml:space="preserve"> </w:t>
      </w:r>
      <w:r w:rsidR="008C6C42" w:rsidRPr="00574ECF">
        <w:rPr>
          <w:i/>
        </w:rPr>
        <w:t>(par. č. 28</w:t>
      </w:r>
      <w:r w:rsidR="00574ECF" w:rsidRPr="00574ECF">
        <w:rPr>
          <w:i/>
        </w:rPr>
        <w:t>1 a 287/3</w:t>
      </w:r>
      <w:r w:rsidR="001342DA">
        <w:rPr>
          <w:i/>
        </w:rPr>
        <w:t xml:space="preserve">0 </w:t>
      </w:r>
      <w:r w:rsidR="00574ECF" w:rsidRPr="00574ECF">
        <w:rPr>
          <w:i/>
        </w:rPr>
        <w:t>k.ú. Holé Vrchy)</w:t>
      </w:r>
      <w:r w:rsidR="00574ECF">
        <w:rPr>
          <w:i/>
        </w:rPr>
        <w:t xml:space="preserve">, </w:t>
      </w:r>
      <w:r w:rsidR="004E6C51" w:rsidRPr="004E6C51">
        <w:rPr>
          <w:b/>
          <w:bCs/>
          <w:i/>
        </w:rPr>
        <w:t>autobusové zastávky</w:t>
      </w:r>
    </w:p>
    <w:p w14:paraId="314D1DEC" w14:textId="77777777" w:rsidR="00A9652A" w:rsidRPr="004E6C51" w:rsidRDefault="00A9652A" w:rsidP="000624F5">
      <w:pPr>
        <w:pStyle w:val="Odstavecseseznamem"/>
        <w:ind w:left="1276"/>
        <w:jc w:val="both"/>
        <w:rPr>
          <w:b/>
          <w:bCs/>
          <w:i/>
        </w:rPr>
      </w:pPr>
    </w:p>
    <w:p w14:paraId="3653D1E8" w14:textId="5730CA2A" w:rsidR="003805C0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Chloumek – dětsk</w:t>
      </w:r>
      <w:r w:rsidR="00BB6CCB">
        <w:rPr>
          <w:b/>
          <w:bCs/>
          <w:i/>
        </w:rPr>
        <w:t>á</w:t>
      </w:r>
      <w:r w:rsidRPr="004E6C51">
        <w:rPr>
          <w:b/>
          <w:bCs/>
          <w:i/>
        </w:rPr>
        <w:t xml:space="preserve"> hřiště</w:t>
      </w:r>
      <w:r w:rsidR="00BB6CCB">
        <w:rPr>
          <w:b/>
          <w:bCs/>
          <w:i/>
        </w:rPr>
        <w:t xml:space="preserve"> </w:t>
      </w:r>
      <w:r w:rsidR="00BB6CCB">
        <w:rPr>
          <w:i/>
        </w:rPr>
        <w:t xml:space="preserve">(parc. č. 146/1 a </w:t>
      </w:r>
      <w:r w:rsidR="00CE2137">
        <w:rPr>
          <w:i/>
        </w:rPr>
        <w:t>76/4</w:t>
      </w:r>
      <w:r w:rsidR="00FA1655">
        <w:rPr>
          <w:i/>
        </w:rPr>
        <w:t xml:space="preserve"> </w:t>
      </w:r>
      <w:r w:rsidR="00CE2137">
        <w:rPr>
          <w:i/>
        </w:rPr>
        <w:t>k</w:t>
      </w:r>
      <w:r w:rsidR="00B150F8">
        <w:rPr>
          <w:i/>
        </w:rPr>
        <w:t>.</w:t>
      </w:r>
      <w:r w:rsidR="00CE2137">
        <w:rPr>
          <w:i/>
        </w:rPr>
        <w:t>ú. Chloumek u Mladé Boleslavi</w:t>
      </w:r>
      <w:r w:rsidR="00B9701B">
        <w:rPr>
          <w:i/>
        </w:rPr>
        <w:t>)</w:t>
      </w:r>
      <w:r w:rsidR="00053EBC" w:rsidRPr="004E6C51">
        <w:rPr>
          <w:b/>
          <w:bCs/>
          <w:i/>
        </w:rPr>
        <w:t>,</w:t>
      </w:r>
      <w:r w:rsidR="00053EBC" w:rsidRPr="004E6C51">
        <w:rPr>
          <w:b/>
          <w:bCs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B9701B">
        <w:rPr>
          <w:b/>
          <w:bCs/>
          <w:i/>
        </w:rPr>
        <w:t xml:space="preserve"> </w:t>
      </w:r>
      <w:r w:rsidR="00B9701B">
        <w:rPr>
          <w:i/>
        </w:rPr>
        <w:t>(parc. č. 146/2 k.ú. Chloumek u Mladé Boleslavi)</w:t>
      </w:r>
      <w:r w:rsidR="004E6C51" w:rsidRPr="004E6C51">
        <w:rPr>
          <w:b/>
          <w:bCs/>
          <w:i/>
        </w:rPr>
        <w:t>,</w:t>
      </w:r>
      <w:r w:rsidR="004E6C51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autobusové zastávky</w:t>
      </w:r>
    </w:p>
    <w:p w14:paraId="3C4B1EA1" w14:textId="77777777" w:rsidR="00B9701B" w:rsidRPr="00B9701B" w:rsidRDefault="00B9701B" w:rsidP="000624F5">
      <w:pPr>
        <w:jc w:val="both"/>
        <w:rPr>
          <w:b/>
          <w:bCs/>
          <w:i/>
        </w:rPr>
      </w:pPr>
    </w:p>
    <w:p w14:paraId="7C581647" w14:textId="5E9A16D7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Libichov – dětské hřiště</w:t>
      </w:r>
      <w:r w:rsidR="00B9701B">
        <w:rPr>
          <w:i/>
        </w:rPr>
        <w:t xml:space="preserve"> (parc. č. </w:t>
      </w:r>
      <w:r w:rsidR="00DD2BF9">
        <w:rPr>
          <w:i/>
        </w:rPr>
        <w:t>587/1 k.ú. Libichov)</w:t>
      </w:r>
      <w:r w:rsidR="00053EBC" w:rsidRPr="004E6C51">
        <w:rPr>
          <w:b/>
          <w:bCs/>
          <w:i/>
        </w:rPr>
        <w:t xml:space="preserve">, </w:t>
      </w:r>
      <w:r w:rsidR="003805C0" w:rsidRPr="004E6C51">
        <w:rPr>
          <w:b/>
          <w:bCs/>
          <w:i/>
        </w:rPr>
        <w:t>hasičská nádrž a okolí</w:t>
      </w:r>
      <w:r w:rsidR="004E6C51">
        <w:rPr>
          <w:b/>
          <w:bCs/>
          <w:i/>
        </w:rPr>
        <w:t xml:space="preserve"> </w:t>
      </w:r>
      <w:r w:rsidR="008F0942">
        <w:rPr>
          <w:b/>
          <w:bCs/>
          <w:i/>
        </w:rPr>
        <w:br/>
      </w:r>
      <w:r w:rsidR="003805C0" w:rsidRPr="004E6C51">
        <w:rPr>
          <w:b/>
          <w:bCs/>
          <w:i/>
        </w:rPr>
        <w:t>5</w:t>
      </w:r>
      <w:r w:rsidR="00DD2BF9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DD2BF9">
        <w:rPr>
          <w:i/>
        </w:rPr>
        <w:t xml:space="preserve"> (parc. č. </w:t>
      </w:r>
      <w:r w:rsidR="004428C8">
        <w:rPr>
          <w:i/>
        </w:rPr>
        <w:t>1 k.ú. Li</w:t>
      </w:r>
      <w:r w:rsidR="00CB49E0">
        <w:rPr>
          <w:i/>
        </w:rPr>
        <w:t>b</w:t>
      </w:r>
      <w:r w:rsidR="004428C8">
        <w:rPr>
          <w:i/>
        </w:rPr>
        <w:t>ichov)</w:t>
      </w:r>
      <w:r w:rsidR="004E6C51" w:rsidRPr="004E6C51">
        <w:rPr>
          <w:b/>
          <w:bCs/>
          <w:i/>
        </w:rPr>
        <w:t>, autobusové zastávky</w:t>
      </w:r>
    </w:p>
    <w:p w14:paraId="4ECD85C9" w14:textId="77777777" w:rsidR="004428C8" w:rsidRPr="004428C8" w:rsidRDefault="004428C8" w:rsidP="000624F5">
      <w:pPr>
        <w:jc w:val="both"/>
        <w:rPr>
          <w:b/>
          <w:bCs/>
          <w:i/>
        </w:rPr>
      </w:pPr>
    </w:p>
    <w:p w14:paraId="480F2730" w14:textId="42DAEB46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Sýčina – dětské hřiště</w:t>
      </w:r>
      <w:r w:rsidR="003C5646" w:rsidRPr="004E6C51">
        <w:rPr>
          <w:b/>
          <w:bCs/>
          <w:i/>
        </w:rPr>
        <w:t xml:space="preserve"> </w:t>
      </w:r>
      <w:r w:rsidR="003C5646" w:rsidRPr="004E6C51">
        <w:rPr>
          <w:i/>
        </w:rPr>
        <w:t>(parc. č</w:t>
      </w:r>
      <w:r w:rsidR="004E6C51" w:rsidRPr="004E6C51">
        <w:rPr>
          <w:i/>
        </w:rPr>
        <w:t>. 50 k.ú. Sýčina)</w:t>
      </w:r>
      <w:r w:rsidR="003805C0" w:rsidRPr="004E6C51">
        <w:rPr>
          <w:i/>
        </w:rPr>
        <w:t>,</w:t>
      </w:r>
      <w:r w:rsidR="003805C0" w:rsidRPr="004E6C51">
        <w:rPr>
          <w:b/>
          <w:bCs/>
          <w:i/>
        </w:rPr>
        <w:t xml:space="preserve"> hasičská nádrž a okolí 5</w:t>
      </w:r>
      <w:r w:rsidR="006D0868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51722C" w:rsidRPr="004E6C51">
        <w:rPr>
          <w:b/>
          <w:bCs/>
          <w:i/>
        </w:rPr>
        <w:t xml:space="preserve"> </w:t>
      </w:r>
      <w:r w:rsidR="0051722C" w:rsidRPr="004E6C51">
        <w:rPr>
          <w:i/>
        </w:rPr>
        <w:t>(parc. č.</w:t>
      </w:r>
      <w:r w:rsidR="003C5646" w:rsidRPr="004E6C51">
        <w:rPr>
          <w:i/>
        </w:rPr>
        <w:t xml:space="preserve"> 45/8 a 45/2 k.ú. Sýčina</w:t>
      </w:r>
      <w:r w:rsidR="003C5646" w:rsidRPr="004E6C51">
        <w:rPr>
          <w:b/>
          <w:bCs/>
          <w:i/>
        </w:rPr>
        <w:t>)</w:t>
      </w:r>
      <w:r w:rsidR="003A65D5">
        <w:rPr>
          <w:b/>
          <w:bCs/>
          <w:i/>
        </w:rPr>
        <w:t>,</w:t>
      </w:r>
      <w:r w:rsidR="0051722C" w:rsidRPr="004E6C51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autobusové zastávky</w:t>
      </w:r>
    </w:p>
    <w:p w14:paraId="5D9F27E2" w14:textId="77777777" w:rsidR="004428C8" w:rsidRPr="004428C8" w:rsidRDefault="004428C8" w:rsidP="000624F5">
      <w:pPr>
        <w:jc w:val="both"/>
        <w:rPr>
          <w:b/>
          <w:bCs/>
          <w:i/>
        </w:rPr>
      </w:pPr>
    </w:p>
    <w:p w14:paraId="321E1D2A" w14:textId="63A21FD5" w:rsidR="00053EBC" w:rsidRDefault="00B42C31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Týnec – dětské hřiště</w:t>
      </w:r>
      <w:r w:rsidR="003346C7">
        <w:rPr>
          <w:i/>
        </w:rPr>
        <w:t xml:space="preserve"> </w:t>
      </w:r>
      <w:bookmarkStart w:id="2" w:name="_Hlk119930465"/>
      <w:r w:rsidR="003346C7">
        <w:rPr>
          <w:i/>
        </w:rPr>
        <w:t>(parc. č. 85/1</w:t>
      </w:r>
      <w:r w:rsidR="00BD0F35">
        <w:rPr>
          <w:i/>
        </w:rPr>
        <w:t>, 90/4</w:t>
      </w:r>
      <w:r w:rsidR="003346C7">
        <w:rPr>
          <w:i/>
        </w:rPr>
        <w:t xml:space="preserve"> a 85/5</w:t>
      </w:r>
      <w:r w:rsidR="00CB49E0">
        <w:rPr>
          <w:i/>
        </w:rPr>
        <w:t> </w:t>
      </w:r>
      <w:r w:rsidR="003346C7">
        <w:rPr>
          <w:i/>
        </w:rPr>
        <w:t>k</w:t>
      </w:r>
      <w:r w:rsidR="00CB49E0">
        <w:rPr>
          <w:i/>
        </w:rPr>
        <w:t>.</w:t>
      </w:r>
      <w:r w:rsidR="003346C7">
        <w:rPr>
          <w:i/>
        </w:rPr>
        <w:t xml:space="preserve">ú. Týnec u </w:t>
      </w:r>
      <w:r w:rsidR="00B150F8">
        <w:rPr>
          <w:i/>
        </w:rPr>
        <w:t>Dobrovice)</w:t>
      </w:r>
      <w:r w:rsidR="00E90C02" w:rsidRPr="004E6C51">
        <w:rPr>
          <w:b/>
          <w:bCs/>
          <w:i/>
        </w:rPr>
        <w:t xml:space="preserve">, </w:t>
      </w:r>
      <w:bookmarkEnd w:id="2"/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CB49E0">
        <w:rPr>
          <w:b/>
          <w:bCs/>
          <w:i/>
        </w:rPr>
        <w:t xml:space="preserve"> </w:t>
      </w:r>
      <w:r w:rsidR="00CB49E0">
        <w:rPr>
          <w:i/>
        </w:rPr>
        <w:t xml:space="preserve">(parc. č. </w:t>
      </w:r>
      <w:r w:rsidR="009E5774">
        <w:rPr>
          <w:i/>
        </w:rPr>
        <w:t>91</w:t>
      </w:r>
      <w:r w:rsidR="00CB49E0">
        <w:rPr>
          <w:i/>
        </w:rPr>
        <w:t> k.ú. Týnec u Dobrovice)</w:t>
      </w:r>
      <w:r w:rsidR="004E6C51" w:rsidRPr="004E6C51">
        <w:rPr>
          <w:b/>
          <w:bCs/>
          <w:i/>
        </w:rPr>
        <w:t>, autobusové zastávky</w:t>
      </w:r>
    </w:p>
    <w:p w14:paraId="33B656F3" w14:textId="77777777" w:rsidR="00CB49E0" w:rsidRPr="00CB49E0" w:rsidRDefault="00CB49E0" w:rsidP="000624F5">
      <w:pPr>
        <w:jc w:val="both"/>
        <w:rPr>
          <w:b/>
          <w:bCs/>
          <w:i/>
        </w:rPr>
      </w:pPr>
    </w:p>
    <w:p w14:paraId="1A5BEF12" w14:textId="5DAC14BB" w:rsidR="003805C0" w:rsidRPr="004E6C51" w:rsidRDefault="00B42C31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Úherce – dětské hřiště</w:t>
      </w:r>
      <w:r w:rsidR="00CC4381">
        <w:rPr>
          <w:b/>
          <w:bCs/>
          <w:i/>
        </w:rPr>
        <w:t xml:space="preserve"> </w:t>
      </w:r>
      <w:r w:rsidR="00CC4381">
        <w:rPr>
          <w:i/>
        </w:rPr>
        <w:t xml:space="preserve">(parc. č. </w:t>
      </w:r>
      <w:r w:rsidR="007E00B1">
        <w:rPr>
          <w:i/>
        </w:rPr>
        <w:t>822/1</w:t>
      </w:r>
      <w:r w:rsidR="00CC4381">
        <w:rPr>
          <w:i/>
        </w:rPr>
        <w:t xml:space="preserve"> k.ú. </w:t>
      </w:r>
      <w:r w:rsidR="007E00B1">
        <w:rPr>
          <w:i/>
        </w:rPr>
        <w:t>Úherce</w:t>
      </w:r>
      <w:r w:rsidR="00CC4381">
        <w:rPr>
          <w:i/>
        </w:rPr>
        <w:t>)</w:t>
      </w:r>
      <w:r w:rsidR="00CC4381" w:rsidRPr="004E6C51">
        <w:rPr>
          <w:b/>
          <w:bCs/>
          <w:i/>
        </w:rPr>
        <w:t>,</w:t>
      </w:r>
      <w:r w:rsidR="00E90C02" w:rsidRP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CC4381">
        <w:rPr>
          <w:b/>
          <w:bCs/>
          <w:i/>
        </w:rPr>
        <w:t xml:space="preserve"> </w:t>
      </w:r>
      <w:r w:rsidR="00CC4381">
        <w:rPr>
          <w:i/>
        </w:rPr>
        <w:t>(parc. č. 701/2 a 701/4 k.ú. Úherce)</w:t>
      </w:r>
      <w:r w:rsidR="004E6C51" w:rsidRPr="004E6C51">
        <w:rPr>
          <w:b/>
          <w:bCs/>
          <w:i/>
        </w:rPr>
        <w:t>, autobusové zastávky</w:t>
      </w:r>
    </w:p>
    <w:p w14:paraId="5858177A" w14:textId="77777777" w:rsidR="00B42C31" w:rsidRPr="009E2EE9" w:rsidRDefault="00B42C31" w:rsidP="000624F5">
      <w:pPr>
        <w:pStyle w:val="Odstavecseseznamem"/>
        <w:ind w:left="1276" w:hanging="566"/>
        <w:jc w:val="both"/>
        <w:rPr>
          <w:i/>
        </w:rPr>
      </w:pPr>
    </w:p>
    <w:p w14:paraId="09A575E2" w14:textId="6385F13E" w:rsidR="002C1529" w:rsidRPr="002C1529" w:rsidRDefault="002C1529" w:rsidP="000624F5">
      <w:pPr>
        <w:pStyle w:val="Zkladntext"/>
        <w:spacing w:after="0"/>
        <w:ind w:left="709" w:hanging="709"/>
        <w:jc w:val="both"/>
        <w:rPr>
          <w:szCs w:val="24"/>
        </w:rPr>
      </w:pPr>
      <w:r>
        <w:rPr>
          <w:szCs w:val="24"/>
        </w:rPr>
        <w:t>3</w:t>
      </w:r>
      <w:r w:rsidRPr="002C1529">
        <w:rPr>
          <w:szCs w:val="24"/>
        </w:rPr>
        <w:t>)</w:t>
      </w:r>
      <w:r w:rsidR="00562E0D">
        <w:rPr>
          <w:szCs w:val="24"/>
        </w:rPr>
        <w:tab/>
      </w:r>
      <w:r w:rsidRPr="002C1529">
        <w:rPr>
          <w:szCs w:val="24"/>
        </w:rPr>
        <w:t>Zákaz konzumace alkoholických nápojů na veřejných prostranstvích dle odst.</w:t>
      </w:r>
      <w:r w:rsidR="006D0868">
        <w:rPr>
          <w:szCs w:val="24"/>
        </w:rPr>
        <w:t xml:space="preserve"> </w:t>
      </w:r>
      <w:r w:rsidRPr="002C1529">
        <w:rPr>
          <w:szCs w:val="24"/>
        </w:rPr>
        <w:t>1</w:t>
      </w:r>
      <w:r w:rsidR="00043206">
        <w:rPr>
          <w:szCs w:val="24"/>
        </w:rPr>
        <w:t>) a 2)</w:t>
      </w:r>
      <w:r w:rsidRPr="002C1529">
        <w:rPr>
          <w:szCs w:val="24"/>
        </w:rPr>
        <w:t xml:space="preserve">, </w:t>
      </w:r>
      <w:r w:rsidR="00FD49DD">
        <w:rPr>
          <w:szCs w:val="24"/>
        </w:rPr>
        <w:br/>
      </w:r>
      <w:r w:rsidRPr="00FD49DD">
        <w:rPr>
          <w:b/>
          <w:bCs/>
          <w:szCs w:val="24"/>
        </w:rPr>
        <w:t>se nevztahuje:</w:t>
      </w:r>
    </w:p>
    <w:p w14:paraId="2BA810A1" w14:textId="4E77290C" w:rsidR="002C1529" w:rsidRPr="002C1529" w:rsidRDefault="002C1529" w:rsidP="000624F5">
      <w:pPr>
        <w:pStyle w:val="Zkladntext"/>
        <w:spacing w:after="0"/>
        <w:ind w:left="1276" w:hanging="567"/>
        <w:jc w:val="both"/>
        <w:rPr>
          <w:szCs w:val="24"/>
        </w:rPr>
      </w:pPr>
      <w:r w:rsidRPr="002C1529">
        <w:rPr>
          <w:szCs w:val="24"/>
        </w:rPr>
        <w:t>a)</w:t>
      </w:r>
      <w:r w:rsidRPr="002C1529">
        <w:rPr>
          <w:szCs w:val="24"/>
        </w:rPr>
        <w:tab/>
      </w:r>
      <w:r w:rsidR="00192E1D">
        <w:rPr>
          <w:szCs w:val="24"/>
        </w:rPr>
        <w:t>na místa uvedená v </w:t>
      </w:r>
      <w:r w:rsidR="00192E1D" w:rsidRPr="00D4496D">
        <w:rPr>
          <w:b/>
          <w:bCs/>
          <w:szCs w:val="24"/>
        </w:rPr>
        <w:t>Čl.</w:t>
      </w:r>
      <w:r w:rsidR="00D4496D" w:rsidRPr="00D4496D">
        <w:rPr>
          <w:b/>
          <w:bCs/>
          <w:szCs w:val="24"/>
        </w:rPr>
        <w:t xml:space="preserve"> </w:t>
      </w:r>
      <w:r w:rsidR="00192E1D" w:rsidRPr="00D4496D">
        <w:rPr>
          <w:b/>
          <w:bCs/>
          <w:szCs w:val="24"/>
        </w:rPr>
        <w:t>3 odst. 1</w:t>
      </w:r>
      <w:r w:rsidR="005F2139" w:rsidRPr="00D4496D">
        <w:rPr>
          <w:b/>
          <w:bCs/>
          <w:szCs w:val="24"/>
        </w:rPr>
        <w:t>) písm. c</w:t>
      </w:r>
      <w:r w:rsidR="00FC3939">
        <w:rPr>
          <w:b/>
          <w:bCs/>
          <w:szCs w:val="24"/>
        </w:rPr>
        <w:t>)</w:t>
      </w:r>
      <w:r w:rsidR="005F2139" w:rsidRPr="00D4496D">
        <w:rPr>
          <w:b/>
          <w:bCs/>
          <w:szCs w:val="24"/>
        </w:rPr>
        <w:t>-f</w:t>
      </w:r>
      <w:r w:rsidR="00017B89" w:rsidRPr="00D4496D">
        <w:rPr>
          <w:b/>
          <w:bCs/>
          <w:szCs w:val="24"/>
        </w:rPr>
        <w:t>)</w:t>
      </w:r>
      <w:r w:rsidR="00B12AEB">
        <w:rPr>
          <w:szCs w:val="24"/>
        </w:rPr>
        <w:t xml:space="preserve"> </w:t>
      </w:r>
      <w:r w:rsidR="005F2139">
        <w:rPr>
          <w:szCs w:val="24"/>
        </w:rPr>
        <w:t>ve d</w:t>
      </w:r>
      <w:r w:rsidRPr="002C1529">
        <w:rPr>
          <w:szCs w:val="24"/>
        </w:rPr>
        <w:t>n</w:t>
      </w:r>
      <w:r w:rsidR="0066640D">
        <w:rPr>
          <w:szCs w:val="24"/>
        </w:rPr>
        <w:t>ech</w:t>
      </w:r>
      <w:r w:rsidRPr="002C1529">
        <w:rPr>
          <w:szCs w:val="24"/>
        </w:rPr>
        <w:t xml:space="preserve"> 31. prosince od 0</w:t>
      </w:r>
      <w:r w:rsidR="008F0942">
        <w:rPr>
          <w:szCs w:val="24"/>
        </w:rPr>
        <w:t>:</w:t>
      </w:r>
      <w:r w:rsidRPr="002C1529">
        <w:rPr>
          <w:szCs w:val="24"/>
        </w:rPr>
        <w:t>00 do 24</w:t>
      </w:r>
      <w:r w:rsidR="008F0942">
        <w:rPr>
          <w:szCs w:val="24"/>
        </w:rPr>
        <w:t>:</w:t>
      </w:r>
      <w:r w:rsidRPr="002C1529">
        <w:rPr>
          <w:szCs w:val="24"/>
        </w:rPr>
        <w:t>00 hodin a 1. ledna od 0</w:t>
      </w:r>
      <w:r w:rsidR="008F0942">
        <w:rPr>
          <w:szCs w:val="24"/>
        </w:rPr>
        <w:t>:</w:t>
      </w:r>
      <w:r w:rsidRPr="002C1529">
        <w:rPr>
          <w:szCs w:val="24"/>
        </w:rPr>
        <w:t>00 do 3</w:t>
      </w:r>
      <w:r w:rsidR="008F0942">
        <w:rPr>
          <w:szCs w:val="24"/>
        </w:rPr>
        <w:t>:</w:t>
      </w:r>
      <w:r w:rsidRPr="002C1529">
        <w:rPr>
          <w:szCs w:val="24"/>
        </w:rPr>
        <w:t xml:space="preserve">00 hodin; </w:t>
      </w:r>
    </w:p>
    <w:p w14:paraId="6992CCCC" w14:textId="5EEA2305" w:rsidR="002C1529" w:rsidRDefault="002C1529" w:rsidP="000624F5">
      <w:pPr>
        <w:pStyle w:val="Zkladntext"/>
        <w:spacing w:after="0"/>
        <w:ind w:left="1276" w:hanging="567"/>
        <w:jc w:val="both"/>
        <w:rPr>
          <w:szCs w:val="24"/>
        </w:rPr>
      </w:pPr>
      <w:r w:rsidRPr="002C1529">
        <w:rPr>
          <w:szCs w:val="24"/>
        </w:rPr>
        <w:t>b)</w:t>
      </w:r>
      <w:r w:rsidRPr="002C1529">
        <w:rPr>
          <w:szCs w:val="24"/>
        </w:rPr>
        <w:tab/>
      </w:r>
      <w:r w:rsidR="003062D2">
        <w:rPr>
          <w:szCs w:val="24"/>
        </w:rPr>
        <w:t xml:space="preserve">na </w:t>
      </w:r>
      <w:r w:rsidRPr="002C1529">
        <w:rPr>
          <w:szCs w:val="24"/>
        </w:rPr>
        <w:t xml:space="preserve">prostory zahrádek a předzahrádek, které jsou součástí nebo jsou umístěny </w:t>
      </w:r>
      <w:r w:rsidR="008F0942">
        <w:rPr>
          <w:szCs w:val="24"/>
        </w:rPr>
        <w:br/>
      </w:r>
      <w:r w:rsidRPr="002C1529">
        <w:rPr>
          <w:szCs w:val="24"/>
        </w:rPr>
        <w:t>u restaurací a restauračních zařízení v provozní době těchto zařízení</w:t>
      </w:r>
      <w:r w:rsidR="00043206">
        <w:rPr>
          <w:szCs w:val="24"/>
        </w:rPr>
        <w:t>.</w:t>
      </w:r>
    </w:p>
    <w:p w14:paraId="574E626A" w14:textId="6D206100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0E3637F6" w14:textId="0C7950A3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2517460C" w14:textId="77777777" w:rsidR="00485C69" w:rsidRDefault="00485C69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610D9E86" w14:textId="77777777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3188A56C" w14:textId="23FDB46E" w:rsidR="00901DF9" w:rsidRPr="009E2EE9" w:rsidRDefault="00901DF9" w:rsidP="000624F5">
      <w:pPr>
        <w:pStyle w:val="Zkladntext"/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lastRenderedPageBreak/>
        <w:t xml:space="preserve">Čl. </w:t>
      </w:r>
      <w:r w:rsidR="00C03AD2">
        <w:rPr>
          <w:b/>
          <w:szCs w:val="24"/>
        </w:rPr>
        <w:t>4</w:t>
      </w:r>
    </w:p>
    <w:p w14:paraId="4065F0DE" w14:textId="750568B3" w:rsidR="000624F5" w:rsidRPr="000624F5" w:rsidRDefault="00901DF9" w:rsidP="000624F5">
      <w:pPr>
        <w:pStyle w:val="Zkladntext"/>
        <w:spacing w:after="0"/>
        <w:jc w:val="center"/>
        <w:rPr>
          <w:szCs w:val="24"/>
        </w:rPr>
      </w:pPr>
      <w:r w:rsidRPr="009E2EE9">
        <w:rPr>
          <w:b/>
          <w:szCs w:val="24"/>
        </w:rPr>
        <w:t>Zrušovací ustanovení</w:t>
      </w:r>
    </w:p>
    <w:p w14:paraId="0DCB4107" w14:textId="77777777" w:rsidR="008817DD" w:rsidRPr="009E2EE9" w:rsidRDefault="008817DD" w:rsidP="000624F5">
      <w:pPr>
        <w:autoSpaceDE w:val="0"/>
        <w:autoSpaceDN w:val="0"/>
        <w:ind w:firstLine="360"/>
        <w:jc w:val="both"/>
      </w:pPr>
    </w:p>
    <w:p w14:paraId="5EE4C54E" w14:textId="15206C3B" w:rsidR="00901DF9" w:rsidRPr="009E2EE9" w:rsidRDefault="00901DF9" w:rsidP="000624F5">
      <w:pPr>
        <w:autoSpaceDE w:val="0"/>
        <w:autoSpaceDN w:val="0"/>
        <w:ind w:firstLine="708"/>
        <w:jc w:val="both"/>
      </w:pPr>
      <w:r w:rsidRPr="009E2EE9">
        <w:t xml:space="preserve">Zrušuje se </w:t>
      </w:r>
      <w:r w:rsidR="004478F9" w:rsidRPr="009E2EE9">
        <w:t>O</w:t>
      </w:r>
      <w:r w:rsidRPr="009E2EE9">
        <w:t xml:space="preserve">becně závazná vyhláška </w:t>
      </w:r>
      <w:r w:rsidR="004478F9" w:rsidRPr="009E2EE9">
        <w:t xml:space="preserve">města Dobrovice </w:t>
      </w:r>
      <w:r w:rsidRPr="009E2EE9">
        <w:t xml:space="preserve">č. </w:t>
      </w:r>
      <w:r w:rsidR="004478F9" w:rsidRPr="009E2EE9">
        <w:t>1</w:t>
      </w:r>
      <w:r w:rsidRPr="009E2EE9">
        <w:t>/</w:t>
      </w:r>
      <w:r w:rsidR="004478F9" w:rsidRPr="009E2EE9">
        <w:t>2018 o zákazu požívání alkoholických nápojů na veřejných prostranstvích.</w:t>
      </w:r>
    </w:p>
    <w:p w14:paraId="17E4CDE1" w14:textId="498A6064" w:rsidR="004478F9" w:rsidRDefault="004478F9" w:rsidP="000624F5">
      <w:pPr>
        <w:autoSpaceDE w:val="0"/>
        <w:autoSpaceDN w:val="0"/>
        <w:ind w:firstLine="708"/>
        <w:jc w:val="both"/>
        <w:rPr>
          <w:b/>
        </w:rPr>
      </w:pPr>
    </w:p>
    <w:p w14:paraId="5CA0B4AB" w14:textId="77777777" w:rsidR="008817DD" w:rsidRPr="009E2EE9" w:rsidRDefault="008817DD" w:rsidP="000624F5">
      <w:pPr>
        <w:autoSpaceDE w:val="0"/>
        <w:autoSpaceDN w:val="0"/>
        <w:ind w:firstLine="708"/>
        <w:jc w:val="both"/>
        <w:rPr>
          <w:b/>
        </w:rPr>
      </w:pPr>
    </w:p>
    <w:p w14:paraId="097234A7" w14:textId="26B9767F" w:rsidR="00901DF9" w:rsidRPr="009E2EE9" w:rsidRDefault="00901DF9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t xml:space="preserve">Čl. </w:t>
      </w:r>
      <w:r w:rsidR="00C03AD2">
        <w:rPr>
          <w:b/>
          <w:szCs w:val="24"/>
        </w:rPr>
        <w:t>5</w:t>
      </w:r>
    </w:p>
    <w:p w14:paraId="0EB4EDD3" w14:textId="39EC870F" w:rsidR="00C03AD2" w:rsidRDefault="00901DF9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t>Účinnost</w:t>
      </w:r>
    </w:p>
    <w:p w14:paraId="5A160DD2" w14:textId="77777777" w:rsidR="008817DD" w:rsidRPr="009E2EE9" w:rsidRDefault="008817DD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</w:p>
    <w:p w14:paraId="0E14707F" w14:textId="7E61BC51" w:rsidR="00084BDC" w:rsidRPr="009E2EE9" w:rsidRDefault="00084BDC" w:rsidP="000624F5">
      <w:pPr>
        <w:ind w:firstLine="708"/>
        <w:jc w:val="both"/>
      </w:pPr>
      <w:r w:rsidRPr="009E2EE9">
        <w:t xml:space="preserve">Tato </w:t>
      </w:r>
      <w:r w:rsidR="000D0EFB" w:rsidRPr="009E2EE9">
        <w:t xml:space="preserve">obecně závazná </w:t>
      </w:r>
      <w:r w:rsidRPr="009E2EE9">
        <w:t xml:space="preserve">vyhláška nabývá účinnosti dnem </w:t>
      </w:r>
      <w:r w:rsidR="0042079C">
        <w:t>01.01.202</w:t>
      </w:r>
      <w:r w:rsidR="00791E6D">
        <w:t>3</w:t>
      </w:r>
      <w:r w:rsidRPr="009E2EE9">
        <w:t xml:space="preserve"> </w:t>
      </w:r>
    </w:p>
    <w:p w14:paraId="59A1CC52" w14:textId="77777777" w:rsidR="00084BDC" w:rsidRPr="009E2EE9" w:rsidRDefault="00084BDC" w:rsidP="000624F5">
      <w:pPr>
        <w:jc w:val="both"/>
      </w:pPr>
    </w:p>
    <w:p w14:paraId="2F2849E5" w14:textId="77777777" w:rsidR="00084BDC" w:rsidRPr="009E2EE9" w:rsidRDefault="00084BDC" w:rsidP="000624F5">
      <w:pPr>
        <w:pStyle w:val="Zkladntext"/>
        <w:tabs>
          <w:tab w:val="left" w:pos="697"/>
          <w:tab w:val="left" w:pos="7020"/>
        </w:tabs>
        <w:spacing w:after="0"/>
        <w:jc w:val="both"/>
        <w:rPr>
          <w:i/>
          <w:iCs/>
          <w:szCs w:val="24"/>
        </w:rPr>
      </w:pPr>
    </w:p>
    <w:p w14:paraId="37A7A371" w14:textId="00EB4008" w:rsidR="00901DF9" w:rsidRPr="009E2EE9" w:rsidRDefault="00901DF9" w:rsidP="000624F5">
      <w:pPr>
        <w:pStyle w:val="Zkladntext"/>
        <w:tabs>
          <w:tab w:val="left" w:pos="697"/>
          <w:tab w:val="left" w:pos="7020"/>
        </w:tabs>
        <w:spacing w:after="0"/>
        <w:jc w:val="both"/>
        <w:rPr>
          <w:i/>
          <w:iCs/>
          <w:szCs w:val="24"/>
        </w:rPr>
      </w:pPr>
      <w:r w:rsidRPr="009E2EE9">
        <w:rPr>
          <w:i/>
          <w:iCs/>
          <w:szCs w:val="24"/>
        </w:rPr>
        <w:tab/>
      </w:r>
      <w:r w:rsidR="008817DD">
        <w:rPr>
          <w:i/>
          <w:iCs/>
          <w:szCs w:val="24"/>
        </w:rPr>
        <w:t xml:space="preserve"> </w:t>
      </w:r>
      <w:r w:rsidRPr="009E2EE9">
        <w:rPr>
          <w:i/>
          <w:iCs/>
          <w:szCs w:val="24"/>
        </w:rPr>
        <w:tab/>
      </w:r>
      <w:r w:rsidR="008817DD">
        <w:rPr>
          <w:i/>
          <w:iCs/>
          <w:szCs w:val="24"/>
        </w:rPr>
        <w:t xml:space="preserve"> </w:t>
      </w:r>
    </w:p>
    <w:p w14:paraId="35360A4E" w14:textId="7C1580C0" w:rsidR="00901DF9" w:rsidRPr="009E2EE9" w:rsidRDefault="00901DF9" w:rsidP="000624F5">
      <w:pPr>
        <w:pStyle w:val="Zkladntext"/>
        <w:tabs>
          <w:tab w:val="left" w:pos="6120"/>
        </w:tabs>
        <w:spacing w:after="0"/>
        <w:jc w:val="both"/>
        <w:rPr>
          <w:szCs w:val="24"/>
        </w:rPr>
      </w:pPr>
      <w:r w:rsidRPr="009E2EE9">
        <w:rPr>
          <w:szCs w:val="24"/>
        </w:rPr>
        <w:tab/>
      </w:r>
    </w:p>
    <w:p w14:paraId="3A7D49B1" w14:textId="0E9451D8" w:rsidR="00901DF9" w:rsidRPr="009E2EE9" w:rsidRDefault="00901DF9" w:rsidP="000624F5">
      <w:pPr>
        <w:pStyle w:val="Zkladntext"/>
        <w:tabs>
          <w:tab w:val="left" w:pos="312"/>
          <w:tab w:val="left" w:pos="6096"/>
        </w:tabs>
        <w:spacing w:after="0"/>
        <w:jc w:val="both"/>
        <w:rPr>
          <w:szCs w:val="24"/>
        </w:rPr>
      </w:pPr>
      <w:r w:rsidRPr="009E2EE9">
        <w:rPr>
          <w:szCs w:val="24"/>
        </w:rPr>
        <w:tab/>
      </w:r>
      <w:r w:rsidR="008817DD">
        <w:rPr>
          <w:szCs w:val="24"/>
        </w:rPr>
        <w:t xml:space="preserve"> Eduard Lutišan</w:t>
      </w:r>
      <w:r w:rsidR="0042079C">
        <w:rPr>
          <w:szCs w:val="24"/>
        </w:rPr>
        <w:t xml:space="preserve"> v.r.</w:t>
      </w:r>
      <w:r w:rsidR="008817DD">
        <w:rPr>
          <w:szCs w:val="24"/>
        </w:rPr>
        <w:tab/>
        <w:t>Mgr. Tomáš Sedláček</w:t>
      </w:r>
      <w:r w:rsidR="0042079C">
        <w:rPr>
          <w:szCs w:val="24"/>
        </w:rPr>
        <w:t xml:space="preserve"> v.r.</w:t>
      </w:r>
    </w:p>
    <w:p w14:paraId="7380E73C" w14:textId="2EC2E2C2" w:rsidR="00901DF9" w:rsidRPr="009E2EE9" w:rsidRDefault="008817DD" w:rsidP="000624F5">
      <w:pPr>
        <w:tabs>
          <w:tab w:val="left" w:pos="6379"/>
        </w:tabs>
        <w:autoSpaceDE w:val="0"/>
        <w:autoSpaceDN w:val="0"/>
        <w:ind w:left="426"/>
        <w:jc w:val="both"/>
      </w:pPr>
      <w:r>
        <w:t xml:space="preserve"> místostarosta </w:t>
      </w:r>
      <w:r>
        <w:tab/>
      </w:r>
      <w:r>
        <w:tab/>
        <w:t>starosta</w:t>
      </w:r>
    </w:p>
    <w:p w14:paraId="6CD15BD2" w14:textId="77777777" w:rsidR="00901DF9" w:rsidRPr="009E2EE9" w:rsidRDefault="00901DF9" w:rsidP="000624F5">
      <w:pPr>
        <w:autoSpaceDE w:val="0"/>
        <w:autoSpaceDN w:val="0"/>
        <w:jc w:val="both"/>
      </w:pPr>
    </w:p>
    <w:p w14:paraId="36BC8505" w14:textId="77777777" w:rsidR="00901DF9" w:rsidRPr="009E2EE9" w:rsidRDefault="00901DF9" w:rsidP="000624F5">
      <w:pPr>
        <w:autoSpaceDE w:val="0"/>
        <w:autoSpaceDN w:val="0"/>
        <w:jc w:val="both"/>
      </w:pPr>
    </w:p>
    <w:p w14:paraId="6AE6BB05" w14:textId="77777777" w:rsidR="00901DF9" w:rsidRPr="009E2EE9" w:rsidRDefault="00901DF9" w:rsidP="000624F5">
      <w:pPr>
        <w:pStyle w:val="Zkladntext"/>
        <w:spacing w:after="0"/>
        <w:rPr>
          <w:szCs w:val="24"/>
        </w:rPr>
      </w:pPr>
    </w:p>
    <w:sectPr w:rsidR="00901DF9" w:rsidRPr="009E2E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3CA8" w14:textId="77777777" w:rsidR="00F831CA" w:rsidRDefault="00F831CA">
      <w:r>
        <w:separator/>
      </w:r>
    </w:p>
  </w:endnote>
  <w:endnote w:type="continuationSeparator" w:id="0">
    <w:p w14:paraId="5700D79C" w14:textId="77777777" w:rsidR="00F831CA" w:rsidRDefault="00F8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321477"/>
      <w:docPartObj>
        <w:docPartGallery w:val="Page Numbers (Bottom of Page)"/>
        <w:docPartUnique/>
      </w:docPartObj>
    </w:sdtPr>
    <w:sdtContent>
      <w:p w14:paraId="45AFD484" w14:textId="314E80E5" w:rsidR="00BB3F6A" w:rsidRDefault="00BB3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36A15" w14:textId="77777777" w:rsidR="00D4496D" w:rsidRDefault="00D44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1FD" w14:textId="77777777" w:rsidR="00F831CA" w:rsidRDefault="00F831CA">
      <w:r>
        <w:separator/>
      </w:r>
    </w:p>
  </w:footnote>
  <w:footnote w:type="continuationSeparator" w:id="0">
    <w:p w14:paraId="65D3403C" w14:textId="77777777" w:rsidR="00F831CA" w:rsidRDefault="00F831CA">
      <w:r>
        <w:continuationSeparator/>
      </w:r>
    </w:p>
  </w:footnote>
  <w:footnote w:id="1">
    <w:p w14:paraId="6C100224" w14:textId="77777777" w:rsidR="00901DF9" w:rsidRPr="00BB3F6A" w:rsidRDefault="00901DF9" w:rsidP="00901DF9">
      <w:pPr>
        <w:pStyle w:val="Textpoznpodarou"/>
        <w:rPr>
          <w:rFonts w:ascii="Arial" w:hAnsi="Arial" w:cs="Arial"/>
          <w:sz w:val="16"/>
          <w:szCs w:val="16"/>
        </w:rPr>
      </w:pPr>
      <w:r w:rsidRPr="00BB3F6A">
        <w:rPr>
          <w:rFonts w:ascii="Arial" w:hAnsi="Arial" w:cs="Arial"/>
          <w:sz w:val="16"/>
          <w:szCs w:val="16"/>
        </w:rPr>
        <w:footnoteRef/>
      </w:r>
      <w:r w:rsidRPr="00BB3F6A">
        <w:rPr>
          <w:rFonts w:ascii="Arial" w:hAnsi="Arial" w:cs="Arial"/>
          <w:sz w:val="16"/>
          <w:szCs w:val="16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E1E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F163B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0939158">
    <w:abstractNumId w:val="2"/>
  </w:num>
  <w:num w:numId="2" w16cid:durableId="631592869">
    <w:abstractNumId w:val="15"/>
  </w:num>
  <w:num w:numId="3" w16cid:durableId="357049713">
    <w:abstractNumId w:val="1"/>
  </w:num>
  <w:num w:numId="4" w16cid:durableId="884759378">
    <w:abstractNumId w:val="8"/>
  </w:num>
  <w:num w:numId="5" w16cid:durableId="730037765">
    <w:abstractNumId w:val="7"/>
  </w:num>
  <w:num w:numId="6" w16cid:durableId="593052001">
    <w:abstractNumId w:val="10"/>
  </w:num>
  <w:num w:numId="7" w16cid:durableId="1735657376">
    <w:abstractNumId w:val="4"/>
  </w:num>
  <w:num w:numId="8" w16cid:durableId="1503200079">
    <w:abstractNumId w:val="0"/>
  </w:num>
  <w:num w:numId="9" w16cid:durableId="1327441090">
    <w:abstractNumId w:val="9"/>
  </w:num>
  <w:num w:numId="10" w16cid:durableId="243730104">
    <w:abstractNumId w:val="13"/>
  </w:num>
  <w:num w:numId="11" w16cid:durableId="934093607">
    <w:abstractNumId w:val="3"/>
  </w:num>
  <w:num w:numId="12" w16cid:durableId="564292598">
    <w:abstractNumId w:val="6"/>
  </w:num>
  <w:num w:numId="13" w16cid:durableId="1122192486">
    <w:abstractNumId w:val="12"/>
  </w:num>
  <w:num w:numId="14" w16cid:durableId="1310524216">
    <w:abstractNumId w:val="14"/>
  </w:num>
  <w:num w:numId="15" w16cid:durableId="1277713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1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816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0677667">
    <w:abstractNumId w:val="5"/>
  </w:num>
  <w:num w:numId="19" w16cid:durableId="1558853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7B89"/>
    <w:rsid w:val="00020B93"/>
    <w:rsid w:val="00021927"/>
    <w:rsid w:val="000307B8"/>
    <w:rsid w:val="00041E57"/>
    <w:rsid w:val="00043206"/>
    <w:rsid w:val="00045A9B"/>
    <w:rsid w:val="00053EBC"/>
    <w:rsid w:val="00055C51"/>
    <w:rsid w:val="000624F5"/>
    <w:rsid w:val="000663D6"/>
    <w:rsid w:val="000705D6"/>
    <w:rsid w:val="000743B4"/>
    <w:rsid w:val="00084BDC"/>
    <w:rsid w:val="000938B3"/>
    <w:rsid w:val="00094E60"/>
    <w:rsid w:val="000974BF"/>
    <w:rsid w:val="000A61AF"/>
    <w:rsid w:val="000B05D1"/>
    <w:rsid w:val="000D0EFB"/>
    <w:rsid w:val="000E0E5C"/>
    <w:rsid w:val="000F054B"/>
    <w:rsid w:val="000F4BD6"/>
    <w:rsid w:val="00132541"/>
    <w:rsid w:val="001342DA"/>
    <w:rsid w:val="00141ADB"/>
    <w:rsid w:val="00147F32"/>
    <w:rsid w:val="00150A93"/>
    <w:rsid w:val="00170782"/>
    <w:rsid w:val="00192E1D"/>
    <w:rsid w:val="001D168F"/>
    <w:rsid w:val="001E190F"/>
    <w:rsid w:val="001F19C0"/>
    <w:rsid w:val="00237508"/>
    <w:rsid w:val="0024722A"/>
    <w:rsid w:val="00254B07"/>
    <w:rsid w:val="00273B78"/>
    <w:rsid w:val="00274906"/>
    <w:rsid w:val="002836FE"/>
    <w:rsid w:val="002915D3"/>
    <w:rsid w:val="002B201B"/>
    <w:rsid w:val="002B3FEC"/>
    <w:rsid w:val="002C1529"/>
    <w:rsid w:val="002C1CF4"/>
    <w:rsid w:val="002C2205"/>
    <w:rsid w:val="002C237C"/>
    <w:rsid w:val="002C589E"/>
    <w:rsid w:val="002D07A2"/>
    <w:rsid w:val="003062D2"/>
    <w:rsid w:val="003333B6"/>
    <w:rsid w:val="003346C7"/>
    <w:rsid w:val="00337FEF"/>
    <w:rsid w:val="003401C9"/>
    <w:rsid w:val="003733F6"/>
    <w:rsid w:val="00374575"/>
    <w:rsid w:val="003805C0"/>
    <w:rsid w:val="00382213"/>
    <w:rsid w:val="0038430D"/>
    <w:rsid w:val="00385600"/>
    <w:rsid w:val="003861C1"/>
    <w:rsid w:val="003A65D5"/>
    <w:rsid w:val="003B4716"/>
    <w:rsid w:val="003B551B"/>
    <w:rsid w:val="003B554F"/>
    <w:rsid w:val="003C5646"/>
    <w:rsid w:val="003D1A54"/>
    <w:rsid w:val="003D7F82"/>
    <w:rsid w:val="003E4B93"/>
    <w:rsid w:val="003F281D"/>
    <w:rsid w:val="00417455"/>
    <w:rsid w:val="0042079C"/>
    <w:rsid w:val="00434F1F"/>
    <w:rsid w:val="004428C8"/>
    <w:rsid w:val="004478F9"/>
    <w:rsid w:val="00457A82"/>
    <w:rsid w:val="004672CD"/>
    <w:rsid w:val="0047406D"/>
    <w:rsid w:val="00485C69"/>
    <w:rsid w:val="00496713"/>
    <w:rsid w:val="004B148F"/>
    <w:rsid w:val="004B502C"/>
    <w:rsid w:val="004C2FFD"/>
    <w:rsid w:val="004D78EB"/>
    <w:rsid w:val="004E3317"/>
    <w:rsid w:val="004E6C51"/>
    <w:rsid w:val="0051722C"/>
    <w:rsid w:val="00526D11"/>
    <w:rsid w:val="00553DE1"/>
    <w:rsid w:val="00562E0D"/>
    <w:rsid w:val="00574ECF"/>
    <w:rsid w:val="005855F0"/>
    <w:rsid w:val="005A3105"/>
    <w:rsid w:val="005A7741"/>
    <w:rsid w:val="005A7C92"/>
    <w:rsid w:val="005B76AC"/>
    <w:rsid w:val="005C74FD"/>
    <w:rsid w:val="005F2139"/>
    <w:rsid w:val="00637897"/>
    <w:rsid w:val="00637AEC"/>
    <w:rsid w:val="00641107"/>
    <w:rsid w:val="00650B7E"/>
    <w:rsid w:val="00654A71"/>
    <w:rsid w:val="00657149"/>
    <w:rsid w:val="006646C1"/>
    <w:rsid w:val="0066640D"/>
    <w:rsid w:val="0066642D"/>
    <w:rsid w:val="006709CC"/>
    <w:rsid w:val="006925E2"/>
    <w:rsid w:val="00695A7E"/>
    <w:rsid w:val="006B4401"/>
    <w:rsid w:val="006C0123"/>
    <w:rsid w:val="006D0868"/>
    <w:rsid w:val="006E4321"/>
    <w:rsid w:val="00700ACC"/>
    <w:rsid w:val="007028E1"/>
    <w:rsid w:val="00710554"/>
    <w:rsid w:val="0071458E"/>
    <w:rsid w:val="007167F9"/>
    <w:rsid w:val="00720151"/>
    <w:rsid w:val="00732E97"/>
    <w:rsid w:val="0074350B"/>
    <w:rsid w:val="00773048"/>
    <w:rsid w:val="00775A53"/>
    <w:rsid w:val="00791E6D"/>
    <w:rsid w:val="00797A0E"/>
    <w:rsid w:val="007A63E4"/>
    <w:rsid w:val="007D24B7"/>
    <w:rsid w:val="007D39C4"/>
    <w:rsid w:val="007D6893"/>
    <w:rsid w:val="007E00B1"/>
    <w:rsid w:val="007E1DB2"/>
    <w:rsid w:val="008144DD"/>
    <w:rsid w:val="00852F89"/>
    <w:rsid w:val="008817DD"/>
    <w:rsid w:val="00892C8F"/>
    <w:rsid w:val="008A16BE"/>
    <w:rsid w:val="008C6C42"/>
    <w:rsid w:val="008F0942"/>
    <w:rsid w:val="008F6A19"/>
    <w:rsid w:val="00900A9A"/>
    <w:rsid w:val="00901DF9"/>
    <w:rsid w:val="00914D53"/>
    <w:rsid w:val="00936B2D"/>
    <w:rsid w:val="009607D8"/>
    <w:rsid w:val="00992F32"/>
    <w:rsid w:val="00996815"/>
    <w:rsid w:val="009E2EE9"/>
    <w:rsid w:val="009E385D"/>
    <w:rsid w:val="009E4FFD"/>
    <w:rsid w:val="009E5774"/>
    <w:rsid w:val="009F2AEF"/>
    <w:rsid w:val="00A163EB"/>
    <w:rsid w:val="00A47E20"/>
    <w:rsid w:val="00A66EE6"/>
    <w:rsid w:val="00A9652A"/>
    <w:rsid w:val="00A96E34"/>
    <w:rsid w:val="00AA699F"/>
    <w:rsid w:val="00AB42BA"/>
    <w:rsid w:val="00AC6114"/>
    <w:rsid w:val="00AD269D"/>
    <w:rsid w:val="00AD2F3F"/>
    <w:rsid w:val="00AE4C19"/>
    <w:rsid w:val="00B124FB"/>
    <w:rsid w:val="00B12AEB"/>
    <w:rsid w:val="00B150F8"/>
    <w:rsid w:val="00B349DA"/>
    <w:rsid w:val="00B42C31"/>
    <w:rsid w:val="00B602CE"/>
    <w:rsid w:val="00B82FC8"/>
    <w:rsid w:val="00B83AD9"/>
    <w:rsid w:val="00B9701B"/>
    <w:rsid w:val="00BA4CF6"/>
    <w:rsid w:val="00BB3F6A"/>
    <w:rsid w:val="00BB6CCB"/>
    <w:rsid w:val="00BD0F35"/>
    <w:rsid w:val="00BF0927"/>
    <w:rsid w:val="00BF2AB9"/>
    <w:rsid w:val="00BF5271"/>
    <w:rsid w:val="00C00FDE"/>
    <w:rsid w:val="00C03AD2"/>
    <w:rsid w:val="00C11BB5"/>
    <w:rsid w:val="00C13D69"/>
    <w:rsid w:val="00C20F14"/>
    <w:rsid w:val="00C34641"/>
    <w:rsid w:val="00C4275B"/>
    <w:rsid w:val="00C44472"/>
    <w:rsid w:val="00C465EB"/>
    <w:rsid w:val="00C518AC"/>
    <w:rsid w:val="00C70813"/>
    <w:rsid w:val="00C82060"/>
    <w:rsid w:val="00C8592D"/>
    <w:rsid w:val="00C932CA"/>
    <w:rsid w:val="00CB3EC4"/>
    <w:rsid w:val="00CB49E0"/>
    <w:rsid w:val="00CC4381"/>
    <w:rsid w:val="00CC7944"/>
    <w:rsid w:val="00CE2137"/>
    <w:rsid w:val="00CF7E6C"/>
    <w:rsid w:val="00D131D8"/>
    <w:rsid w:val="00D41B91"/>
    <w:rsid w:val="00D4496D"/>
    <w:rsid w:val="00D50C9E"/>
    <w:rsid w:val="00D57E5E"/>
    <w:rsid w:val="00D73153"/>
    <w:rsid w:val="00D9483A"/>
    <w:rsid w:val="00DD2BF9"/>
    <w:rsid w:val="00DE7924"/>
    <w:rsid w:val="00E00E61"/>
    <w:rsid w:val="00E320A8"/>
    <w:rsid w:val="00E630FD"/>
    <w:rsid w:val="00E7521E"/>
    <w:rsid w:val="00E77823"/>
    <w:rsid w:val="00E77A8B"/>
    <w:rsid w:val="00E90C02"/>
    <w:rsid w:val="00EA2FED"/>
    <w:rsid w:val="00EB7B41"/>
    <w:rsid w:val="00ED6CEC"/>
    <w:rsid w:val="00EF1DD8"/>
    <w:rsid w:val="00F14197"/>
    <w:rsid w:val="00F265E3"/>
    <w:rsid w:val="00F329E8"/>
    <w:rsid w:val="00F37DC4"/>
    <w:rsid w:val="00F40A68"/>
    <w:rsid w:val="00F831CA"/>
    <w:rsid w:val="00F85477"/>
    <w:rsid w:val="00FA1655"/>
    <w:rsid w:val="00FB0114"/>
    <w:rsid w:val="00FC3939"/>
    <w:rsid w:val="00FD2D1A"/>
    <w:rsid w:val="00FD49DD"/>
    <w:rsid w:val="00FD685D"/>
    <w:rsid w:val="00FF21A6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3F2CD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uiPriority w:val="99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2C23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449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    </vt:lpstr>
    </vt:vector>
  </TitlesOfParts>
  <Company>MV ČR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Vokatá</cp:lastModifiedBy>
  <cp:revision>138</cp:revision>
  <cp:lastPrinted>2009-11-09T15:38:00Z</cp:lastPrinted>
  <dcterms:created xsi:type="dcterms:W3CDTF">2022-10-12T11:27:00Z</dcterms:created>
  <dcterms:modified xsi:type="dcterms:W3CDTF">2022-12-13T07:26:00Z</dcterms:modified>
</cp:coreProperties>
</file>