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D725B" w14:textId="77777777" w:rsidR="00ED4137" w:rsidRPr="00EA606E" w:rsidRDefault="00ED4137" w:rsidP="00ED4137">
      <w:pPr>
        <w:jc w:val="center"/>
        <w:rPr>
          <w:b/>
          <w:bCs/>
          <w:sz w:val="40"/>
          <w:szCs w:val="40"/>
        </w:rPr>
      </w:pPr>
      <w:r>
        <w:rPr>
          <w:b/>
          <w:sz w:val="40"/>
          <w:szCs w:val="40"/>
        </w:rPr>
        <w:t>O B E C   S T A R É   K Ř E Č A N Y</w:t>
      </w:r>
    </w:p>
    <w:p w14:paraId="2CE8ED6B" w14:textId="77777777" w:rsidR="00ED4137" w:rsidRDefault="00ED4137" w:rsidP="00ED4137">
      <w:pPr>
        <w:jc w:val="center"/>
        <w:rPr>
          <w:b/>
          <w:bCs/>
        </w:rPr>
      </w:pPr>
    </w:p>
    <w:p w14:paraId="7EE8EBF9" w14:textId="77777777" w:rsidR="00ED4137" w:rsidRPr="00E1572A" w:rsidRDefault="00ED4137" w:rsidP="00ED4137">
      <w:pPr>
        <w:jc w:val="center"/>
        <w:rPr>
          <w:b/>
          <w:bCs/>
          <w:sz w:val="32"/>
        </w:rPr>
      </w:pPr>
      <w:r w:rsidRPr="00E1572A">
        <w:rPr>
          <w:b/>
          <w:bCs/>
          <w:sz w:val="32"/>
        </w:rPr>
        <w:t xml:space="preserve">ZASTUPITELSTVO OBCE </w:t>
      </w:r>
      <w:r>
        <w:rPr>
          <w:b/>
          <w:bCs/>
          <w:sz w:val="32"/>
        </w:rPr>
        <w:t>STARÉ KŘEČANY</w:t>
      </w:r>
      <w:r w:rsidRPr="00E1572A">
        <w:rPr>
          <w:b/>
          <w:bCs/>
          <w:sz w:val="32"/>
        </w:rPr>
        <w:t xml:space="preserve"> </w:t>
      </w:r>
    </w:p>
    <w:p w14:paraId="48B1A1F2" w14:textId="77777777" w:rsidR="00ED4137" w:rsidRPr="000F09B9" w:rsidRDefault="00ED4137" w:rsidP="00ED4137">
      <w:pPr>
        <w:jc w:val="center"/>
        <w:rPr>
          <w:b/>
          <w:bCs/>
        </w:rPr>
      </w:pPr>
    </w:p>
    <w:p w14:paraId="619EAFBB" w14:textId="77777777" w:rsidR="00ED4137" w:rsidRPr="00A0241C" w:rsidRDefault="00ED4137" w:rsidP="00ED4137">
      <w:pPr>
        <w:jc w:val="center"/>
        <w:rPr>
          <w:b/>
          <w:bCs/>
          <w:sz w:val="32"/>
          <w:szCs w:val="32"/>
        </w:rPr>
      </w:pPr>
      <w:r>
        <w:rPr>
          <w:b/>
          <w:bCs/>
          <w:sz w:val="32"/>
          <w:szCs w:val="32"/>
        </w:rPr>
        <w:t>Obecně závazná vyhláška</w:t>
      </w:r>
    </w:p>
    <w:p w14:paraId="6DC9C1A1" w14:textId="77777777" w:rsidR="00A0241C" w:rsidRPr="00ED4137" w:rsidRDefault="00A0241C" w:rsidP="001D56FE">
      <w:pPr>
        <w:jc w:val="center"/>
        <w:rPr>
          <w:b/>
          <w:bCs/>
        </w:rPr>
      </w:pPr>
    </w:p>
    <w:p w14:paraId="701626AF" w14:textId="77777777" w:rsidR="009958F0" w:rsidRPr="00ED4137" w:rsidRDefault="009958F0" w:rsidP="009958F0">
      <w:pPr>
        <w:jc w:val="center"/>
        <w:rPr>
          <w:b/>
          <w:color w:val="000000"/>
          <w:sz w:val="28"/>
          <w:szCs w:val="26"/>
        </w:rPr>
      </w:pPr>
      <w:r w:rsidRPr="00ED4137">
        <w:rPr>
          <w:b/>
          <w:color w:val="000000"/>
          <w:sz w:val="28"/>
          <w:szCs w:val="26"/>
        </w:rPr>
        <w:t xml:space="preserve">o místním poplatku </w:t>
      </w:r>
      <w:r w:rsidR="00453987" w:rsidRPr="00ED4137">
        <w:rPr>
          <w:b/>
          <w:color w:val="000000"/>
          <w:sz w:val="28"/>
          <w:szCs w:val="26"/>
        </w:rPr>
        <w:t>za užívání veřejného prostranství</w:t>
      </w:r>
    </w:p>
    <w:p w14:paraId="1CD708AE" w14:textId="77777777" w:rsidR="00461FA9" w:rsidRPr="00ED4137" w:rsidRDefault="00461FA9" w:rsidP="00461FA9">
      <w:pPr>
        <w:tabs>
          <w:tab w:val="left" w:pos="5130"/>
        </w:tabs>
        <w:rPr>
          <w:b/>
        </w:rPr>
      </w:pPr>
    </w:p>
    <w:p w14:paraId="0074AD7E" w14:textId="0AB7AB92" w:rsidR="007A33DE" w:rsidRPr="00ED4137" w:rsidRDefault="007A33DE" w:rsidP="007A33DE">
      <w:pPr>
        <w:pStyle w:val="Zkladntextodsazen"/>
        <w:ind w:left="0" w:firstLine="0"/>
      </w:pPr>
      <w:r w:rsidRPr="00ED4137">
        <w:rPr>
          <w:i/>
        </w:rPr>
        <w:t xml:space="preserve">Zastupitelstvo obce </w:t>
      </w:r>
      <w:r w:rsidR="00ED4137">
        <w:rPr>
          <w:i/>
        </w:rPr>
        <w:t>Staré Křečany</w:t>
      </w:r>
      <w:r w:rsidRPr="00ED4137">
        <w:rPr>
          <w:i/>
        </w:rPr>
        <w:t xml:space="preserve"> se na svém zasedání dne </w:t>
      </w:r>
      <w:r w:rsidR="004D263E">
        <w:rPr>
          <w:i/>
        </w:rPr>
        <w:t>29.2.</w:t>
      </w:r>
      <w:r w:rsidRPr="00ED4137">
        <w:rPr>
          <w:i/>
        </w:rPr>
        <w:t xml:space="preserve"> </w:t>
      </w:r>
      <w:r w:rsidR="00ED4137">
        <w:rPr>
          <w:i/>
        </w:rPr>
        <w:t>2024</w:t>
      </w:r>
      <w:r w:rsidRPr="00ED4137">
        <w:rPr>
          <w:i/>
        </w:rPr>
        <w:t xml:space="preserve"> usneslo vydat na základě § 14 zákona č. 565/1990 Sb., o místních poplatcích, ve znění pozdějších předpisů (dále jen „zákon o místních poplatcích“), a v souladu s ustanovením § 10 písm. d) a § 84 odst.</w:t>
      </w:r>
      <w:r w:rsidR="00ED4137">
        <w:rPr>
          <w:i/>
        </w:rPr>
        <w:t> </w:t>
      </w:r>
      <w:r w:rsidRPr="00ED4137">
        <w:rPr>
          <w:i/>
        </w:rPr>
        <w:t>2 písm. h) zákona č. 128/2000 Sb., o obcích (obecní zřízení), ve znění pozdějších předpisů, tuto obecně závaznou vyhlášku (dále jen „vyhláška“):</w:t>
      </w:r>
    </w:p>
    <w:p w14:paraId="173069AE" w14:textId="77777777" w:rsidR="009958F0" w:rsidRPr="00ED4137" w:rsidRDefault="009958F0" w:rsidP="009958F0">
      <w:pPr>
        <w:jc w:val="center"/>
        <w:rPr>
          <w:b/>
        </w:rPr>
      </w:pPr>
    </w:p>
    <w:p w14:paraId="375306D0" w14:textId="77777777" w:rsidR="009958F0" w:rsidRPr="00ED4137" w:rsidRDefault="009958F0" w:rsidP="009958F0">
      <w:pPr>
        <w:jc w:val="center"/>
        <w:rPr>
          <w:b/>
        </w:rPr>
      </w:pPr>
      <w:r w:rsidRPr="00ED4137">
        <w:rPr>
          <w:b/>
        </w:rPr>
        <w:t>Článek 1</w:t>
      </w:r>
    </w:p>
    <w:p w14:paraId="07392D4C" w14:textId="77777777" w:rsidR="009958F0" w:rsidRPr="00ED4137" w:rsidRDefault="009958F0" w:rsidP="009958F0">
      <w:pPr>
        <w:jc w:val="center"/>
        <w:rPr>
          <w:b/>
        </w:rPr>
      </w:pPr>
      <w:r w:rsidRPr="00ED4137">
        <w:rPr>
          <w:b/>
        </w:rPr>
        <w:t>Úvodní ustanovení</w:t>
      </w:r>
    </w:p>
    <w:p w14:paraId="378B8298" w14:textId="77777777" w:rsidR="009958F0" w:rsidRPr="00ED4137" w:rsidRDefault="009958F0" w:rsidP="009958F0">
      <w:pPr>
        <w:jc w:val="both"/>
      </w:pPr>
    </w:p>
    <w:p w14:paraId="7E1DCDB8" w14:textId="1EAD8E39" w:rsidR="00453987" w:rsidRPr="00ED4137" w:rsidRDefault="00453987" w:rsidP="00BF3BD3">
      <w:pPr>
        <w:pStyle w:val="Normln1"/>
        <w:widowControl w:val="0"/>
        <w:numPr>
          <w:ilvl w:val="0"/>
          <w:numId w:val="1"/>
        </w:numPr>
        <w:suppressLineNumbers/>
        <w:autoSpaceDE w:val="0"/>
        <w:autoSpaceDN w:val="0"/>
        <w:adjustRightInd w:val="0"/>
        <w:jc w:val="both"/>
        <w:rPr>
          <w:u w:val="single"/>
        </w:rPr>
      </w:pPr>
      <w:r w:rsidRPr="00ED4137">
        <w:t xml:space="preserve">Obec </w:t>
      </w:r>
      <w:r w:rsidR="00ED4137" w:rsidRPr="00ED4137">
        <w:t>Staré Křečany</w:t>
      </w:r>
      <w:r w:rsidRPr="00ED4137">
        <w:t xml:space="preserve"> touto vyhláškou zavádí místní poplatek za užívání veřejného prostranství (dále jen „poplatek“).</w:t>
      </w:r>
    </w:p>
    <w:p w14:paraId="5869F724" w14:textId="77777777" w:rsidR="00563F82" w:rsidRPr="00ED4137" w:rsidRDefault="00563F82" w:rsidP="00BF3BD3">
      <w:pPr>
        <w:numPr>
          <w:ilvl w:val="0"/>
          <w:numId w:val="1"/>
        </w:numPr>
        <w:jc w:val="both"/>
      </w:pPr>
      <w:r w:rsidRPr="00ED4137">
        <w:t xml:space="preserve">Správcem poplatku je </w:t>
      </w:r>
      <w:r w:rsidR="00242D1F" w:rsidRPr="00ED4137">
        <w:t>obecní úřad</w:t>
      </w:r>
      <w:r w:rsidRPr="00ED4137">
        <w:t>.</w:t>
      </w:r>
      <w:r w:rsidRPr="00ED4137">
        <w:rPr>
          <w:vertAlign w:val="superscript"/>
        </w:rPr>
        <w:footnoteReference w:id="1"/>
      </w:r>
      <w:r w:rsidRPr="00ED4137">
        <w:rPr>
          <w:vertAlign w:val="superscript"/>
        </w:rPr>
        <w:t>)</w:t>
      </w:r>
    </w:p>
    <w:p w14:paraId="743AFE1C" w14:textId="77777777" w:rsidR="007D5B23" w:rsidRPr="00ED4137" w:rsidRDefault="007D5B23" w:rsidP="007D5B23">
      <w:pPr>
        <w:numPr>
          <w:ilvl w:val="0"/>
          <w:numId w:val="1"/>
        </w:numPr>
        <w:jc w:val="both"/>
      </w:pPr>
      <w:r w:rsidRPr="00ED4137">
        <w:t>Poplatkový subjekt vymezuje zákon.</w:t>
      </w:r>
      <w:r w:rsidRPr="00ED4137">
        <w:rPr>
          <w:rStyle w:val="Znakapoznpodarou"/>
        </w:rPr>
        <w:footnoteReference w:id="2"/>
      </w:r>
      <w:r w:rsidRPr="00ED4137">
        <w:rPr>
          <w:vertAlign w:val="superscript"/>
        </w:rPr>
        <w:t>)</w:t>
      </w:r>
    </w:p>
    <w:p w14:paraId="163376CE" w14:textId="77777777" w:rsidR="009958F0" w:rsidRPr="00ED4137" w:rsidRDefault="009958F0" w:rsidP="009958F0">
      <w:pPr>
        <w:jc w:val="both"/>
        <w:rPr>
          <w:sz w:val="20"/>
          <w:szCs w:val="20"/>
        </w:rPr>
      </w:pPr>
    </w:p>
    <w:p w14:paraId="4F616F69" w14:textId="77777777" w:rsidR="009958F0" w:rsidRPr="00ED4137" w:rsidRDefault="009958F0" w:rsidP="00D17A87">
      <w:pPr>
        <w:pStyle w:val="Nadpis1"/>
        <w:keepNext w:val="0"/>
        <w:widowControl w:val="0"/>
      </w:pPr>
      <w:r w:rsidRPr="00ED4137">
        <w:t>Článek 2</w:t>
      </w:r>
    </w:p>
    <w:p w14:paraId="67FC0049" w14:textId="77777777" w:rsidR="009958F0" w:rsidRPr="00ED4137" w:rsidRDefault="009958F0" w:rsidP="00D17A87">
      <w:pPr>
        <w:pStyle w:val="Nadpis1"/>
        <w:keepNext w:val="0"/>
        <w:widowControl w:val="0"/>
        <w:rPr>
          <w:b w:val="0"/>
          <w:bCs w:val="0"/>
        </w:rPr>
      </w:pPr>
      <w:r w:rsidRPr="00ED4137">
        <w:t>Předmět poplatku</w:t>
      </w:r>
      <w:r w:rsidR="00563F82" w:rsidRPr="00ED4137">
        <w:t xml:space="preserve"> a poplatník</w:t>
      </w:r>
    </w:p>
    <w:p w14:paraId="49A3D500" w14:textId="77777777" w:rsidR="009958F0" w:rsidRPr="00ED4137" w:rsidRDefault="009958F0" w:rsidP="009958F0">
      <w:pPr>
        <w:pStyle w:val="Zkladntext"/>
        <w:spacing w:after="0"/>
        <w:rPr>
          <w:sz w:val="20"/>
          <w:szCs w:val="20"/>
        </w:rPr>
      </w:pPr>
    </w:p>
    <w:p w14:paraId="2D2F2ABB" w14:textId="0085D3A1" w:rsidR="00563F82" w:rsidRPr="00ED4137" w:rsidRDefault="00563F82" w:rsidP="00BF3BD3">
      <w:pPr>
        <w:numPr>
          <w:ilvl w:val="0"/>
          <w:numId w:val="2"/>
        </w:numPr>
        <w:jc w:val="both"/>
        <w:rPr>
          <w:i/>
        </w:rPr>
      </w:pPr>
      <w:r w:rsidRPr="00ED4137">
        <w:t>Předmět poplatku upravuje zákon.</w:t>
      </w:r>
      <w:r w:rsidRPr="00ED4137">
        <w:rPr>
          <w:rStyle w:val="Znakapoznpodarou"/>
        </w:rPr>
        <w:footnoteReference w:id="3"/>
      </w:r>
      <w:r w:rsidRPr="00ED4137">
        <w:rPr>
          <w:vertAlign w:val="superscript"/>
        </w:rPr>
        <w:t>)</w:t>
      </w:r>
      <w:r w:rsidR="00453987" w:rsidRPr="00ED4137">
        <w:t xml:space="preserve"> </w:t>
      </w:r>
      <w:r w:rsidR="005E1B1F" w:rsidRPr="00ED4137">
        <w:t>Obec</w:t>
      </w:r>
      <w:r w:rsidR="00655FC0" w:rsidRPr="00ED4137">
        <w:t xml:space="preserve"> vybírá poplatek za užívání veřejného prostranství způsoby uvedeným</w:t>
      </w:r>
      <w:r w:rsidR="005E1B1F" w:rsidRPr="00ED4137">
        <w:t>i</w:t>
      </w:r>
      <w:r w:rsidR="00655FC0" w:rsidRPr="00ED4137">
        <w:t xml:space="preserve"> v čl. 5 této vyhlášky.</w:t>
      </w:r>
    </w:p>
    <w:p w14:paraId="05871796" w14:textId="77777777" w:rsidR="00563F82" w:rsidRPr="00ED4137" w:rsidRDefault="00563F82" w:rsidP="00BF3BD3">
      <w:pPr>
        <w:numPr>
          <w:ilvl w:val="0"/>
          <w:numId w:val="2"/>
        </w:numPr>
        <w:jc w:val="both"/>
      </w:pPr>
      <w:r w:rsidRPr="00ED4137">
        <w:t>Poplatníka vymezuje zákon.</w:t>
      </w:r>
      <w:r w:rsidRPr="00ED4137">
        <w:rPr>
          <w:rStyle w:val="Znakapoznpodarou"/>
        </w:rPr>
        <w:footnoteReference w:id="4"/>
      </w:r>
      <w:r w:rsidRPr="00ED4137">
        <w:rPr>
          <w:vertAlign w:val="superscript"/>
        </w:rPr>
        <w:t>)</w:t>
      </w:r>
    </w:p>
    <w:p w14:paraId="2AA08C31" w14:textId="77777777" w:rsidR="00563F82" w:rsidRPr="00ED4137" w:rsidRDefault="00563F82" w:rsidP="009958F0">
      <w:pPr>
        <w:pStyle w:val="Zkladntext"/>
        <w:spacing w:after="0"/>
        <w:rPr>
          <w:sz w:val="20"/>
          <w:szCs w:val="20"/>
        </w:rPr>
      </w:pPr>
    </w:p>
    <w:p w14:paraId="6C2EFE34" w14:textId="77777777" w:rsidR="007A4136" w:rsidRPr="00ED4137" w:rsidRDefault="007A4136" w:rsidP="007A4136">
      <w:pPr>
        <w:jc w:val="center"/>
        <w:outlineLvl w:val="0"/>
        <w:rPr>
          <w:b/>
        </w:rPr>
      </w:pPr>
      <w:r w:rsidRPr="00ED4137">
        <w:rPr>
          <w:b/>
        </w:rPr>
        <w:t>Článek 3</w:t>
      </w:r>
    </w:p>
    <w:p w14:paraId="61DAF8E4" w14:textId="77777777" w:rsidR="007A4136" w:rsidRPr="00ED4137" w:rsidRDefault="007A4136" w:rsidP="007A4136">
      <w:pPr>
        <w:jc w:val="center"/>
        <w:rPr>
          <w:b/>
        </w:rPr>
      </w:pPr>
      <w:r w:rsidRPr="00ED4137">
        <w:rPr>
          <w:b/>
        </w:rPr>
        <w:t>Veřejné prostranství</w:t>
      </w:r>
    </w:p>
    <w:p w14:paraId="288B212A" w14:textId="77777777" w:rsidR="007A4136" w:rsidRPr="00ED4137" w:rsidRDefault="007A4136" w:rsidP="007A4136">
      <w:pPr>
        <w:jc w:val="center"/>
        <w:rPr>
          <w:b/>
        </w:rPr>
      </w:pPr>
    </w:p>
    <w:p w14:paraId="59C2E533" w14:textId="46FA20D2" w:rsidR="00ED4137" w:rsidRDefault="00ED4137" w:rsidP="00ED4137">
      <w:pPr>
        <w:jc w:val="both"/>
      </w:pPr>
      <w:r w:rsidRPr="00BE0606">
        <w:t xml:space="preserve">Poplatek se platí za užívání </w:t>
      </w:r>
      <w:r w:rsidRPr="001F513F">
        <w:t>veřejných prostranství</w:t>
      </w:r>
      <w:r w:rsidRPr="001F513F">
        <w:rPr>
          <w:rStyle w:val="Znakapoznpodarou"/>
        </w:rPr>
        <w:footnoteReference w:id="5"/>
      </w:r>
      <w:r w:rsidRPr="001F513F">
        <w:rPr>
          <w:vertAlign w:val="superscript"/>
        </w:rPr>
        <w:t>)</w:t>
      </w:r>
      <w:r w:rsidRPr="001F513F">
        <w:t xml:space="preserve"> vymezených číslem pozemkových</w:t>
      </w:r>
      <w:r>
        <w:t xml:space="preserve"> a stavebních</w:t>
      </w:r>
      <w:r w:rsidRPr="001F513F">
        <w:t xml:space="preserve"> parcel v katastrálním území Staré Křečany, </w:t>
      </w:r>
      <w:r>
        <w:t xml:space="preserve">Panský, </w:t>
      </w:r>
      <w:r w:rsidRPr="001F513F">
        <w:t>Brtníky a Kopec uvedených v příloze této vyhlášky.</w:t>
      </w:r>
    </w:p>
    <w:p w14:paraId="724E1F93" w14:textId="77777777" w:rsidR="009958F0" w:rsidRPr="00ED4137" w:rsidRDefault="00895D8B" w:rsidP="009958F0">
      <w:pPr>
        <w:jc w:val="center"/>
        <w:rPr>
          <w:b/>
        </w:rPr>
      </w:pPr>
      <w:r w:rsidRPr="00ED4137">
        <w:rPr>
          <w:b/>
        </w:rPr>
        <w:br w:type="page"/>
      </w:r>
      <w:r w:rsidR="009958F0" w:rsidRPr="00ED4137">
        <w:rPr>
          <w:b/>
        </w:rPr>
        <w:lastRenderedPageBreak/>
        <w:t xml:space="preserve">Článek </w:t>
      </w:r>
      <w:r w:rsidR="007A4136" w:rsidRPr="00ED4137">
        <w:rPr>
          <w:b/>
        </w:rPr>
        <w:t>4</w:t>
      </w:r>
    </w:p>
    <w:p w14:paraId="3A1E2F2E" w14:textId="77777777" w:rsidR="009958F0" w:rsidRPr="00ED4137" w:rsidRDefault="009958F0" w:rsidP="009958F0">
      <w:pPr>
        <w:jc w:val="center"/>
        <w:rPr>
          <w:b/>
          <w:bCs/>
        </w:rPr>
      </w:pPr>
      <w:r w:rsidRPr="00ED4137">
        <w:rPr>
          <w:b/>
          <w:bCs/>
        </w:rPr>
        <w:t>Ohlašovací povinnost</w:t>
      </w:r>
    </w:p>
    <w:p w14:paraId="3304DD64" w14:textId="77777777" w:rsidR="007A4136" w:rsidRPr="00ED4137" w:rsidRDefault="007A4136" w:rsidP="00D6118C"/>
    <w:p w14:paraId="5CAE0B76" w14:textId="48314076" w:rsidR="00D6118C" w:rsidRPr="00ED4137" w:rsidRDefault="007A4136" w:rsidP="00BF3BD3">
      <w:pPr>
        <w:pStyle w:val="Zkladntext"/>
        <w:numPr>
          <w:ilvl w:val="0"/>
          <w:numId w:val="3"/>
        </w:numPr>
        <w:spacing w:after="0"/>
        <w:jc w:val="both"/>
      </w:pPr>
      <w:r w:rsidRPr="00ED4137">
        <w:t xml:space="preserve">Poplatník je povinen podat správci poplatku ohlášení nejpozději </w:t>
      </w:r>
      <w:r w:rsidR="00ED4137">
        <w:t>5</w:t>
      </w:r>
      <w:r w:rsidRPr="00ED4137">
        <w:t xml:space="preserve"> dnů před zahájením užívání veřejného prostranství. V případě užívání veřejného prostranství na dobu kratší než </w:t>
      </w:r>
      <w:r w:rsidR="00ED4137">
        <w:t>1</w:t>
      </w:r>
      <w:r w:rsidRPr="00ED4137">
        <w:t xml:space="preserve"> d</w:t>
      </w:r>
      <w:r w:rsidR="00ED4137">
        <w:t>e</w:t>
      </w:r>
      <w:r w:rsidRPr="00ED4137">
        <w:t>n nebo v případě neplánovatelného užívání (např. za účelem odstranění havárií inženýrských sítí) je poplatník povinen podat ohlášení 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ED4137">
        <w:rPr>
          <w:rStyle w:val="Znakapoznpodarou"/>
        </w:rPr>
        <w:footnoteReference w:id="6"/>
      </w:r>
      <w:r w:rsidRPr="00ED4137">
        <w:rPr>
          <w:vertAlign w:val="superscript"/>
        </w:rPr>
        <w:t>)</w:t>
      </w:r>
      <w:r w:rsidRPr="00ED4137">
        <w:t>, je poplatník povinen podat ohlášení nejblíže následující pracovní den.</w:t>
      </w:r>
    </w:p>
    <w:p w14:paraId="1BFA884F" w14:textId="77777777" w:rsidR="00F840BE" w:rsidRPr="00ED4137" w:rsidRDefault="00F840BE" w:rsidP="00F840BE">
      <w:pPr>
        <w:pStyle w:val="Normln2"/>
        <w:numPr>
          <w:ilvl w:val="0"/>
          <w:numId w:val="3"/>
        </w:numPr>
        <w:autoSpaceDE w:val="0"/>
        <w:autoSpaceDN w:val="0"/>
        <w:adjustRightInd w:val="0"/>
        <w:jc w:val="both"/>
        <w:rPr>
          <w:bCs/>
          <w:szCs w:val="24"/>
        </w:rPr>
      </w:pPr>
      <w:r w:rsidRPr="00ED4137">
        <w:t>Obsah ohlášení upravuje zákon.</w:t>
      </w:r>
      <w:r w:rsidRPr="00ED4137">
        <w:rPr>
          <w:rStyle w:val="Znakapoznpodarou"/>
        </w:rPr>
        <w:footnoteReference w:id="7"/>
      </w:r>
      <w:r w:rsidRPr="00ED4137">
        <w:rPr>
          <w:szCs w:val="24"/>
          <w:vertAlign w:val="superscript"/>
        </w:rPr>
        <w:t>)</w:t>
      </w:r>
    </w:p>
    <w:p w14:paraId="754BFB63" w14:textId="77777777" w:rsidR="00F840BE" w:rsidRPr="00ED4137" w:rsidRDefault="00F840BE" w:rsidP="00F840BE">
      <w:pPr>
        <w:pStyle w:val="Normln2"/>
        <w:numPr>
          <w:ilvl w:val="0"/>
          <w:numId w:val="3"/>
        </w:numPr>
        <w:autoSpaceDE w:val="0"/>
        <w:autoSpaceDN w:val="0"/>
        <w:adjustRightInd w:val="0"/>
        <w:jc w:val="both"/>
        <w:rPr>
          <w:bCs/>
          <w:szCs w:val="24"/>
        </w:rPr>
      </w:pPr>
      <w:r w:rsidRPr="00ED4137">
        <w:rPr>
          <w:bCs/>
          <w:szCs w:val="24"/>
        </w:rPr>
        <w:t>Postup při změně</w:t>
      </w:r>
      <w:r w:rsidRPr="00ED4137">
        <w:rPr>
          <w:rStyle w:val="Znakapoznpodarou"/>
          <w:bCs/>
          <w:szCs w:val="24"/>
        </w:rPr>
        <w:footnoteReference w:id="8"/>
      </w:r>
      <w:r w:rsidRPr="00ED4137">
        <w:rPr>
          <w:bCs/>
          <w:szCs w:val="24"/>
          <w:vertAlign w:val="superscript"/>
        </w:rPr>
        <w:t>)</w:t>
      </w:r>
      <w:r w:rsidRPr="00ED4137">
        <w:rPr>
          <w:bCs/>
          <w:szCs w:val="24"/>
        </w:rPr>
        <w:t xml:space="preserve"> údajů uvedených v ohlášení upravuje zákon.</w:t>
      </w:r>
      <w:r w:rsidRPr="00ED4137">
        <w:rPr>
          <w:rStyle w:val="Znakapoznpodarou"/>
          <w:bCs/>
          <w:szCs w:val="24"/>
        </w:rPr>
        <w:footnoteReference w:id="9"/>
      </w:r>
      <w:r w:rsidRPr="00ED4137">
        <w:rPr>
          <w:bCs/>
          <w:szCs w:val="24"/>
          <w:vertAlign w:val="superscript"/>
        </w:rPr>
        <w:t>)</w:t>
      </w:r>
      <w:r w:rsidRPr="00ED4137">
        <w:rPr>
          <w:bCs/>
          <w:szCs w:val="24"/>
        </w:rPr>
        <w:t xml:space="preserve"> </w:t>
      </w:r>
    </w:p>
    <w:p w14:paraId="7EF80A1C" w14:textId="79A6D664" w:rsidR="00F840BE" w:rsidRPr="00ED4137" w:rsidRDefault="00F840BE" w:rsidP="00F840BE">
      <w:pPr>
        <w:numPr>
          <w:ilvl w:val="0"/>
          <w:numId w:val="3"/>
        </w:numPr>
        <w:jc w:val="both"/>
        <w:rPr>
          <w:sz w:val="23"/>
          <w:szCs w:val="23"/>
        </w:rPr>
      </w:pPr>
      <w:r w:rsidRPr="00ED4137">
        <w:rPr>
          <w:sz w:val="23"/>
          <w:szCs w:val="23"/>
        </w:rPr>
        <w:t>Důsledky nesplnění ohlašovací povinnosti ke vzniku osvobození stanoví zákon.</w:t>
      </w:r>
      <w:r w:rsidRPr="00ED4137">
        <w:rPr>
          <w:rStyle w:val="Znakapoznpodarou"/>
          <w:sz w:val="23"/>
          <w:szCs w:val="23"/>
        </w:rPr>
        <w:footnoteReference w:id="10"/>
      </w:r>
      <w:r w:rsidRPr="00ED4137">
        <w:rPr>
          <w:sz w:val="23"/>
          <w:szCs w:val="23"/>
          <w:vertAlign w:val="superscript"/>
        </w:rPr>
        <w:t>)</w:t>
      </w:r>
    </w:p>
    <w:p w14:paraId="42A0875D" w14:textId="77777777" w:rsidR="009958F0" w:rsidRPr="00ED4137" w:rsidRDefault="009958F0" w:rsidP="00ED4137">
      <w:pPr>
        <w:pStyle w:val="Normln2"/>
        <w:autoSpaceDE w:val="0"/>
        <w:autoSpaceDN w:val="0"/>
        <w:adjustRightInd w:val="0"/>
        <w:ind w:left="357"/>
        <w:jc w:val="both"/>
        <w:rPr>
          <w:bCs/>
          <w:sz w:val="20"/>
          <w:highlight w:val="magenta"/>
        </w:rPr>
      </w:pPr>
    </w:p>
    <w:p w14:paraId="2375E496" w14:textId="77777777" w:rsidR="009958F0" w:rsidRPr="00ED4137" w:rsidRDefault="009958F0" w:rsidP="009958F0">
      <w:pPr>
        <w:jc w:val="center"/>
        <w:rPr>
          <w:b/>
          <w:bCs/>
        </w:rPr>
      </w:pPr>
      <w:r w:rsidRPr="00ED4137">
        <w:rPr>
          <w:b/>
          <w:bCs/>
        </w:rPr>
        <w:t xml:space="preserve">Článek </w:t>
      </w:r>
      <w:r w:rsidR="00A86853" w:rsidRPr="00ED4137">
        <w:rPr>
          <w:b/>
          <w:bCs/>
        </w:rPr>
        <w:t>5</w:t>
      </w:r>
    </w:p>
    <w:p w14:paraId="7CCF143F" w14:textId="77777777" w:rsidR="009958F0" w:rsidRPr="00ED4137" w:rsidRDefault="009958F0" w:rsidP="009958F0">
      <w:pPr>
        <w:jc w:val="center"/>
        <w:rPr>
          <w:b/>
          <w:bCs/>
        </w:rPr>
      </w:pPr>
      <w:r w:rsidRPr="00ED4137">
        <w:rPr>
          <w:b/>
          <w:bCs/>
        </w:rPr>
        <w:t>Sazba poplatku</w:t>
      </w:r>
    </w:p>
    <w:p w14:paraId="2F48B936" w14:textId="77777777" w:rsidR="004F4AA1" w:rsidRPr="00ED4137" w:rsidRDefault="004F4AA1" w:rsidP="009958F0">
      <w:pPr>
        <w:pStyle w:val="Zkladntext"/>
        <w:spacing w:after="0"/>
        <w:jc w:val="center"/>
        <w:rPr>
          <w:b/>
          <w:bCs/>
        </w:rPr>
      </w:pPr>
    </w:p>
    <w:p w14:paraId="07935D39" w14:textId="77777777" w:rsidR="00ED4137" w:rsidRPr="00A974B0" w:rsidRDefault="00ED4137" w:rsidP="00ED4137">
      <w:pPr>
        <w:numPr>
          <w:ilvl w:val="0"/>
          <w:numId w:val="6"/>
        </w:numPr>
        <w:jc w:val="both"/>
      </w:pPr>
      <w:r w:rsidRPr="00A974B0">
        <w:t>Sazba poplatku činí za každý i započatý m</w:t>
      </w:r>
      <w:r w:rsidRPr="00A974B0">
        <w:rPr>
          <w:vertAlign w:val="superscript"/>
        </w:rPr>
        <w:t xml:space="preserve">2 </w:t>
      </w:r>
      <w:r w:rsidRPr="00A974B0">
        <w:t>a každý i započatý den:</w:t>
      </w:r>
    </w:p>
    <w:p w14:paraId="3B6C0F47" w14:textId="77777777" w:rsidR="00ED4137" w:rsidRPr="00A974B0" w:rsidRDefault="00ED4137" w:rsidP="00ED4137">
      <w:pPr>
        <w:numPr>
          <w:ilvl w:val="0"/>
          <w:numId w:val="9"/>
        </w:numPr>
        <w:tabs>
          <w:tab w:val="right" w:leader="dot" w:pos="8789"/>
        </w:tabs>
      </w:pPr>
      <w:r w:rsidRPr="00A974B0">
        <w:t xml:space="preserve">za provádění výkopových prací </w:t>
      </w:r>
      <w:r w:rsidRPr="00A974B0">
        <w:tab/>
        <w:t xml:space="preserve"> 10 Kč,</w:t>
      </w:r>
    </w:p>
    <w:p w14:paraId="3B92D9C8" w14:textId="77777777" w:rsidR="00ED4137" w:rsidRPr="00A974B0" w:rsidRDefault="00ED4137" w:rsidP="00ED4137">
      <w:pPr>
        <w:numPr>
          <w:ilvl w:val="0"/>
          <w:numId w:val="9"/>
        </w:numPr>
        <w:tabs>
          <w:tab w:val="right" w:leader="dot" w:pos="8789"/>
        </w:tabs>
      </w:pPr>
      <w:r w:rsidRPr="00A974B0">
        <w:t xml:space="preserve">za umístění dočasné stavby sloužící pro poskytování prodeje </w:t>
      </w:r>
      <w:r w:rsidRPr="00A974B0">
        <w:tab/>
        <w:t>10 Kč,</w:t>
      </w:r>
    </w:p>
    <w:p w14:paraId="0BB98FF9" w14:textId="77777777" w:rsidR="00ED4137" w:rsidRPr="00A974B0" w:rsidRDefault="00ED4137" w:rsidP="00ED4137">
      <w:pPr>
        <w:numPr>
          <w:ilvl w:val="0"/>
          <w:numId w:val="9"/>
        </w:numPr>
        <w:tabs>
          <w:tab w:val="right" w:leader="dot" w:pos="8789"/>
        </w:tabs>
      </w:pPr>
      <w:r w:rsidRPr="00A974B0">
        <w:t xml:space="preserve">za umístění dočasné stavby sloužící pro poskytování služeb </w:t>
      </w:r>
      <w:r w:rsidRPr="00A974B0">
        <w:tab/>
        <w:t xml:space="preserve"> 10 Kč,</w:t>
      </w:r>
    </w:p>
    <w:p w14:paraId="68D4ED6A" w14:textId="77777777" w:rsidR="00ED4137" w:rsidRPr="00A974B0" w:rsidRDefault="00ED4137" w:rsidP="00ED4137">
      <w:pPr>
        <w:numPr>
          <w:ilvl w:val="0"/>
          <w:numId w:val="9"/>
        </w:numPr>
        <w:tabs>
          <w:tab w:val="right" w:leader="dot" w:pos="8789"/>
        </w:tabs>
      </w:pPr>
      <w:r w:rsidRPr="00A974B0">
        <w:t xml:space="preserve">za umístění zařízení sloužícího pro poskytování prodeje </w:t>
      </w:r>
      <w:r w:rsidRPr="00A974B0">
        <w:tab/>
        <w:t xml:space="preserve"> 10 Kč,</w:t>
      </w:r>
    </w:p>
    <w:p w14:paraId="4BA4F0EC" w14:textId="77777777" w:rsidR="00ED4137" w:rsidRPr="00A974B0" w:rsidRDefault="00ED4137" w:rsidP="00ED4137">
      <w:pPr>
        <w:numPr>
          <w:ilvl w:val="0"/>
          <w:numId w:val="9"/>
        </w:numPr>
        <w:tabs>
          <w:tab w:val="right" w:leader="dot" w:pos="8789"/>
        </w:tabs>
      </w:pPr>
      <w:r w:rsidRPr="00A974B0">
        <w:t xml:space="preserve">za umístění zařízení sloužícího pro poskytování služeb </w:t>
      </w:r>
      <w:r w:rsidRPr="00A974B0">
        <w:tab/>
        <w:t xml:space="preserve"> 10 Kč,</w:t>
      </w:r>
    </w:p>
    <w:p w14:paraId="11BB596A" w14:textId="77777777" w:rsidR="00ED4137" w:rsidRPr="00A974B0" w:rsidRDefault="00ED4137" w:rsidP="00ED4137">
      <w:pPr>
        <w:numPr>
          <w:ilvl w:val="0"/>
          <w:numId w:val="9"/>
        </w:numPr>
        <w:tabs>
          <w:tab w:val="right" w:leader="dot" w:pos="8789"/>
        </w:tabs>
      </w:pPr>
      <w:r w:rsidRPr="00A974B0">
        <w:t xml:space="preserve">za umístění stavebního zařízení </w:t>
      </w:r>
      <w:r w:rsidRPr="00A974B0">
        <w:tab/>
        <w:t xml:space="preserve"> 10 Kč,</w:t>
      </w:r>
    </w:p>
    <w:p w14:paraId="5B61FC84" w14:textId="77777777" w:rsidR="00ED4137" w:rsidRPr="00A974B0" w:rsidRDefault="00ED4137" w:rsidP="00ED4137">
      <w:pPr>
        <w:numPr>
          <w:ilvl w:val="0"/>
          <w:numId w:val="9"/>
        </w:numPr>
        <w:tabs>
          <w:tab w:val="right" w:leader="dot" w:pos="8789"/>
        </w:tabs>
      </w:pPr>
      <w:r w:rsidRPr="00A974B0">
        <w:t xml:space="preserve">za umístění reklamního zařízení </w:t>
      </w:r>
      <w:r w:rsidRPr="00A974B0">
        <w:tab/>
        <w:t xml:space="preserve"> 10 Kč,</w:t>
      </w:r>
    </w:p>
    <w:p w14:paraId="592138F5" w14:textId="77777777" w:rsidR="00ED4137" w:rsidRPr="00A974B0" w:rsidRDefault="00ED4137" w:rsidP="00ED4137">
      <w:pPr>
        <w:numPr>
          <w:ilvl w:val="0"/>
          <w:numId w:val="9"/>
        </w:numPr>
        <w:tabs>
          <w:tab w:val="right" w:leader="dot" w:pos="8789"/>
        </w:tabs>
      </w:pPr>
      <w:r w:rsidRPr="00A974B0">
        <w:t xml:space="preserve">za umístění </w:t>
      </w:r>
      <w:r>
        <w:t xml:space="preserve">zařízení </w:t>
      </w:r>
      <w:r w:rsidRPr="00A974B0">
        <w:t xml:space="preserve">cirkusů </w:t>
      </w:r>
      <w:r w:rsidRPr="00A974B0">
        <w:tab/>
        <w:t xml:space="preserve"> 10 Kč,</w:t>
      </w:r>
    </w:p>
    <w:p w14:paraId="6A92E325" w14:textId="77777777" w:rsidR="00ED4137" w:rsidRPr="00A974B0" w:rsidRDefault="00ED4137" w:rsidP="00ED4137">
      <w:pPr>
        <w:numPr>
          <w:ilvl w:val="0"/>
          <w:numId w:val="9"/>
        </w:numPr>
        <w:tabs>
          <w:tab w:val="right" w:leader="dot" w:pos="8789"/>
        </w:tabs>
      </w:pPr>
      <w:r w:rsidRPr="00A974B0">
        <w:t xml:space="preserve">za umístění zařízení lunaparků a jiných obdobných atrakcí </w:t>
      </w:r>
      <w:r w:rsidRPr="00A974B0">
        <w:tab/>
        <w:t xml:space="preserve"> 10 Kč,</w:t>
      </w:r>
    </w:p>
    <w:p w14:paraId="202101F9" w14:textId="77777777" w:rsidR="00ED4137" w:rsidRPr="00A974B0" w:rsidRDefault="00ED4137" w:rsidP="00ED4137">
      <w:pPr>
        <w:numPr>
          <w:ilvl w:val="0"/>
          <w:numId w:val="9"/>
        </w:numPr>
        <w:tabs>
          <w:tab w:val="right" w:leader="dot" w:pos="8789"/>
        </w:tabs>
      </w:pPr>
      <w:r w:rsidRPr="00A974B0">
        <w:t xml:space="preserve">za umístění skládek </w:t>
      </w:r>
      <w:r w:rsidRPr="00A974B0">
        <w:tab/>
        <w:t xml:space="preserve"> 10 Kč,</w:t>
      </w:r>
    </w:p>
    <w:p w14:paraId="2D5566C7" w14:textId="77777777" w:rsidR="00ED4137" w:rsidRPr="00A974B0" w:rsidRDefault="00ED4137" w:rsidP="00ED4137">
      <w:pPr>
        <w:numPr>
          <w:ilvl w:val="0"/>
          <w:numId w:val="9"/>
        </w:numPr>
        <w:tabs>
          <w:tab w:val="right" w:leader="dot" w:pos="8789"/>
        </w:tabs>
      </w:pPr>
      <w:r w:rsidRPr="00A974B0">
        <w:lastRenderedPageBreak/>
        <w:t xml:space="preserve">za vyhrazení trvalého parkovacího místa </w:t>
      </w:r>
      <w:r w:rsidRPr="00A974B0">
        <w:tab/>
        <w:t xml:space="preserve"> 10 Kč,</w:t>
      </w:r>
    </w:p>
    <w:p w14:paraId="4054B869" w14:textId="77777777" w:rsidR="00ED4137" w:rsidRPr="00A974B0" w:rsidRDefault="00ED4137" w:rsidP="00ED4137">
      <w:pPr>
        <w:numPr>
          <w:ilvl w:val="0"/>
          <w:numId w:val="9"/>
        </w:numPr>
        <w:tabs>
          <w:tab w:val="right" w:leader="dot" w:pos="8789"/>
        </w:tabs>
      </w:pPr>
      <w:r w:rsidRPr="00A974B0">
        <w:t xml:space="preserve">za užívání pro sportovní, kulturní nebo reklamní akce </w:t>
      </w:r>
      <w:r w:rsidRPr="00A974B0">
        <w:tab/>
        <w:t xml:space="preserve"> 10 Kč,</w:t>
      </w:r>
    </w:p>
    <w:p w14:paraId="0D335F00" w14:textId="77777777" w:rsidR="00ED4137" w:rsidRPr="00A974B0" w:rsidRDefault="00ED4137" w:rsidP="00ED4137">
      <w:pPr>
        <w:numPr>
          <w:ilvl w:val="0"/>
          <w:numId w:val="9"/>
        </w:numPr>
        <w:tabs>
          <w:tab w:val="right" w:leader="dot" w:pos="8789"/>
        </w:tabs>
      </w:pPr>
      <w:r w:rsidRPr="00A974B0">
        <w:t xml:space="preserve">za užívání pro potřeby tvorby filmových a televizních děl </w:t>
      </w:r>
      <w:r w:rsidRPr="00A974B0">
        <w:tab/>
        <w:t xml:space="preserve"> 10 Kč.</w:t>
      </w:r>
    </w:p>
    <w:p w14:paraId="06D04816" w14:textId="107BB716" w:rsidR="00ED4137" w:rsidRPr="004C4077" w:rsidRDefault="00ED4137" w:rsidP="00ED4137">
      <w:pPr>
        <w:pStyle w:val="slalnk"/>
        <w:keepNext w:val="0"/>
        <w:keepLines w:val="0"/>
        <w:widowControl w:val="0"/>
        <w:numPr>
          <w:ilvl w:val="1"/>
          <w:numId w:val="5"/>
        </w:numPr>
        <w:spacing w:before="0" w:after="0"/>
        <w:jc w:val="left"/>
        <w:rPr>
          <w:b w:val="0"/>
          <w:szCs w:val="24"/>
        </w:rPr>
      </w:pPr>
      <w:r w:rsidRPr="004C4077">
        <w:rPr>
          <w:b w:val="0"/>
          <w:szCs w:val="24"/>
        </w:rPr>
        <w:t>Stanovuje se týdenní paušální částka poplatku za zařízení:</w:t>
      </w:r>
    </w:p>
    <w:p w14:paraId="7F6A3999" w14:textId="77777777" w:rsidR="00ED4137" w:rsidRPr="004C4077" w:rsidRDefault="00ED4137" w:rsidP="00ED4137">
      <w:pPr>
        <w:numPr>
          <w:ilvl w:val="0"/>
          <w:numId w:val="8"/>
        </w:numPr>
        <w:tabs>
          <w:tab w:val="right" w:leader="dot" w:pos="8789"/>
        </w:tabs>
      </w:pPr>
      <w:r w:rsidRPr="004C4077">
        <w:t xml:space="preserve">za umístění zařízení sloužících pro poskytování prodeje </w:t>
      </w:r>
      <w:r w:rsidRPr="004C4077">
        <w:tab/>
        <w:t xml:space="preserve"> 100 Kč,</w:t>
      </w:r>
    </w:p>
    <w:p w14:paraId="293098F8" w14:textId="77777777" w:rsidR="00ED4137" w:rsidRPr="004C4077" w:rsidRDefault="00ED4137" w:rsidP="00ED4137">
      <w:pPr>
        <w:numPr>
          <w:ilvl w:val="0"/>
          <w:numId w:val="8"/>
        </w:numPr>
        <w:tabs>
          <w:tab w:val="right" w:leader="dot" w:pos="8789"/>
        </w:tabs>
      </w:pPr>
      <w:r w:rsidRPr="004C4077">
        <w:t>za umístění zařízení cirkusů nad 14 m</w:t>
      </w:r>
      <w:r w:rsidRPr="004C4077">
        <w:rPr>
          <w:vertAlign w:val="superscript"/>
        </w:rPr>
        <w:t>2</w:t>
      </w:r>
      <w:r w:rsidRPr="004C4077">
        <w:tab/>
        <w:t xml:space="preserve"> 1000 Kč,</w:t>
      </w:r>
    </w:p>
    <w:p w14:paraId="48693BA2" w14:textId="77777777" w:rsidR="00ED4137" w:rsidRPr="004C4077" w:rsidRDefault="00ED4137" w:rsidP="00ED4137">
      <w:pPr>
        <w:numPr>
          <w:ilvl w:val="0"/>
          <w:numId w:val="8"/>
        </w:numPr>
        <w:tabs>
          <w:tab w:val="right" w:leader="dot" w:pos="8789"/>
        </w:tabs>
      </w:pPr>
      <w:r w:rsidRPr="004C4077">
        <w:t>za umístění zařízení lunaparků a jiných obdobných atrakcí nad 1 m</w:t>
      </w:r>
      <w:r w:rsidRPr="004C4077">
        <w:rPr>
          <w:vertAlign w:val="superscript"/>
        </w:rPr>
        <w:t>2</w:t>
      </w:r>
      <w:r w:rsidRPr="004C4077">
        <w:tab/>
        <w:t xml:space="preserve"> 1000 Kč.</w:t>
      </w:r>
    </w:p>
    <w:p w14:paraId="08219204" w14:textId="77777777" w:rsidR="00ED4137" w:rsidRPr="004C4077" w:rsidRDefault="00ED4137" w:rsidP="00ED4137">
      <w:pPr>
        <w:pStyle w:val="slalnk"/>
        <w:keepNext w:val="0"/>
        <w:keepLines w:val="0"/>
        <w:widowControl w:val="0"/>
        <w:numPr>
          <w:ilvl w:val="1"/>
          <w:numId w:val="5"/>
        </w:numPr>
        <w:spacing w:before="0" w:after="0"/>
        <w:jc w:val="left"/>
        <w:rPr>
          <w:b w:val="0"/>
          <w:szCs w:val="24"/>
        </w:rPr>
      </w:pPr>
      <w:r w:rsidRPr="004C4077">
        <w:rPr>
          <w:b w:val="0"/>
          <w:szCs w:val="24"/>
        </w:rPr>
        <w:t>Stanovuje se roční paušální částka poplatku za zařízení nebo parkovací místo:</w:t>
      </w:r>
    </w:p>
    <w:p w14:paraId="0AEB66F8" w14:textId="77777777" w:rsidR="00ED4137" w:rsidRPr="004C4077" w:rsidRDefault="00ED4137" w:rsidP="00ED4137">
      <w:pPr>
        <w:numPr>
          <w:ilvl w:val="0"/>
          <w:numId w:val="17"/>
        </w:numPr>
        <w:tabs>
          <w:tab w:val="right" w:leader="dot" w:pos="8789"/>
        </w:tabs>
      </w:pPr>
      <w:r w:rsidRPr="004C4077">
        <w:t xml:space="preserve">za umístění zařízení sloužících pro poskytování prodeje </w:t>
      </w:r>
      <w:r w:rsidRPr="004C4077">
        <w:tab/>
        <w:t xml:space="preserve"> 2000 Kč,</w:t>
      </w:r>
    </w:p>
    <w:p w14:paraId="03D9DE76" w14:textId="77777777" w:rsidR="00ED4137" w:rsidRPr="004C4077" w:rsidRDefault="00ED4137" w:rsidP="00ED4137">
      <w:pPr>
        <w:numPr>
          <w:ilvl w:val="0"/>
          <w:numId w:val="17"/>
        </w:numPr>
        <w:tabs>
          <w:tab w:val="right" w:leader="dot" w:pos="8789"/>
        </w:tabs>
      </w:pPr>
      <w:r w:rsidRPr="004C4077">
        <w:t xml:space="preserve">za vyhrazení trvalého parkovacího místa pro osobní automobil </w:t>
      </w:r>
      <w:r w:rsidRPr="004C4077">
        <w:tab/>
        <w:t xml:space="preserve"> 800 Kč,</w:t>
      </w:r>
    </w:p>
    <w:p w14:paraId="58380857" w14:textId="77777777" w:rsidR="00ED4137" w:rsidRPr="004C4077" w:rsidRDefault="00ED4137" w:rsidP="00ED4137">
      <w:pPr>
        <w:numPr>
          <w:ilvl w:val="0"/>
          <w:numId w:val="17"/>
        </w:numPr>
        <w:tabs>
          <w:tab w:val="right" w:leader="dot" w:pos="8789"/>
        </w:tabs>
      </w:pPr>
      <w:r w:rsidRPr="004C4077">
        <w:t xml:space="preserve">za vyhrazení trvalého parkovacího místa pro ostatní automobily </w:t>
      </w:r>
      <w:r w:rsidRPr="004C4077">
        <w:tab/>
        <w:t xml:space="preserve"> 2000 Kč.</w:t>
      </w:r>
    </w:p>
    <w:p w14:paraId="3695C689" w14:textId="77777777" w:rsidR="00730DDF" w:rsidRPr="00ED4137" w:rsidRDefault="00730DDF" w:rsidP="00BF3BD3">
      <w:pPr>
        <w:numPr>
          <w:ilvl w:val="1"/>
          <w:numId w:val="5"/>
        </w:numPr>
        <w:tabs>
          <w:tab w:val="right" w:leader="dot" w:pos="8789"/>
        </w:tabs>
        <w:jc w:val="both"/>
      </w:pPr>
      <w:r w:rsidRPr="00ED4137">
        <w:rPr>
          <w:bCs/>
        </w:rPr>
        <w:t xml:space="preserve">Poplatník provede volbu placení paušální částkou poplatku u správce poplatku v rámci ohlášení dle čl. 4 </w:t>
      </w:r>
      <w:r w:rsidR="00776889" w:rsidRPr="00ED4137">
        <w:rPr>
          <w:bCs/>
        </w:rPr>
        <w:t xml:space="preserve">odst. 1 </w:t>
      </w:r>
      <w:r w:rsidRPr="00ED4137">
        <w:rPr>
          <w:bCs/>
        </w:rPr>
        <w:t>této vyhlášky.</w:t>
      </w:r>
    </w:p>
    <w:p w14:paraId="2AEE4951" w14:textId="77777777" w:rsidR="00730DDF" w:rsidRPr="00ED4137" w:rsidRDefault="00730DDF" w:rsidP="00730DDF">
      <w:pPr>
        <w:pStyle w:val="Zkladntext"/>
        <w:spacing w:after="0"/>
        <w:rPr>
          <w:b/>
          <w:bCs/>
        </w:rPr>
      </w:pPr>
    </w:p>
    <w:p w14:paraId="127F7036" w14:textId="77777777" w:rsidR="009958F0" w:rsidRPr="00ED4137" w:rsidRDefault="00A86853" w:rsidP="009958F0">
      <w:pPr>
        <w:pStyle w:val="Zkladntext"/>
        <w:spacing w:after="0"/>
        <w:jc w:val="center"/>
        <w:rPr>
          <w:b/>
          <w:bCs/>
        </w:rPr>
      </w:pPr>
      <w:r w:rsidRPr="00ED4137">
        <w:rPr>
          <w:b/>
          <w:bCs/>
        </w:rPr>
        <w:t>Článek 6</w:t>
      </w:r>
    </w:p>
    <w:p w14:paraId="3E007B8B" w14:textId="75C1346A" w:rsidR="009958F0" w:rsidRPr="00ED4137" w:rsidRDefault="009958F0" w:rsidP="009958F0">
      <w:pPr>
        <w:pStyle w:val="Zkladntext"/>
        <w:spacing w:after="0"/>
        <w:jc w:val="center"/>
        <w:rPr>
          <w:b/>
          <w:bCs/>
        </w:rPr>
      </w:pPr>
      <w:r w:rsidRPr="00ED4137">
        <w:rPr>
          <w:b/>
          <w:bCs/>
        </w:rPr>
        <w:t>Osvobození</w:t>
      </w:r>
    </w:p>
    <w:p w14:paraId="3390589E" w14:textId="77777777" w:rsidR="009958F0" w:rsidRPr="00ED4137" w:rsidRDefault="009958F0" w:rsidP="009958F0">
      <w:pPr>
        <w:pStyle w:val="Zkladntext"/>
        <w:spacing w:after="0"/>
        <w:jc w:val="center"/>
        <w:rPr>
          <w:b/>
          <w:bCs/>
        </w:rPr>
      </w:pPr>
    </w:p>
    <w:p w14:paraId="43A46610" w14:textId="77777777" w:rsidR="00D17A87" w:rsidRPr="00ED4137" w:rsidRDefault="00D17A87" w:rsidP="00ED4137">
      <w:pPr>
        <w:pStyle w:val="Zkladntext"/>
        <w:spacing w:after="0"/>
      </w:pPr>
      <w:r w:rsidRPr="00ED4137">
        <w:t xml:space="preserve">Důvody osvobození </w:t>
      </w:r>
      <w:r w:rsidR="004C39E1" w:rsidRPr="00ED4137">
        <w:t xml:space="preserve">od poplatku </w:t>
      </w:r>
      <w:r w:rsidRPr="00ED4137">
        <w:t>stanoví zákon.</w:t>
      </w:r>
      <w:r w:rsidR="00DB024E" w:rsidRPr="00ED4137">
        <w:rPr>
          <w:rStyle w:val="Znakapoznpodarou"/>
        </w:rPr>
        <w:footnoteReference w:id="11"/>
      </w:r>
      <w:r w:rsidR="00DB024E" w:rsidRPr="00ED4137">
        <w:rPr>
          <w:vertAlign w:val="superscript"/>
        </w:rPr>
        <w:t>)</w:t>
      </w:r>
    </w:p>
    <w:p w14:paraId="12E91BAA" w14:textId="77777777" w:rsidR="00D17A87" w:rsidRPr="00ED4137" w:rsidRDefault="00D17A87" w:rsidP="009958F0">
      <w:pPr>
        <w:pStyle w:val="Zkladntext"/>
        <w:spacing w:after="0"/>
        <w:jc w:val="center"/>
        <w:rPr>
          <w:b/>
          <w:bCs/>
        </w:rPr>
      </w:pPr>
    </w:p>
    <w:p w14:paraId="13D70E85" w14:textId="77777777" w:rsidR="009958F0" w:rsidRPr="00ED4137" w:rsidRDefault="009958F0" w:rsidP="009958F0">
      <w:pPr>
        <w:pStyle w:val="Zkladntext"/>
        <w:spacing w:after="0"/>
        <w:jc w:val="center"/>
        <w:rPr>
          <w:b/>
          <w:bCs/>
        </w:rPr>
      </w:pPr>
      <w:r w:rsidRPr="00ED4137">
        <w:rPr>
          <w:b/>
          <w:bCs/>
        </w:rPr>
        <w:t xml:space="preserve">Článek </w:t>
      </w:r>
      <w:r w:rsidR="00A86853" w:rsidRPr="00ED4137">
        <w:rPr>
          <w:b/>
          <w:bCs/>
        </w:rPr>
        <w:t>7</w:t>
      </w:r>
    </w:p>
    <w:p w14:paraId="3C54BBEA" w14:textId="77777777" w:rsidR="009958F0" w:rsidRPr="00ED4137" w:rsidRDefault="009958F0" w:rsidP="009958F0">
      <w:pPr>
        <w:pStyle w:val="Zkladntext"/>
        <w:spacing w:after="0"/>
        <w:jc w:val="center"/>
        <w:rPr>
          <w:b/>
          <w:bCs/>
        </w:rPr>
      </w:pPr>
      <w:r w:rsidRPr="00ED4137">
        <w:rPr>
          <w:b/>
          <w:bCs/>
        </w:rPr>
        <w:t>Splatnost poplatku</w:t>
      </w:r>
    </w:p>
    <w:p w14:paraId="19B9D14F" w14:textId="77777777" w:rsidR="006A6BD3" w:rsidRPr="00ED4137" w:rsidRDefault="006A6BD3" w:rsidP="006A6BD3">
      <w:pPr>
        <w:pStyle w:val="Zkladntext"/>
        <w:spacing w:after="0"/>
        <w:rPr>
          <w:b/>
          <w:bCs/>
        </w:rPr>
      </w:pPr>
    </w:p>
    <w:p w14:paraId="05DAC8DB" w14:textId="77777777" w:rsidR="00ED4137" w:rsidRPr="00982645" w:rsidRDefault="00ED4137" w:rsidP="00ED4137">
      <w:pPr>
        <w:numPr>
          <w:ilvl w:val="0"/>
          <w:numId w:val="10"/>
        </w:numPr>
        <w:jc w:val="both"/>
      </w:pPr>
      <w:r w:rsidRPr="00982645">
        <w:t>V případě, že užívání veřejného prostranství nepřesáhne do dalšího kalendářního roku je poplatek splatný:</w:t>
      </w:r>
    </w:p>
    <w:p w14:paraId="35583DF8" w14:textId="77777777" w:rsidR="00ED4137" w:rsidRPr="00982645" w:rsidRDefault="00ED4137" w:rsidP="00ED4137">
      <w:pPr>
        <w:numPr>
          <w:ilvl w:val="0"/>
          <w:numId w:val="11"/>
        </w:numPr>
        <w:jc w:val="both"/>
      </w:pPr>
      <w:r w:rsidRPr="00982645">
        <w:t>při užívání do 5 dnů (včetně) nejpozději v den zahájení užívání veřejného prostranství,</w:t>
      </w:r>
    </w:p>
    <w:p w14:paraId="154E26B7" w14:textId="77777777" w:rsidR="00ED4137" w:rsidRPr="00982645" w:rsidRDefault="00ED4137" w:rsidP="00ED4137">
      <w:pPr>
        <w:numPr>
          <w:ilvl w:val="0"/>
          <w:numId w:val="11"/>
        </w:numPr>
        <w:jc w:val="both"/>
      </w:pPr>
      <w:r w:rsidRPr="00982645">
        <w:t xml:space="preserve">při užívání po dobu 5 dnů nebo delším nejpozději do 10 dnů od zahájení užívání veřejného prostranství. </w:t>
      </w:r>
    </w:p>
    <w:p w14:paraId="7230093A" w14:textId="77777777" w:rsidR="00ED4137" w:rsidRPr="00982645" w:rsidRDefault="00ED4137" w:rsidP="00ED4137">
      <w:pPr>
        <w:numPr>
          <w:ilvl w:val="0"/>
          <w:numId w:val="10"/>
        </w:numPr>
        <w:jc w:val="both"/>
      </w:pPr>
      <w:r w:rsidRPr="00982645">
        <w:t>V případě, že užívání veřejného prostranství přesáhne do více kalendářních let, je příslušná část poplatku v prvním kalendářním roce užívání splatná nejpozději do 10 dnů od zahájení užívání veřejného prostranství a v dalším každém příslušném kalendářním roce do 10. ledna takového každého příslušného kalendářního roku.</w:t>
      </w:r>
    </w:p>
    <w:p w14:paraId="37DEF29A" w14:textId="77777777" w:rsidR="00ED4137" w:rsidRPr="004C4077" w:rsidRDefault="00ED4137" w:rsidP="00ED4137">
      <w:pPr>
        <w:numPr>
          <w:ilvl w:val="0"/>
          <w:numId w:val="10"/>
        </w:numPr>
        <w:jc w:val="both"/>
      </w:pPr>
      <w:r w:rsidRPr="00982645">
        <w:t>Poplatek stanovený týdenní paušální částkou je splatný nejpozději poslední</w:t>
      </w:r>
      <w:r w:rsidRPr="004C4077">
        <w:t xml:space="preserve"> den každého týdenního poplatkového období.</w:t>
      </w:r>
    </w:p>
    <w:p w14:paraId="3C675A48" w14:textId="522350E2" w:rsidR="00ED4137" w:rsidRDefault="00ED4137" w:rsidP="00ED4137">
      <w:pPr>
        <w:numPr>
          <w:ilvl w:val="0"/>
          <w:numId w:val="10"/>
        </w:numPr>
        <w:jc w:val="both"/>
      </w:pPr>
      <w:r w:rsidRPr="004C4077">
        <w:t>Poplatek stanovený roční paušální částkou je splatný nejpozději poslední den každého ročního poplatkového období.</w:t>
      </w:r>
    </w:p>
    <w:p w14:paraId="294E4389" w14:textId="77777777" w:rsidR="00ED4137" w:rsidRPr="004C4077" w:rsidRDefault="00ED4137" w:rsidP="00ED4137">
      <w:pPr>
        <w:numPr>
          <w:ilvl w:val="0"/>
          <w:numId w:val="10"/>
        </w:numPr>
        <w:jc w:val="both"/>
      </w:pPr>
      <w:r w:rsidRPr="004C4077">
        <w:t>Připadne-li lhůta splatnosti na sobotu, neděli nebo státem uznaný svátek, je dnem splatnosti nejblíže následující pracovní den.</w:t>
      </w:r>
    </w:p>
    <w:p w14:paraId="6921A5B7" w14:textId="0389113F" w:rsidR="00086310" w:rsidRPr="00ED4137" w:rsidRDefault="00086310" w:rsidP="00ED4137">
      <w:pPr>
        <w:numPr>
          <w:ilvl w:val="0"/>
          <w:numId w:val="10"/>
        </w:numPr>
        <w:jc w:val="both"/>
      </w:pPr>
      <w:r w:rsidRPr="00ED4137">
        <w:t>Lhůta splatnosti neskončí poplatníkovi dříve než lhůta pro podání ohlášení dle čl. 4 odst. 1 této vyhlášky.</w:t>
      </w:r>
    </w:p>
    <w:p w14:paraId="47179F1B" w14:textId="77777777" w:rsidR="00C93F6E" w:rsidRPr="00ED4137" w:rsidRDefault="00C93F6E" w:rsidP="00C93F6E">
      <w:pPr>
        <w:tabs>
          <w:tab w:val="left" w:pos="3780"/>
        </w:tabs>
        <w:rPr>
          <w:b/>
        </w:rPr>
      </w:pPr>
    </w:p>
    <w:p w14:paraId="703FAC9E" w14:textId="77777777" w:rsidR="00563F82" w:rsidRPr="00ED4137" w:rsidRDefault="00563F82" w:rsidP="00AB1B51">
      <w:pPr>
        <w:pStyle w:val="slalnk"/>
        <w:keepNext w:val="0"/>
        <w:keepLines w:val="0"/>
        <w:widowControl w:val="0"/>
        <w:spacing w:before="0" w:after="0"/>
        <w:rPr>
          <w:szCs w:val="24"/>
        </w:rPr>
      </w:pPr>
      <w:r w:rsidRPr="00ED4137">
        <w:rPr>
          <w:szCs w:val="24"/>
        </w:rPr>
        <w:t xml:space="preserve">Článek </w:t>
      </w:r>
      <w:r w:rsidR="00A86853" w:rsidRPr="00ED4137">
        <w:rPr>
          <w:szCs w:val="24"/>
        </w:rPr>
        <w:t>8</w:t>
      </w:r>
    </w:p>
    <w:p w14:paraId="55CE131F" w14:textId="77777777" w:rsidR="00563F82" w:rsidRPr="00ED4137" w:rsidRDefault="00563F82" w:rsidP="00AB1B51">
      <w:pPr>
        <w:pStyle w:val="Nzvylnk"/>
        <w:keepNext w:val="0"/>
        <w:keepLines w:val="0"/>
        <w:widowControl w:val="0"/>
        <w:spacing w:before="0" w:after="0"/>
        <w:rPr>
          <w:szCs w:val="24"/>
        </w:rPr>
      </w:pPr>
      <w:r w:rsidRPr="00ED4137">
        <w:rPr>
          <w:szCs w:val="24"/>
        </w:rPr>
        <w:t>Zrušovací ustanovení</w:t>
      </w:r>
    </w:p>
    <w:p w14:paraId="5DC0717D" w14:textId="77777777" w:rsidR="00563F82" w:rsidRPr="00ED4137" w:rsidRDefault="00563F82" w:rsidP="00563F82">
      <w:pPr>
        <w:jc w:val="both"/>
      </w:pPr>
    </w:p>
    <w:p w14:paraId="3ACEB176" w14:textId="366A1A01" w:rsidR="00563F82" w:rsidRPr="00ED4137" w:rsidRDefault="00563F82" w:rsidP="00563F82">
      <w:pPr>
        <w:jc w:val="both"/>
      </w:pPr>
      <w:r w:rsidRPr="00ED4137">
        <w:t xml:space="preserve">Zrušuje se obecně závazná vyhláška č. </w:t>
      </w:r>
      <w:r w:rsidR="00ED4137" w:rsidRPr="00ED4137">
        <w:t>1/2020</w:t>
      </w:r>
      <w:r w:rsidRPr="00ED4137">
        <w:t xml:space="preserve">, o místním poplatku </w:t>
      </w:r>
      <w:r w:rsidR="000D39CA" w:rsidRPr="00ED4137">
        <w:t>za užívání veřejného prostranství</w:t>
      </w:r>
      <w:r w:rsidRPr="00ED4137">
        <w:t xml:space="preserve">, ze dne </w:t>
      </w:r>
      <w:r w:rsidR="00ED4137" w:rsidRPr="00ED4137">
        <w:t>30. 4. 2020</w:t>
      </w:r>
      <w:r w:rsidRPr="00ED4137">
        <w:t>.</w:t>
      </w:r>
    </w:p>
    <w:p w14:paraId="267AC8AC" w14:textId="77777777" w:rsidR="00563F82" w:rsidRPr="00ED4137" w:rsidRDefault="00563F82" w:rsidP="00563F82">
      <w:pPr>
        <w:jc w:val="both"/>
      </w:pPr>
    </w:p>
    <w:p w14:paraId="4F7128EE" w14:textId="4EA4C536" w:rsidR="00563F82" w:rsidRPr="00ED4137" w:rsidRDefault="00563F82" w:rsidP="00AB1B51">
      <w:pPr>
        <w:pStyle w:val="slalnk"/>
        <w:keepNext w:val="0"/>
        <w:keepLines w:val="0"/>
        <w:widowControl w:val="0"/>
        <w:spacing w:before="0" w:after="0"/>
        <w:rPr>
          <w:szCs w:val="24"/>
        </w:rPr>
      </w:pPr>
      <w:r w:rsidRPr="00ED4137">
        <w:rPr>
          <w:szCs w:val="24"/>
        </w:rPr>
        <w:lastRenderedPageBreak/>
        <w:t xml:space="preserve">Článek </w:t>
      </w:r>
      <w:r w:rsidR="00A86853" w:rsidRPr="00ED4137">
        <w:rPr>
          <w:szCs w:val="24"/>
        </w:rPr>
        <w:t>9</w:t>
      </w:r>
    </w:p>
    <w:p w14:paraId="433C0003" w14:textId="77777777" w:rsidR="00563F82" w:rsidRPr="00ED4137" w:rsidRDefault="00563F82" w:rsidP="00AB1B51">
      <w:pPr>
        <w:pStyle w:val="Nzvylnk"/>
        <w:keepNext w:val="0"/>
        <w:keepLines w:val="0"/>
        <w:widowControl w:val="0"/>
        <w:spacing w:before="0" w:after="0"/>
        <w:rPr>
          <w:szCs w:val="24"/>
        </w:rPr>
      </w:pPr>
      <w:r w:rsidRPr="00ED4137">
        <w:rPr>
          <w:szCs w:val="24"/>
        </w:rPr>
        <w:t>Účinnost</w:t>
      </w:r>
    </w:p>
    <w:p w14:paraId="6FD94CDA" w14:textId="77777777" w:rsidR="00563F82" w:rsidRPr="00ED4137" w:rsidRDefault="00563F82" w:rsidP="00563F82">
      <w:pPr>
        <w:jc w:val="both"/>
      </w:pPr>
    </w:p>
    <w:p w14:paraId="6596B1D3" w14:textId="77777777" w:rsidR="00ED4137" w:rsidRPr="005563CC" w:rsidRDefault="00ED4137" w:rsidP="00ED4137">
      <w:pPr>
        <w:pStyle w:val="Prosttext"/>
        <w:tabs>
          <w:tab w:val="left" w:pos="4172"/>
        </w:tabs>
        <w:jc w:val="both"/>
        <w:rPr>
          <w:rFonts w:ascii="Times New Roman" w:eastAsia="MS Mincho" w:hAnsi="Times New Roman"/>
          <w:sz w:val="24"/>
          <w:szCs w:val="24"/>
        </w:rPr>
      </w:pPr>
      <w:r w:rsidRPr="00ED4137">
        <w:rPr>
          <w:rFonts w:ascii="Times New Roman" w:eastAsia="MS Mincho" w:hAnsi="Times New Roman"/>
          <w:sz w:val="24"/>
          <w:szCs w:val="24"/>
        </w:rPr>
        <w:t>Tato vyhláška nabývá účinnosti počátkem patnáctého</w:t>
      </w:r>
      <w:r w:rsidRPr="005563CC">
        <w:rPr>
          <w:rFonts w:ascii="Times New Roman" w:eastAsia="MS Mincho" w:hAnsi="Times New Roman"/>
          <w:sz w:val="24"/>
          <w:szCs w:val="24"/>
        </w:rPr>
        <w:t xml:space="preserve"> dne následujícího po dni jejího vyhlášení.</w:t>
      </w:r>
      <w:r>
        <w:rPr>
          <w:rFonts w:ascii="Times New Roman" w:eastAsia="MS Mincho" w:hAnsi="Times New Roman"/>
          <w:sz w:val="24"/>
          <w:szCs w:val="24"/>
        </w:rPr>
        <w:br/>
      </w:r>
    </w:p>
    <w:p w14:paraId="6130EA81" w14:textId="77777777" w:rsidR="00ED4137" w:rsidRDefault="00ED4137" w:rsidP="00ED4137">
      <w:pPr>
        <w:tabs>
          <w:tab w:val="left" w:pos="3780"/>
        </w:tabs>
        <w:jc w:val="both"/>
      </w:pPr>
    </w:p>
    <w:p w14:paraId="2CA1448F" w14:textId="77777777" w:rsidR="00ED4137" w:rsidRDefault="00ED4137" w:rsidP="00ED4137">
      <w:pPr>
        <w:tabs>
          <w:tab w:val="left" w:pos="3780"/>
        </w:tabs>
        <w:jc w:val="both"/>
      </w:pPr>
    </w:p>
    <w:p w14:paraId="41CFF8CB" w14:textId="77777777" w:rsidR="00ED4137" w:rsidRDefault="00ED4137" w:rsidP="00ED4137">
      <w:pPr>
        <w:tabs>
          <w:tab w:val="left" w:pos="3780"/>
        </w:tabs>
        <w:jc w:val="both"/>
      </w:pPr>
    </w:p>
    <w:p w14:paraId="62884B3A" w14:textId="77777777" w:rsidR="00ED4137" w:rsidRDefault="00ED4137" w:rsidP="00ED4137">
      <w:pPr>
        <w:tabs>
          <w:tab w:val="left" w:pos="3780"/>
        </w:tabs>
        <w:jc w:val="both"/>
      </w:pPr>
    </w:p>
    <w:p w14:paraId="21BAD4DA" w14:textId="77777777" w:rsidR="00ED4137" w:rsidRPr="00A62494" w:rsidRDefault="00ED4137" w:rsidP="00ED4137">
      <w:pPr>
        <w:ind w:firstLine="708"/>
        <w:jc w:val="both"/>
      </w:pPr>
    </w:p>
    <w:tbl>
      <w:tblPr>
        <w:tblW w:w="0" w:type="auto"/>
        <w:jc w:val="center"/>
        <w:tblLook w:val="04A0" w:firstRow="1" w:lastRow="0" w:firstColumn="1" w:lastColumn="0" w:noHBand="0" w:noVBand="1"/>
      </w:tblPr>
      <w:tblGrid>
        <w:gridCol w:w="4536"/>
        <w:gridCol w:w="4499"/>
      </w:tblGrid>
      <w:tr w:rsidR="00ED4137" w:rsidRPr="00A62494" w14:paraId="2521F2C2" w14:textId="77777777" w:rsidTr="00AC4E59">
        <w:trPr>
          <w:jc w:val="center"/>
        </w:trPr>
        <w:tc>
          <w:tcPr>
            <w:tcW w:w="4536" w:type="dxa"/>
          </w:tcPr>
          <w:p w14:paraId="17846E70" w14:textId="77777777" w:rsidR="00ED4137" w:rsidRPr="00A62494" w:rsidRDefault="00ED4137" w:rsidP="00AC4E59">
            <w:pPr>
              <w:jc w:val="center"/>
            </w:pPr>
            <w:r w:rsidRPr="00A62494">
              <w:t>____________________________</w:t>
            </w:r>
          </w:p>
        </w:tc>
        <w:tc>
          <w:tcPr>
            <w:tcW w:w="4499" w:type="dxa"/>
          </w:tcPr>
          <w:p w14:paraId="4E8D7DDA" w14:textId="77777777" w:rsidR="00ED4137" w:rsidRPr="00A62494" w:rsidRDefault="00ED4137" w:rsidP="00AC4E59">
            <w:pPr>
              <w:jc w:val="center"/>
            </w:pPr>
            <w:r w:rsidRPr="00A62494">
              <w:t>____________________________</w:t>
            </w:r>
          </w:p>
        </w:tc>
      </w:tr>
      <w:tr w:rsidR="00ED4137" w:rsidRPr="00A62494" w14:paraId="0CDF4664" w14:textId="77777777" w:rsidTr="00AC4E59">
        <w:trPr>
          <w:jc w:val="center"/>
        </w:trPr>
        <w:tc>
          <w:tcPr>
            <w:tcW w:w="4536" w:type="dxa"/>
          </w:tcPr>
          <w:p w14:paraId="226AB8CC" w14:textId="77777777" w:rsidR="00ED4137" w:rsidRPr="00A62494" w:rsidRDefault="00ED4137" w:rsidP="00AC4E59">
            <w:pPr>
              <w:jc w:val="center"/>
            </w:pPr>
            <w:r>
              <w:t>Jindřiška Rejzková</w:t>
            </w:r>
            <w:r w:rsidRPr="00A62494">
              <w:t xml:space="preserve"> v. r.</w:t>
            </w:r>
          </w:p>
          <w:p w14:paraId="7340260D" w14:textId="77777777" w:rsidR="00ED4137" w:rsidRPr="00A62494" w:rsidRDefault="00ED4137" w:rsidP="00AC4E59">
            <w:pPr>
              <w:jc w:val="center"/>
            </w:pPr>
            <w:r w:rsidRPr="00A62494">
              <w:t>místostarostka</w:t>
            </w:r>
          </w:p>
        </w:tc>
        <w:tc>
          <w:tcPr>
            <w:tcW w:w="4499" w:type="dxa"/>
          </w:tcPr>
          <w:p w14:paraId="7F00A68C" w14:textId="77777777" w:rsidR="00ED4137" w:rsidRPr="00A62494" w:rsidRDefault="00ED4137" w:rsidP="00AC4E59">
            <w:pPr>
              <w:jc w:val="center"/>
            </w:pPr>
            <w:r>
              <w:t>František Moravec</w:t>
            </w:r>
            <w:r w:rsidRPr="00A62494">
              <w:t xml:space="preserve"> v. r.</w:t>
            </w:r>
          </w:p>
          <w:p w14:paraId="5702435E" w14:textId="77777777" w:rsidR="00ED4137" w:rsidRPr="00A62494" w:rsidRDefault="00ED4137" w:rsidP="00AC4E59">
            <w:pPr>
              <w:jc w:val="center"/>
            </w:pPr>
            <w:r w:rsidRPr="00A62494">
              <w:t>starosta</w:t>
            </w:r>
          </w:p>
        </w:tc>
      </w:tr>
    </w:tbl>
    <w:p w14:paraId="6C9C2A9D" w14:textId="77777777" w:rsidR="00ED4137" w:rsidRPr="00A62494" w:rsidRDefault="00ED4137" w:rsidP="00ED4137">
      <w:pPr>
        <w:jc w:val="both"/>
        <w:rPr>
          <w:sz w:val="2"/>
          <w:szCs w:val="2"/>
        </w:rPr>
      </w:pPr>
    </w:p>
    <w:p w14:paraId="3E1BC365" w14:textId="77777777" w:rsidR="00ED4137" w:rsidRPr="00A62494" w:rsidRDefault="00ED4137" w:rsidP="00ED4137">
      <w:pPr>
        <w:rPr>
          <w:sz w:val="2"/>
          <w:szCs w:val="2"/>
        </w:rPr>
      </w:pPr>
      <w:r w:rsidRPr="00A62494">
        <w:t xml:space="preserve"> </w:t>
      </w:r>
    </w:p>
    <w:p w14:paraId="4A23C4FE" w14:textId="77777777" w:rsidR="00ED4137" w:rsidRPr="00A62494" w:rsidRDefault="00ED4137" w:rsidP="00ED4137">
      <w:pPr>
        <w:pStyle w:val="Zkladntext"/>
        <w:spacing w:after="0"/>
        <w:rPr>
          <w:sz w:val="2"/>
          <w:szCs w:val="2"/>
        </w:rPr>
      </w:pPr>
    </w:p>
    <w:p w14:paraId="5949332B" w14:textId="77777777" w:rsidR="00ED4137" w:rsidRPr="00283231" w:rsidRDefault="00ED4137" w:rsidP="00ED4137">
      <w:pPr>
        <w:rPr>
          <w:b/>
        </w:rPr>
      </w:pPr>
    </w:p>
    <w:p w14:paraId="2507E68D" w14:textId="77777777" w:rsidR="00563F82" w:rsidRPr="00ED4137" w:rsidRDefault="00563F82" w:rsidP="00563F82">
      <w:pPr>
        <w:pStyle w:val="Zkladntext"/>
        <w:tabs>
          <w:tab w:val="left" w:pos="1080"/>
          <w:tab w:val="left" w:pos="7020"/>
        </w:tabs>
        <w:spacing w:after="0"/>
      </w:pPr>
    </w:p>
    <w:p w14:paraId="3B247714" w14:textId="77777777" w:rsidR="00DB024E" w:rsidRPr="00ED4137" w:rsidRDefault="00DB024E" w:rsidP="00563F82">
      <w:pPr>
        <w:pStyle w:val="Zkladntext"/>
        <w:tabs>
          <w:tab w:val="left" w:pos="1080"/>
          <w:tab w:val="left" w:pos="7020"/>
        </w:tabs>
        <w:spacing w:after="0"/>
      </w:pPr>
    </w:p>
    <w:p w14:paraId="00F91B87" w14:textId="77777777" w:rsidR="00DB024E" w:rsidRPr="00ED4137" w:rsidRDefault="00DB024E" w:rsidP="00563F82">
      <w:pPr>
        <w:pStyle w:val="Zkladntext"/>
        <w:tabs>
          <w:tab w:val="left" w:pos="1080"/>
          <w:tab w:val="left" w:pos="7020"/>
        </w:tabs>
        <w:spacing w:after="0"/>
      </w:pPr>
    </w:p>
    <w:p w14:paraId="6FA1B4AD" w14:textId="77777777" w:rsidR="00815906" w:rsidRPr="00ED4137" w:rsidRDefault="00815906" w:rsidP="00563F82">
      <w:pPr>
        <w:pStyle w:val="Zkladntext"/>
        <w:tabs>
          <w:tab w:val="left" w:pos="1080"/>
          <w:tab w:val="left" w:pos="7020"/>
        </w:tabs>
        <w:spacing w:after="0"/>
      </w:pPr>
    </w:p>
    <w:p w14:paraId="299D3840" w14:textId="77777777" w:rsidR="00815906" w:rsidRPr="00ED4137" w:rsidRDefault="00815906" w:rsidP="00563F82">
      <w:pPr>
        <w:pStyle w:val="Zkladntext"/>
        <w:tabs>
          <w:tab w:val="left" w:pos="1080"/>
          <w:tab w:val="left" w:pos="7020"/>
        </w:tabs>
        <w:spacing w:after="0"/>
      </w:pPr>
    </w:p>
    <w:p w14:paraId="0F83C7BE" w14:textId="77777777" w:rsidR="00815906" w:rsidRPr="00ED4137" w:rsidRDefault="00815906" w:rsidP="00563F82">
      <w:pPr>
        <w:pStyle w:val="Zkladntext"/>
        <w:tabs>
          <w:tab w:val="left" w:pos="1080"/>
          <w:tab w:val="left" w:pos="7020"/>
        </w:tabs>
        <w:spacing w:after="0"/>
      </w:pPr>
    </w:p>
    <w:p w14:paraId="4D928B5B" w14:textId="77777777" w:rsidR="00242D1F" w:rsidRPr="00ED4137" w:rsidRDefault="00242D1F" w:rsidP="00563F82">
      <w:pPr>
        <w:pStyle w:val="Zkladntext"/>
        <w:tabs>
          <w:tab w:val="left" w:pos="1080"/>
          <w:tab w:val="left" w:pos="7020"/>
        </w:tabs>
        <w:spacing w:after="0"/>
      </w:pPr>
    </w:p>
    <w:p w14:paraId="09F8F8E7" w14:textId="77777777" w:rsidR="00242D1F" w:rsidRPr="00ED4137" w:rsidRDefault="00242D1F" w:rsidP="00563F82">
      <w:pPr>
        <w:pStyle w:val="Zkladntext"/>
        <w:tabs>
          <w:tab w:val="left" w:pos="1080"/>
          <w:tab w:val="left" w:pos="7020"/>
        </w:tabs>
        <w:spacing w:after="0"/>
      </w:pPr>
    </w:p>
    <w:p w14:paraId="2F717D67" w14:textId="77777777" w:rsidR="00242D1F" w:rsidRPr="00ED4137" w:rsidRDefault="00242D1F" w:rsidP="00563F82">
      <w:pPr>
        <w:pStyle w:val="Zkladntext"/>
        <w:tabs>
          <w:tab w:val="left" w:pos="1080"/>
          <w:tab w:val="left" w:pos="7020"/>
        </w:tabs>
        <w:spacing w:after="0"/>
      </w:pPr>
    </w:p>
    <w:p w14:paraId="2FE496D6" w14:textId="77777777" w:rsidR="00242D1F" w:rsidRPr="00ED4137" w:rsidRDefault="00242D1F" w:rsidP="00563F82">
      <w:pPr>
        <w:pStyle w:val="Zkladntext"/>
        <w:tabs>
          <w:tab w:val="left" w:pos="1080"/>
          <w:tab w:val="left" w:pos="7020"/>
        </w:tabs>
        <w:spacing w:after="0"/>
      </w:pPr>
    </w:p>
    <w:p w14:paraId="6F7B4EFB" w14:textId="77777777" w:rsidR="00242D1F" w:rsidRPr="00ED4137" w:rsidRDefault="00242D1F" w:rsidP="00563F82">
      <w:pPr>
        <w:pStyle w:val="Zkladntext"/>
        <w:tabs>
          <w:tab w:val="left" w:pos="1080"/>
          <w:tab w:val="left" w:pos="7020"/>
        </w:tabs>
        <w:spacing w:after="0"/>
      </w:pPr>
    </w:p>
    <w:p w14:paraId="6891D8B6" w14:textId="77777777" w:rsidR="00242D1F" w:rsidRPr="00ED4137" w:rsidRDefault="00242D1F" w:rsidP="00563F82">
      <w:pPr>
        <w:pStyle w:val="Zkladntext"/>
        <w:tabs>
          <w:tab w:val="left" w:pos="1080"/>
          <w:tab w:val="left" w:pos="7020"/>
        </w:tabs>
        <w:spacing w:after="0"/>
      </w:pPr>
    </w:p>
    <w:p w14:paraId="3E339CC1" w14:textId="77777777" w:rsidR="00F506E3" w:rsidRPr="00ED4137" w:rsidRDefault="00F506E3">
      <w:pPr>
        <w:rPr>
          <w:b/>
        </w:rPr>
      </w:pPr>
      <w:r w:rsidRPr="00ED4137">
        <w:rPr>
          <w:b/>
        </w:rPr>
        <w:br w:type="page"/>
      </w:r>
    </w:p>
    <w:p w14:paraId="5D115B66" w14:textId="77777777" w:rsidR="00563F82" w:rsidRPr="00ED4137" w:rsidRDefault="000D39CA" w:rsidP="000D39CA">
      <w:pPr>
        <w:jc w:val="both"/>
        <w:rPr>
          <w:b/>
        </w:rPr>
      </w:pPr>
      <w:r w:rsidRPr="00ED4137">
        <w:rPr>
          <w:b/>
        </w:rPr>
        <w:lastRenderedPageBreak/>
        <w:t>Příloha obecně závazné vyhlášky o místním poplatku za užívání veřejného prostranství</w:t>
      </w:r>
    </w:p>
    <w:p w14:paraId="7DEC363C" w14:textId="77777777" w:rsidR="000D39CA" w:rsidRPr="00ED4137" w:rsidRDefault="000D39CA" w:rsidP="00563F82">
      <w:pPr>
        <w:rPr>
          <w:sz w:val="20"/>
          <w:szCs w:val="20"/>
        </w:rPr>
      </w:pPr>
    </w:p>
    <w:p w14:paraId="08841CD6" w14:textId="77777777" w:rsidR="00ED4137" w:rsidRPr="00ED4137" w:rsidRDefault="00ED4137" w:rsidP="00ED4137">
      <w:pPr>
        <w:jc w:val="both"/>
        <w:rPr>
          <w:u w:val="single"/>
        </w:rPr>
      </w:pPr>
      <w:r w:rsidRPr="00ED4137">
        <w:rPr>
          <w:u w:val="single"/>
        </w:rPr>
        <w:t>Veřejné prostranství podle čl. 3 vyhlášky („st.“ = stavební parcela číslo, bez označení = pozemková parcela číslo):</w:t>
      </w:r>
    </w:p>
    <w:p w14:paraId="4F5302D3" w14:textId="77777777" w:rsidR="00ED4137" w:rsidRPr="00ED4137" w:rsidRDefault="00ED4137" w:rsidP="00ED4137">
      <w:pPr>
        <w:rPr>
          <w:sz w:val="20"/>
          <w:szCs w:val="20"/>
        </w:rPr>
      </w:pPr>
    </w:p>
    <w:p w14:paraId="3EA044A0" w14:textId="77777777" w:rsidR="00ED4137" w:rsidRPr="00ED4137" w:rsidRDefault="00ED4137" w:rsidP="00ED4137">
      <w:pPr>
        <w:numPr>
          <w:ilvl w:val="0"/>
          <w:numId w:val="16"/>
        </w:numPr>
        <w:jc w:val="both"/>
        <w:rPr>
          <w:b/>
          <w:bCs/>
        </w:rPr>
      </w:pPr>
      <w:r w:rsidRPr="00ED4137">
        <w:rPr>
          <w:b/>
          <w:bCs/>
        </w:rPr>
        <w:t>Katastrální území Staré Křečany:</w:t>
      </w:r>
    </w:p>
    <w:p w14:paraId="25757E26" w14:textId="77777777" w:rsidR="00ED4137" w:rsidRPr="00ED4137" w:rsidRDefault="00ED4137" w:rsidP="00ED4137">
      <w:pPr>
        <w:ind w:left="1327"/>
        <w:jc w:val="both"/>
        <w:rPr>
          <w:sz w:val="20"/>
          <w:szCs w:val="20"/>
          <w:highlight w:val="yellow"/>
        </w:rPr>
      </w:pPr>
    </w:p>
    <w:p w14:paraId="27755159" w14:textId="77777777" w:rsidR="00ED4137" w:rsidRPr="00ED4137" w:rsidRDefault="00ED4137" w:rsidP="00ED4137">
      <w:pPr>
        <w:sectPr w:rsidR="00ED4137" w:rsidRPr="00ED4137" w:rsidSect="00B040C4">
          <w:pgSz w:w="11906" w:h="16838"/>
          <w:pgMar w:top="1418" w:right="1418" w:bottom="1418" w:left="1418" w:header="709" w:footer="709" w:gutter="0"/>
          <w:cols w:space="708"/>
          <w:docGrid w:linePitch="360"/>
        </w:sectPr>
      </w:pPr>
    </w:p>
    <w:p w14:paraId="5ABE7921" w14:textId="77777777" w:rsidR="00ED4137" w:rsidRPr="00ED4137" w:rsidRDefault="00ED4137" w:rsidP="00ED4137">
      <w:r w:rsidRPr="00ED4137">
        <w:t>st. 192</w:t>
      </w:r>
    </w:p>
    <w:p w14:paraId="5839D0DC" w14:textId="77777777" w:rsidR="00ED4137" w:rsidRPr="00ED4137" w:rsidRDefault="00ED4137" w:rsidP="00ED4137">
      <w:r w:rsidRPr="00ED4137">
        <w:t>844/1</w:t>
      </w:r>
    </w:p>
    <w:p w14:paraId="3D0E7B03" w14:textId="77777777" w:rsidR="00ED4137" w:rsidRPr="00ED4137" w:rsidRDefault="00ED4137" w:rsidP="00ED4137">
      <w:r w:rsidRPr="00ED4137">
        <w:t>st. 844/2</w:t>
      </w:r>
    </w:p>
    <w:p w14:paraId="6F91FBED" w14:textId="77777777" w:rsidR="00ED4137" w:rsidRPr="00ED4137" w:rsidRDefault="00ED4137" w:rsidP="00ED4137">
      <w:r w:rsidRPr="00ED4137">
        <w:t>3515</w:t>
      </w:r>
    </w:p>
    <w:p w14:paraId="4E7AAB22" w14:textId="77777777" w:rsidR="00ED4137" w:rsidRPr="00ED4137" w:rsidRDefault="00ED4137" w:rsidP="00ED4137">
      <w:r w:rsidRPr="00ED4137">
        <w:t>846</w:t>
      </w:r>
    </w:p>
    <w:p w14:paraId="530410E4" w14:textId="77777777" w:rsidR="00ED4137" w:rsidRPr="00ED4137" w:rsidRDefault="00ED4137" w:rsidP="00ED4137">
      <w:r w:rsidRPr="00ED4137">
        <w:t>st. 928</w:t>
      </w:r>
    </w:p>
    <w:p w14:paraId="5E08D6FD" w14:textId="77777777" w:rsidR="00ED4137" w:rsidRPr="00ED4137" w:rsidRDefault="00ED4137" w:rsidP="00ED4137">
      <w:r w:rsidRPr="00ED4137">
        <w:t>st. 176</w:t>
      </w:r>
    </w:p>
    <w:p w14:paraId="142C91C9" w14:textId="77777777" w:rsidR="00ED4137" w:rsidRPr="00ED4137" w:rsidRDefault="00ED4137" w:rsidP="00ED4137">
      <w:r w:rsidRPr="00ED4137">
        <w:t>847</w:t>
      </w:r>
    </w:p>
    <w:p w14:paraId="0CE198C0" w14:textId="77777777" w:rsidR="00ED4137" w:rsidRPr="00ED4137" w:rsidRDefault="00ED4137" w:rsidP="00ED4137">
      <w:r w:rsidRPr="00ED4137">
        <w:t>st. 848</w:t>
      </w:r>
    </w:p>
    <w:p w14:paraId="45ADB13A" w14:textId="77777777" w:rsidR="00ED4137" w:rsidRPr="00ED4137" w:rsidRDefault="00ED4137" w:rsidP="00ED4137">
      <w:r w:rsidRPr="00ED4137">
        <w:t>3811</w:t>
      </w:r>
    </w:p>
    <w:p w14:paraId="3374CFBE" w14:textId="77777777" w:rsidR="00ED4137" w:rsidRPr="00ED4137" w:rsidRDefault="00ED4137" w:rsidP="00ED4137">
      <w:r w:rsidRPr="00ED4137">
        <w:t>3516</w:t>
      </w:r>
    </w:p>
    <w:p w14:paraId="2352856A" w14:textId="77777777" w:rsidR="00ED4137" w:rsidRPr="00ED4137" w:rsidRDefault="00ED4137" w:rsidP="00ED4137">
      <w:r w:rsidRPr="00ED4137">
        <w:t>1465</w:t>
      </w:r>
    </w:p>
    <w:p w14:paraId="2FD501BC" w14:textId="77777777" w:rsidR="00ED4137" w:rsidRPr="00ED4137" w:rsidRDefault="00ED4137" w:rsidP="00ED4137">
      <w:r w:rsidRPr="00ED4137">
        <w:t>1430/5</w:t>
      </w:r>
    </w:p>
    <w:p w14:paraId="19B0550D" w14:textId="77777777" w:rsidR="00ED4137" w:rsidRPr="00ED4137" w:rsidRDefault="00ED4137" w:rsidP="00ED4137">
      <w:r w:rsidRPr="00ED4137">
        <w:t>1439</w:t>
      </w:r>
    </w:p>
    <w:p w14:paraId="1CBB9FB4" w14:textId="77777777" w:rsidR="00ED4137" w:rsidRPr="00ED4137" w:rsidRDefault="00ED4137" w:rsidP="00ED4137">
      <w:r w:rsidRPr="00ED4137">
        <w:t>st. 193/1</w:t>
      </w:r>
    </w:p>
    <w:p w14:paraId="64EA76E8" w14:textId="77777777" w:rsidR="00ED4137" w:rsidRPr="00ED4137" w:rsidRDefault="00ED4137" w:rsidP="00ED4137">
      <w:r w:rsidRPr="00ED4137">
        <w:t>1495/1</w:t>
      </w:r>
    </w:p>
    <w:p w14:paraId="11E09D2B" w14:textId="77777777" w:rsidR="00ED4137" w:rsidRPr="00ED4137" w:rsidRDefault="00ED4137" w:rsidP="00ED4137">
      <w:r w:rsidRPr="00ED4137">
        <w:t>st. 895</w:t>
      </w:r>
    </w:p>
    <w:p w14:paraId="70FA29E6" w14:textId="77777777" w:rsidR="00ED4137" w:rsidRPr="00ED4137" w:rsidRDefault="00ED4137" w:rsidP="00ED4137">
      <w:r w:rsidRPr="00ED4137">
        <w:t>st. 793</w:t>
      </w:r>
    </w:p>
    <w:p w14:paraId="48264DFF" w14:textId="77777777" w:rsidR="00ED4137" w:rsidRPr="00ED4137" w:rsidRDefault="00ED4137" w:rsidP="00ED4137">
      <w:r w:rsidRPr="00ED4137">
        <w:t>1440/2</w:t>
      </w:r>
    </w:p>
    <w:p w14:paraId="008B09C8" w14:textId="77777777" w:rsidR="00ED4137" w:rsidRPr="00ED4137" w:rsidRDefault="00ED4137" w:rsidP="00ED4137">
      <w:r w:rsidRPr="00ED4137">
        <w:t>1430/1</w:t>
      </w:r>
    </w:p>
    <w:p w14:paraId="7102DE79" w14:textId="77777777" w:rsidR="00ED4137" w:rsidRPr="00ED4137" w:rsidRDefault="00ED4137" w:rsidP="00ED4137">
      <w:r w:rsidRPr="00ED4137">
        <w:t>1430/6</w:t>
      </w:r>
    </w:p>
    <w:p w14:paraId="161DB73B" w14:textId="77777777" w:rsidR="00ED4137" w:rsidRPr="00ED4137" w:rsidRDefault="00ED4137" w:rsidP="00ED4137">
      <w:r w:rsidRPr="00ED4137">
        <w:t>1431</w:t>
      </w:r>
    </w:p>
    <w:p w14:paraId="0D0B0769" w14:textId="77777777" w:rsidR="00ED4137" w:rsidRPr="00ED4137" w:rsidRDefault="00ED4137" w:rsidP="00ED4137">
      <w:r w:rsidRPr="00ED4137">
        <w:t>1485/3</w:t>
      </w:r>
    </w:p>
    <w:p w14:paraId="7B280ABA" w14:textId="77777777" w:rsidR="00ED4137" w:rsidRPr="00ED4137" w:rsidRDefault="00ED4137" w:rsidP="00ED4137">
      <w:r w:rsidRPr="00ED4137">
        <w:t>1485/1</w:t>
      </w:r>
    </w:p>
    <w:p w14:paraId="4A307BA1" w14:textId="77777777" w:rsidR="00ED4137" w:rsidRPr="00ED4137" w:rsidRDefault="00ED4137" w:rsidP="00ED4137">
      <w:r w:rsidRPr="00ED4137">
        <w:t>3511</w:t>
      </w:r>
    </w:p>
    <w:p w14:paraId="4103A548" w14:textId="77777777" w:rsidR="00ED4137" w:rsidRPr="00ED4137" w:rsidRDefault="00ED4137" w:rsidP="00ED4137">
      <w:r w:rsidRPr="00ED4137">
        <w:t>3512/1</w:t>
      </w:r>
    </w:p>
    <w:p w14:paraId="43E8942C" w14:textId="77777777" w:rsidR="00ED4137" w:rsidRPr="00ED4137" w:rsidRDefault="00ED4137" w:rsidP="00ED4137">
      <w:r w:rsidRPr="00ED4137">
        <w:t>830/1</w:t>
      </w:r>
    </w:p>
    <w:p w14:paraId="4C892DBB" w14:textId="77777777" w:rsidR="00ED4137" w:rsidRPr="00ED4137" w:rsidRDefault="00ED4137" w:rsidP="00ED4137">
      <w:r w:rsidRPr="00ED4137">
        <w:t>st. 811</w:t>
      </w:r>
    </w:p>
    <w:p w14:paraId="45AC3F4B" w14:textId="77777777" w:rsidR="00ED4137" w:rsidRPr="00ED4137" w:rsidRDefault="00ED4137" w:rsidP="00ED4137">
      <w:r w:rsidRPr="00ED4137">
        <w:t>844/1</w:t>
      </w:r>
    </w:p>
    <w:p w14:paraId="7C04EA59" w14:textId="77777777" w:rsidR="00ED4137" w:rsidRPr="00ED4137" w:rsidRDefault="00ED4137" w:rsidP="00ED4137">
      <w:r w:rsidRPr="00ED4137">
        <w:t>3513</w:t>
      </w:r>
    </w:p>
    <w:p w14:paraId="639F4AD2" w14:textId="77777777" w:rsidR="00ED4137" w:rsidRPr="00ED4137" w:rsidRDefault="00ED4137" w:rsidP="00ED4137">
      <w:r w:rsidRPr="00ED4137">
        <w:t>st.811</w:t>
      </w:r>
    </w:p>
    <w:p w14:paraId="7106491B" w14:textId="77777777" w:rsidR="00ED4137" w:rsidRPr="00ED4137" w:rsidRDefault="00ED4137" w:rsidP="00ED4137">
      <w:r w:rsidRPr="00ED4137">
        <w:t>830/1</w:t>
      </w:r>
    </w:p>
    <w:p w14:paraId="192F8374" w14:textId="77777777" w:rsidR="00ED4137" w:rsidRPr="00ED4137" w:rsidRDefault="00ED4137" w:rsidP="00ED4137">
      <w:r w:rsidRPr="00ED4137">
        <w:t>826/3</w:t>
      </w:r>
    </w:p>
    <w:p w14:paraId="4ED2A952" w14:textId="77777777" w:rsidR="00ED4137" w:rsidRPr="00ED4137" w:rsidRDefault="00ED4137" w:rsidP="00ED4137">
      <w:r w:rsidRPr="00ED4137">
        <w:t>3513</w:t>
      </w:r>
    </w:p>
    <w:p w14:paraId="02B680C4" w14:textId="77777777" w:rsidR="00ED4137" w:rsidRPr="00ED4137" w:rsidRDefault="00ED4137" w:rsidP="00ED4137">
      <w:r w:rsidRPr="00ED4137">
        <w:t>st. 195</w:t>
      </w:r>
    </w:p>
    <w:p w14:paraId="2E7687BE" w14:textId="77777777" w:rsidR="00ED4137" w:rsidRPr="00ED4137" w:rsidRDefault="00ED4137" w:rsidP="00ED4137">
      <w:r w:rsidRPr="00ED4137">
        <w:t>833/1</w:t>
      </w:r>
    </w:p>
    <w:p w14:paraId="144241C5" w14:textId="77777777" w:rsidR="00ED4137" w:rsidRPr="00ED4137" w:rsidRDefault="00ED4137" w:rsidP="00ED4137">
      <w:r w:rsidRPr="00ED4137">
        <w:t>823/5</w:t>
      </w:r>
    </w:p>
    <w:p w14:paraId="4CE1E075" w14:textId="77777777" w:rsidR="00ED4137" w:rsidRPr="00ED4137" w:rsidRDefault="00ED4137" w:rsidP="00ED4137">
      <w:r w:rsidRPr="00ED4137">
        <w:t>836/1</w:t>
      </w:r>
    </w:p>
    <w:p w14:paraId="106CC3B2" w14:textId="77777777" w:rsidR="00ED4137" w:rsidRPr="00ED4137" w:rsidRDefault="00ED4137" w:rsidP="00ED4137">
      <w:r w:rsidRPr="00ED4137">
        <w:t>823/2</w:t>
      </w:r>
    </w:p>
    <w:p w14:paraId="379C3950" w14:textId="77777777" w:rsidR="00ED4137" w:rsidRPr="00ED4137" w:rsidRDefault="00ED4137" w:rsidP="00ED4137">
      <w:r w:rsidRPr="00ED4137">
        <w:t>1501/2</w:t>
      </w:r>
    </w:p>
    <w:p w14:paraId="7F4F8DFF" w14:textId="77777777" w:rsidR="00ED4137" w:rsidRPr="00ED4137" w:rsidRDefault="00ED4137" w:rsidP="00ED4137">
      <w:r w:rsidRPr="00ED4137">
        <w:t>1532/5</w:t>
      </w:r>
    </w:p>
    <w:p w14:paraId="2A076AF8" w14:textId="77777777" w:rsidR="00ED4137" w:rsidRPr="00ED4137" w:rsidRDefault="00ED4137" w:rsidP="00ED4137">
      <w:r w:rsidRPr="00ED4137">
        <w:t>st. 849</w:t>
      </w:r>
    </w:p>
    <w:p w14:paraId="799F8555" w14:textId="77777777" w:rsidR="00ED4137" w:rsidRPr="00ED4137" w:rsidRDefault="00ED4137" w:rsidP="00ED4137">
      <w:r w:rsidRPr="00ED4137">
        <w:t>3507</w:t>
      </w:r>
    </w:p>
    <w:p w14:paraId="77CAF487" w14:textId="77777777" w:rsidR="00ED4137" w:rsidRPr="00ED4137" w:rsidRDefault="00ED4137" w:rsidP="00ED4137">
      <w:r w:rsidRPr="00ED4137">
        <w:t>3567/1</w:t>
      </w:r>
    </w:p>
    <w:p w14:paraId="4013D98D" w14:textId="77777777" w:rsidR="00ED4137" w:rsidRPr="00ED4137" w:rsidRDefault="00ED4137" w:rsidP="00ED4137">
      <w:r w:rsidRPr="00ED4137">
        <w:t>1530/10</w:t>
      </w:r>
    </w:p>
    <w:p w14:paraId="548DCF76" w14:textId="77777777" w:rsidR="00ED4137" w:rsidRPr="00ED4137" w:rsidRDefault="00ED4137" w:rsidP="00ED4137">
      <w:r w:rsidRPr="00ED4137">
        <w:t>st. 850</w:t>
      </w:r>
    </w:p>
    <w:p w14:paraId="5F5CC884" w14:textId="77777777" w:rsidR="00ED4137" w:rsidRPr="00ED4137" w:rsidRDefault="00ED4137" w:rsidP="00ED4137">
      <w:r w:rsidRPr="00ED4137">
        <w:t>st. 933</w:t>
      </w:r>
    </w:p>
    <w:p w14:paraId="05856A51" w14:textId="77777777" w:rsidR="00ED4137" w:rsidRPr="00ED4137" w:rsidRDefault="00ED4137" w:rsidP="00ED4137">
      <w:r w:rsidRPr="00ED4137">
        <w:t>1530/5</w:t>
      </w:r>
    </w:p>
    <w:p w14:paraId="6A4C4A4A" w14:textId="77777777" w:rsidR="00ED4137" w:rsidRPr="00ED4137" w:rsidRDefault="00ED4137" w:rsidP="00ED4137">
      <w:r w:rsidRPr="00ED4137">
        <w:t>1530/7</w:t>
      </w:r>
    </w:p>
    <w:p w14:paraId="0BCAE0D0" w14:textId="77777777" w:rsidR="00ED4137" w:rsidRPr="00ED4137" w:rsidRDefault="00ED4137" w:rsidP="00ED4137">
      <w:r w:rsidRPr="00ED4137">
        <w:t>1530/11</w:t>
      </w:r>
    </w:p>
    <w:p w14:paraId="011F3C92" w14:textId="77777777" w:rsidR="00ED4137" w:rsidRPr="00ED4137" w:rsidRDefault="00ED4137" w:rsidP="00ED4137">
      <w:r w:rsidRPr="00ED4137">
        <w:t>3550/13</w:t>
      </w:r>
    </w:p>
    <w:p w14:paraId="26635893" w14:textId="77777777" w:rsidR="00ED4137" w:rsidRPr="00ED4137" w:rsidRDefault="00ED4137" w:rsidP="00ED4137">
      <w:r w:rsidRPr="00ED4137">
        <w:t>1547/4</w:t>
      </w:r>
    </w:p>
    <w:p w14:paraId="4C49C756" w14:textId="77777777" w:rsidR="00ED4137" w:rsidRPr="00ED4137" w:rsidRDefault="00ED4137" w:rsidP="00ED4137">
      <w:r w:rsidRPr="00ED4137">
        <w:t>1547/5</w:t>
      </w:r>
    </w:p>
    <w:p w14:paraId="4570FB9B" w14:textId="77777777" w:rsidR="00ED4137" w:rsidRPr="00ED4137" w:rsidRDefault="00ED4137" w:rsidP="00ED4137">
      <w:r w:rsidRPr="00ED4137">
        <w:t>st. 854/2</w:t>
      </w:r>
    </w:p>
    <w:p w14:paraId="1A7144E0" w14:textId="77777777" w:rsidR="00ED4137" w:rsidRPr="00ED4137" w:rsidRDefault="00ED4137" w:rsidP="00ED4137">
      <w:r w:rsidRPr="00ED4137">
        <w:t>3803</w:t>
      </w:r>
    </w:p>
    <w:p w14:paraId="066BF782" w14:textId="77777777" w:rsidR="00ED4137" w:rsidRPr="00ED4137" w:rsidRDefault="00ED4137" w:rsidP="00ED4137">
      <w:r w:rsidRPr="00ED4137">
        <w:t>3804/11</w:t>
      </w:r>
    </w:p>
    <w:p w14:paraId="7702D731" w14:textId="77777777" w:rsidR="00ED4137" w:rsidRPr="00ED4137" w:rsidRDefault="00ED4137" w:rsidP="00ED4137">
      <w:r w:rsidRPr="00ED4137">
        <w:t>st. 800</w:t>
      </w:r>
    </w:p>
    <w:p w14:paraId="43067002" w14:textId="77777777" w:rsidR="00ED4137" w:rsidRPr="00ED4137" w:rsidRDefault="00ED4137" w:rsidP="00ED4137">
      <w:r w:rsidRPr="00ED4137">
        <w:t>st. 801</w:t>
      </w:r>
    </w:p>
    <w:p w14:paraId="6903C448" w14:textId="3E48B427" w:rsidR="00ED4137" w:rsidRPr="00ED4137" w:rsidRDefault="00ED4137" w:rsidP="00ED4137">
      <w:pPr>
        <w:sectPr w:rsidR="00ED4137" w:rsidRPr="00ED4137" w:rsidSect="00B040C4">
          <w:type w:val="continuous"/>
          <w:pgSz w:w="11906" w:h="16838"/>
          <w:pgMar w:top="964" w:right="1418" w:bottom="964" w:left="1418" w:header="709" w:footer="709" w:gutter="0"/>
          <w:cols w:num="3" w:space="708"/>
          <w:docGrid w:linePitch="360"/>
        </w:sectPr>
      </w:pPr>
      <w:r w:rsidRPr="00ED4137">
        <w:t>st. 802</w:t>
      </w:r>
    </w:p>
    <w:p w14:paraId="6F532466" w14:textId="77777777" w:rsidR="00ED4137" w:rsidRPr="00ED4137" w:rsidRDefault="00ED4137" w:rsidP="00ED4137">
      <w:pPr>
        <w:ind w:left="1327"/>
        <w:jc w:val="both"/>
        <w:rPr>
          <w:highlight w:val="yellow"/>
        </w:rPr>
      </w:pPr>
    </w:p>
    <w:p w14:paraId="63A842F5" w14:textId="77777777" w:rsidR="00ED4137" w:rsidRPr="00ED4137" w:rsidRDefault="00ED4137" w:rsidP="00ED4137">
      <w:pPr>
        <w:numPr>
          <w:ilvl w:val="0"/>
          <w:numId w:val="16"/>
        </w:numPr>
        <w:jc w:val="both"/>
        <w:rPr>
          <w:b/>
          <w:bCs/>
        </w:rPr>
      </w:pPr>
      <w:r w:rsidRPr="00ED4137">
        <w:rPr>
          <w:b/>
          <w:bCs/>
        </w:rPr>
        <w:t>Katastrální území Panský:</w:t>
      </w:r>
    </w:p>
    <w:p w14:paraId="491D8C0B" w14:textId="77777777" w:rsidR="00ED4137" w:rsidRPr="00ED4137" w:rsidRDefault="00ED4137" w:rsidP="00ED4137">
      <w:pPr>
        <w:jc w:val="both"/>
        <w:rPr>
          <w:b/>
          <w:bCs/>
        </w:rPr>
      </w:pPr>
    </w:p>
    <w:p w14:paraId="0D925013" w14:textId="77777777" w:rsidR="00ED4137" w:rsidRPr="00ED4137" w:rsidRDefault="00ED4137" w:rsidP="00ED4137">
      <w:pPr>
        <w:sectPr w:rsidR="00ED4137" w:rsidRPr="00ED4137" w:rsidSect="00B040C4">
          <w:type w:val="continuous"/>
          <w:pgSz w:w="11906" w:h="16838"/>
          <w:pgMar w:top="964" w:right="1418" w:bottom="964" w:left="1418" w:header="709" w:footer="709" w:gutter="0"/>
          <w:cols w:space="708"/>
          <w:docGrid w:linePitch="360"/>
        </w:sectPr>
      </w:pPr>
    </w:p>
    <w:p w14:paraId="4116A6B8" w14:textId="77777777" w:rsidR="00ED4137" w:rsidRPr="00ED4137" w:rsidRDefault="00ED4137" w:rsidP="00ED4137">
      <w:r w:rsidRPr="00ED4137">
        <w:t>st. 21</w:t>
      </w:r>
    </w:p>
    <w:p w14:paraId="1D06B511" w14:textId="77777777" w:rsidR="00ED4137" w:rsidRPr="00ED4137" w:rsidRDefault="00ED4137" w:rsidP="00ED4137">
      <w:r w:rsidRPr="00ED4137">
        <w:t>st. 22</w:t>
      </w:r>
    </w:p>
    <w:p w14:paraId="255D06F3" w14:textId="77777777" w:rsidR="00ED4137" w:rsidRPr="00ED4137" w:rsidRDefault="00ED4137" w:rsidP="00ED4137">
      <w:r w:rsidRPr="00ED4137">
        <w:t>112</w:t>
      </w:r>
    </w:p>
    <w:p w14:paraId="7CE04D79" w14:textId="77777777" w:rsidR="00ED4137" w:rsidRPr="00ED4137" w:rsidRDefault="00ED4137" w:rsidP="00ED4137">
      <w:r w:rsidRPr="00ED4137">
        <w:t>113/1</w:t>
      </w:r>
    </w:p>
    <w:p w14:paraId="440919D0" w14:textId="77777777" w:rsidR="00ED4137" w:rsidRPr="00ED4137" w:rsidRDefault="00ED4137" w:rsidP="00ED4137">
      <w:r w:rsidRPr="00ED4137">
        <w:t>359/1</w:t>
      </w:r>
    </w:p>
    <w:p w14:paraId="2C3007F8" w14:textId="77777777" w:rsidR="00ED4137" w:rsidRPr="00ED4137" w:rsidRDefault="00ED4137" w:rsidP="00ED4137">
      <w:r w:rsidRPr="00ED4137">
        <w:t>359/2</w:t>
      </w:r>
    </w:p>
    <w:p w14:paraId="49AE92E7" w14:textId="77777777" w:rsidR="00ED4137" w:rsidRPr="00ED4137" w:rsidRDefault="00ED4137" w:rsidP="00ED4137">
      <w:pPr>
        <w:jc w:val="both"/>
        <w:rPr>
          <w:b/>
          <w:bCs/>
        </w:rPr>
        <w:sectPr w:rsidR="00ED4137" w:rsidRPr="00ED4137" w:rsidSect="00B040C4">
          <w:type w:val="continuous"/>
          <w:pgSz w:w="11906" w:h="16838"/>
          <w:pgMar w:top="964" w:right="1418" w:bottom="964" w:left="1418" w:header="709" w:footer="709" w:gutter="0"/>
          <w:cols w:num="3" w:space="708"/>
          <w:docGrid w:linePitch="360"/>
        </w:sectPr>
      </w:pPr>
    </w:p>
    <w:p w14:paraId="334E25BB" w14:textId="77777777" w:rsidR="00ED4137" w:rsidRPr="00ED4137" w:rsidRDefault="00ED4137" w:rsidP="00ED4137">
      <w:pPr>
        <w:jc w:val="both"/>
        <w:rPr>
          <w:b/>
          <w:bCs/>
        </w:rPr>
      </w:pPr>
    </w:p>
    <w:p w14:paraId="580A5903" w14:textId="77777777" w:rsidR="00ED4137" w:rsidRPr="00ED4137" w:rsidRDefault="00ED4137" w:rsidP="00ED4137">
      <w:pPr>
        <w:numPr>
          <w:ilvl w:val="0"/>
          <w:numId w:val="16"/>
        </w:numPr>
        <w:jc w:val="both"/>
        <w:rPr>
          <w:b/>
          <w:bCs/>
        </w:rPr>
      </w:pPr>
      <w:r w:rsidRPr="00ED4137">
        <w:rPr>
          <w:b/>
          <w:bCs/>
        </w:rPr>
        <w:t>Katastrální území Brtníky:</w:t>
      </w:r>
    </w:p>
    <w:p w14:paraId="2005BF61" w14:textId="77777777" w:rsidR="00ED4137" w:rsidRPr="00ED4137" w:rsidRDefault="00ED4137" w:rsidP="00ED4137">
      <w:pPr>
        <w:ind w:left="357"/>
        <w:jc w:val="both"/>
        <w:rPr>
          <w:b/>
          <w:bCs/>
        </w:rPr>
      </w:pPr>
    </w:p>
    <w:p w14:paraId="178BA64F" w14:textId="77777777" w:rsidR="00ED4137" w:rsidRPr="00ED4137" w:rsidRDefault="00ED4137" w:rsidP="00ED4137">
      <w:pPr>
        <w:sectPr w:rsidR="00ED4137" w:rsidRPr="00ED4137" w:rsidSect="00B040C4">
          <w:type w:val="continuous"/>
          <w:pgSz w:w="11906" w:h="16838"/>
          <w:pgMar w:top="964" w:right="1418" w:bottom="964" w:left="1418" w:header="709" w:footer="709" w:gutter="0"/>
          <w:cols w:space="708"/>
          <w:docGrid w:linePitch="360"/>
        </w:sectPr>
      </w:pPr>
    </w:p>
    <w:p w14:paraId="6377F5C5" w14:textId="77777777" w:rsidR="00ED4137" w:rsidRPr="00ED4137" w:rsidRDefault="00ED4137" w:rsidP="00ED4137">
      <w:r w:rsidRPr="00ED4137">
        <w:t>st. 79/1</w:t>
      </w:r>
    </w:p>
    <w:p w14:paraId="0C1C74F0" w14:textId="77777777" w:rsidR="00ED4137" w:rsidRPr="00ED4137" w:rsidRDefault="00ED4137" w:rsidP="00ED4137">
      <w:r w:rsidRPr="00ED4137">
        <w:t>st. 237/2</w:t>
      </w:r>
    </w:p>
    <w:p w14:paraId="3ABEE405" w14:textId="77777777" w:rsidR="00ED4137" w:rsidRPr="00ED4137" w:rsidRDefault="00ED4137" w:rsidP="00ED4137">
      <w:r w:rsidRPr="00ED4137">
        <w:t>1426/11</w:t>
      </w:r>
    </w:p>
    <w:p w14:paraId="483E5C92" w14:textId="77777777" w:rsidR="00ED4137" w:rsidRPr="00ED4137" w:rsidRDefault="00ED4137" w:rsidP="00ED4137">
      <w:r w:rsidRPr="00ED4137">
        <w:t>1426/7</w:t>
      </w:r>
    </w:p>
    <w:p w14:paraId="1B723531" w14:textId="77777777" w:rsidR="00ED4137" w:rsidRPr="00ED4137" w:rsidRDefault="00ED4137" w:rsidP="00ED4137">
      <w:r w:rsidRPr="00ED4137">
        <w:t>1427/17</w:t>
      </w:r>
    </w:p>
    <w:p w14:paraId="076F5EB6" w14:textId="77777777" w:rsidR="00ED4137" w:rsidRPr="00ED4137" w:rsidRDefault="00ED4137" w:rsidP="00ED4137">
      <w:r w:rsidRPr="00ED4137">
        <w:t>260/5</w:t>
      </w:r>
    </w:p>
    <w:p w14:paraId="569131A6" w14:textId="77777777" w:rsidR="00ED4137" w:rsidRPr="00ED4137" w:rsidRDefault="00ED4137" w:rsidP="00ED4137">
      <w:r w:rsidRPr="00ED4137">
        <w:t>378</w:t>
      </w:r>
    </w:p>
    <w:p w14:paraId="1B2A9CBA" w14:textId="77777777" w:rsidR="00ED4137" w:rsidRPr="00ED4137" w:rsidRDefault="00ED4137" w:rsidP="00ED4137">
      <w:r w:rsidRPr="00ED4137">
        <w:t>st. 96/2</w:t>
      </w:r>
    </w:p>
    <w:p w14:paraId="4CCB42DE" w14:textId="77777777" w:rsidR="00ED4137" w:rsidRPr="00ED4137" w:rsidRDefault="00ED4137" w:rsidP="00ED4137">
      <w:r w:rsidRPr="00ED4137">
        <w:t>138</w:t>
      </w:r>
    </w:p>
    <w:p w14:paraId="2CD11A70" w14:textId="77777777" w:rsidR="00ED4137" w:rsidRPr="00ED4137" w:rsidRDefault="00ED4137" w:rsidP="00ED4137">
      <w:r w:rsidRPr="00ED4137">
        <w:t>1430/3</w:t>
      </w:r>
    </w:p>
    <w:p w14:paraId="6CF001B8" w14:textId="77777777" w:rsidR="00ED4137" w:rsidRPr="00ED4137" w:rsidRDefault="00ED4137" w:rsidP="00ED4137">
      <w:r w:rsidRPr="00ED4137">
        <w:t>1489/7</w:t>
      </w:r>
    </w:p>
    <w:p w14:paraId="4E7ED12D" w14:textId="77777777" w:rsidR="00ED4137" w:rsidRPr="00ED4137" w:rsidRDefault="00ED4137" w:rsidP="00ED4137">
      <w:r w:rsidRPr="00ED4137">
        <w:t>1448</w:t>
      </w:r>
    </w:p>
    <w:p w14:paraId="722B8363" w14:textId="77777777" w:rsidR="00ED4137" w:rsidRPr="00ED4137" w:rsidRDefault="00ED4137" w:rsidP="00ED4137">
      <w:r w:rsidRPr="00ED4137">
        <w:t>182</w:t>
      </w:r>
    </w:p>
    <w:p w14:paraId="0A5C5737" w14:textId="77777777" w:rsidR="00ED4137" w:rsidRPr="00ED4137" w:rsidRDefault="00ED4137" w:rsidP="00ED4137">
      <w:r w:rsidRPr="00ED4137">
        <w:t>693/1</w:t>
      </w:r>
    </w:p>
    <w:p w14:paraId="138AA257" w14:textId="77777777" w:rsidR="00ED4137" w:rsidRPr="00ED4137" w:rsidRDefault="00ED4137" w:rsidP="00ED4137">
      <w:r w:rsidRPr="00ED4137">
        <w:t>1609</w:t>
      </w:r>
    </w:p>
    <w:p w14:paraId="4882906A" w14:textId="77777777" w:rsidR="00ED4137" w:rsidRPr="00ED4137" w:rsidRDefault="00ED4137" w:rsidP="00ED4137">
      <w:r w:rsidRPr="00ED4137">
        <w:t>st. 80</w:t>
      </w:r>
    </w:p>
    <w:p w14:paraId="53EAFDCF" w14:textId="77777777" w:rsidR="00ED4137" w:rsidRPr="00ED4137" w:rsidRDefault="00ED4137" w:rsidP="00ED4137">
      <w:r w:rsidRPr="00ED4137">
        <w:t>569/3</w:t>
      </w:r>
    </w:p>
    <w:p w14:paraId="7917DD17" w14:textId="77777777" w:rsidR="00ED4137" w:rsidRPr="00ED4137" w:rsidRDefault="00ED4137" w:rsidP="00ED4137">
      <w:r w:rsidRPr="00ED4137">
        <w:t>568/3</w:t>
      </w:r>
    </w:p>
    <w:p w14:paraId="2389B4F7" w14:textId="77777777" w:rsidR="00ED4137" w:rsidRPr="00ED4137" w:rsidRDefault="00ED4137" w:rsidP="00ED4137">
      <w:r w:rsidRPr="00ED4137">
        <w:t>st. 385</w:t>
      </w:r>
    </w:p>
    <w:p w14:paraId="74F03A13" w14:textId="77777777" w:rsidR="00ED4137" w:rsidRPr="00ED4137" w:rsidRDefault="00ED4137" w:rsidP="00ED4137">
      <w:r w:rsidRPr="00ED4137">
        <w:t>572/7</w:t>
      </w:r>
    </w:p>
    <w:p w14:paraId="3EF0DCA5" w14:textId="77777777" w:rsidR="00ED4137" w:rsidRPr="00ED4137" w:rsidRDefault="00ED4137" w:rsidP="00ED4137">
      <w:r w:rsidRPr="00ED4137">
        <w:t>1482/3</w:t>
      </w:r>
    </w:p>
    <w:p w14:paraId="394D7597" w14:textId="77777777" w:rsidR="00ED4137" w:rsidRPr="00ED4137" w:rsidRDefault="00ED4137" w:rsidP="00ED4137">
      <w:r w:rsidRPr="00ED4137">
        <w:t>567/3</w:t>
      </w:r>
    </w:p>
    <w:p w14:paraId="6BA4FEEA" w14:textId="77777777" w:rsidR="00ED4137" w:rsidRPr="00ED4137" w:rsidRDefault="00ED4137" w:rsidP="00ED4137">
      <w:pPr>
        <w:ind w:left="1327"/>
        <w:jc w:val="both"/>
        <w:rPr>
          <w:highlight w:val="yellow"/>
        </w:rPr>
        <w:sectPr w:rsidR="00ED4137" w:rsidRPr="00ED4137" w:rsidSect="00B040C4">
          <w:type w:val="continuous"/>
          <w:pgSz w:w="11906" w:h="16838"/>
          <w:pgMar w:top="964" w:right="1418" w:bottom="964" w:left="1418" w:header="709" w:footer="709" w:gutter="0"/>
          <w:cols w:num="3" w:space="708"/>
          <w:docGrid w:linePitch="360"/>
        </w:sectPr>
      </w:pPr>
    </w:p>
    <w:p w14:paraId="33D447C7" w14:textId="77777777" w:rsidR="00ED4137" w:rsidRPr="00ED4137" w:rsidRDefault="00ED4137" w:rsidP="00ED4137">
      <w:pPr>
        <w:ind w:left="1327"/>
        <w:jc w:val="both"/>
        <w:rPr>
          <w:highlight w:val="yellow"/>
        </w:rPr>
      </w:pPr>
    </w:p>
    <w:p w14:paraId="71D25F01" w14:textId="77777777" w:rsidR="00ED4137" w:rsidRPr="00ED4137" w:rsidRDefault="00ED4137" w:rsidP="00ED4137">
      <w:pPr>
        <w:numPr>
          <w:ilvl w:val="0"/>
          <w:numId w:val="16"/>
        </w:numPr>
        <w:jc w:val="both"/>
        <w:rPr>
          <w:b/>
          <w:bCs/>
        </w:rPr>
      </w:pPr>
      <w:r w:rsidRPr="00ED4137">
        <w:rPr>
          <w:b/>
          <w:bCs/>
        </w:rPr>
        <w:t>Katastrální území Kopec:</w:t>
      </w:r>
    </w:p>
    <w:p w14:paraId="2E938EAB" w14:textId="77777777" w:rsidR="00ED4137" w:rsidRPr="00ED4137" w:rsidRDefault="00ED4137" w:rsidP="00ED4137">
      <w:pPr>
        <w:jc w:val="both"/>
        <w:rPr>
          <w:highlight w:val="yellow"/>
        </w:rPr>
      </w:pPr>
    </w:p>
    <w:p w14:paraId="6DD4FFC6" w14:textId="77777777" w:rsidR="00ED4137" w:rsidRPr="00ED4137" w:rsidRDefault="00ED4137" w:rsidP="00ED4137">
      <w:pPr>
        <w:sectPr w:rsidR="00ED4137" w:rsidRPr="00ED4137" w:rsidSect="00B040C4">
          <w:type w:val="continuous"/>
          <w:pgSz w:w="11906" w:h="16838"/>
          <w:pgMar w:top="964" w:right="1418" w:bottom="964" w:left="1418" w:header="709" w:footer="709" w:gutter="0"/>
          <w:cols w:space="708"/>
          <w:docGrid w:linePitch="360"/>
        </w:sectPr>
      </w:pPr>
    </w:p>
    <w:p w14:paraId="1F653DFA" w14:textId="77777777" w:rsidR="00ED4137" w:rsidRPr="00ED4137" w:rsidRDefault="00ED4137" w:rsidP="00ED4137">
      <w:r w:rsidRPr="00ED4137">
        <w:t>445/1</w:t>
      </w:r>
    </w:p>
    <w:p w14:paraId="0A075ACB" w14:textId="77777777" w:rsidR="00ED4137" w:rsidRPr="00ED4137" w:rsidRDefault="00ED4137" w:rsidP="00ED4137">
      <w:r w:rsidRPr="00ED4137">
        <w:t>446/1</w:t>
      </w:r>
    </w:p>
    <w:p w14:paraId="5732CF59" w14:textId="77777777" w:rsidR="00ED4137" w:rsidRPr="00ED4137" w:rsidRDefault="00ED4137" w:rsidP="00ED4137">
      <w:r w:rsidRPr="00ED4137">
        <w:t>142/4</w:t>
      </w:r>
    </w:p>
    <w:p w14:paraId="53496C9C" w14:textId="77777777" w:rsidR="00ED4137" w:rsidRPr="00ED4137" w:rsidRDefault="00ED4137" w:rsidP="00ED4137">
      <w:r w:rsidRPr="00ED4137">
        <w:t>162/2</w:t>
      </w:r>
    </w:p>
    <w:p w14:paraId="42D8905C" w14:textId="77777777" w:rsidR="00ED4137" w:rsidRPr="00ED4137" w:rsidRDefault="00ED4137" w:rsidP="00ED4137">
      <w:r w:rsidRPr="00ED4137">
        <w:t>st. 161</w:t>
      </w:r>
    </w:p>
    <w:p w14:paraId="092704A6" w14:textId="77777777" w:rsidR="00ED4137" w:rsidRPr="00ED4137" w:rsidRDefault="00ED4137" w:rsidP="00ED4137">
      <w:r w:rsidRPr="00ED4137">
        <w:t>457</w:t>
      </w:r>
    </w:p>
    <w:p w14:paraId="38EA0502" w14:textId="77777777" w:rsidR="00ED4137" w:rsidRPr="00ED4137" w:rsidRDefault="00ED4137" w:rsidP="00ED4137">
      <w:pPr>
        <w:jc w:val="both"/>
        <w:sectPr w:rsidR="00ED4137" w:rsidRPr="00ED4137" w:rsidSect="00B040C4">
          <w:type w:val="continuous"/>
          <w:pgSz w:w="11906" w:h="16838"/>
          <w:pgMar w:top="907" w:right="1304" w:bottom="907" w:left="1304" w:header="709" w:footer="709" w:gutter="0"/>
          <w:cols w:num="3" w:space="708"/>
          <w:docGrid w:linePitch="360"/>
        </w:sectPr>
      </w:pPr>
      <w:r w:rsidRPr="00ED4137">
        <w:t>458</w:t>
      </w:r>
    </w:p>
    <w:p w14:paraId="6DCE48D5" w14:textId="4C76DE56" w:rsidR="000D39CA" w:rsidRPr="00ED4137" w:rsidRDefault="000D39CA" w:rsidP="00ED4137">
      <w:pPr>
        <w:jc w:val="both"/>
      </w:pPr>
    </w:p>
    <w:sectPr w:rsidR="000D39CA" w:rsidRPr="00ED4137" w:rsidSect="00B040C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B8D02" w14:textId="77777777" w:rsidR="00B040C4" w:rsidRDefault="00B040C4">
      <w:r>
        <w:separator/>
      </w:r>
    </w:p>
  </w:endnote>
  <w:endnote w:type="continuationSeparator" w:id="0">
    <w:p w14:paraId="0EB337D0" w14:textId="77777777" w:rsidR="00B040C4" w:rsidRDefault="00B0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C694A" w14:textId="77777777" w:rsidR="00B040C4" w:rsidRDefault="00B040C4">
      <w:r>
        <w:separator/>
      </w:r>
    </w:p>
  </w:footnote>
  <w:footnote w:type="continuationSeparator" w:id="0">
    <w:p w14:paraId="402C1341" w14:textId="77777777" w:rsidR="00B040C4" w:rsidRDefault="00B040C4">
      <w:r>
        <w:continuationSeparator/>
      </w:r>
    </w:p>
  </w:footnote>
  <w:footnote w:id="1">
    <w:p w14:paraId="35748215"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51AF39FE"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4A50A15C"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124B2955"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687D4C5C"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29E76540"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24DFBF54" w14:textId="77777777" w:rsidR="00ED4137" w:rsidRPr="00660AD5" w:rsidRDefault="00ED4137" w:rsidP="00ED4137">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5D8A660B"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2179A6B7"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52FD717A"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FF73B99"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2AB6341A"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2AF982EB"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120310F"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B06F56D"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25021C6F"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D098CE3"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00C807A7"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43630B"/>
    <w:multiLevelType w:val="multilevel"/>
    <w:tmpl w:val="E1E49406"/>
    <w:lvl w:ilvl="0">
      <w:start w:val="1"/>
      <w:numFmt w:val="upperLetter"/>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AEC270C"/>
    <w:multiLevelType w:val="hybridMultilevel"/>
    <w:tmpl w:val="6E62382C"/>
    <w:lvl w:ilvl="0" w:tplc="B82CFFAA">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81656622">
    <w:abstractNumId w:val="16"/>
  </w:num>
  <w:num w:numId="2" w16cid:durableId="1776099176">
    <w:abstractNumId w:val="2"/>
  </w:num>
  <w:num w:numId="3" w16cid:durableId="1561937292">
    <w:abstractNumId w:val="5"/>
  </w:num>
  <w:num w:numId="4" w16cid:durableId="227696345">
    <w:abstractNumId w:val="11"/>
  </w:num>
  <w:num w:numId="5" w16cid:durableId="1019238711">
    <w:abstractNumId w:val="12"/>
  </w:num>
  <w:num w:numId="6" w16cid:durableId="1540780269">
    <w:abstractNumId w:val="13"/>
  </w:num>
  <w:num w:numId="7" w16cid:durableId="758330889">
    <w:abstractNumId w:val="0"/>
  </w:num>
  <w:num w:numId="8" w16cid:durableId="525217563">
    <w:abstractNumId w:val="3"/>
  </w:num>
  <w:num w:numId="9" w16cid:durableId="1188324890">
    <w:abstractNumId w:val="7"/>
  </w:num>
  <w:num w:numId="10" w16cid:durableId="1414548694">
    <w:abstractNumId w:val="6"/>
  </w:num>
  <w:num w:numId="11" w16cid:durableId="1509325572">
    <w:abstractNumId w:val="4"/>
  </w:num>
  <w:num w:numId="12" w16cid:durableId="2045400829">
    <w:abstractNumId w:val="10"/>
  </w:num>
  <w:num w:numId="13" w16cid:durableId="496921811">
    <w:abstractNumId w:val="9"/>
  </w:num>
  <w:num w:numId="14" w16cid:durableId="1491366403">
    <w:abstractNumId w:val="15"/>
  </w:num>
  <w:num w:numId="15" w16cid:durableId="1756703661">
    <w:abstractNumId w:val="1"/>
  </w:num>
  <w:num w:numId="16" w16cid:durableId="1185022640">
    <w:abstractNumId w:val="8"/>
  </w:num>
  <w:num w:numId="17" w16cid:durableId="213093190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63E"/>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40C4"/>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D4137"/>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06572"/>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qFormat/>
    <w:rsid w:val="00F506E3"/>
    <w:rPr>
      <w:rFonts w:ascii="Courier New" w:hAnsi="Courier New"/>
      <w:sz w:val="20"/>
      <w:szCs w:val="20"/>
      <w:lang w:val="x-none" w:eastAsia="x-none"/>
    </w:rPr>
  </w:style>
  <w:style w:type="character" w:customStyle="1" w:styleId="ProsttextChar">
    <w:name w:val="Prostý text Char"/>
    <w:basedOn w:val="Standardnpsmoodstavce"/>
    <w:link w:val="Prosttext"/>
    <w:qForma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879</Words>
  <Characters>5189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Květa Božiková</cp:lastModifiedBy>
  <cp:revision>9</cp:revision>
  <cp:lastPrinted>2016-11-11T11:32:00Z</cp:lastPrinted>
  <dcterms:created xsi:type="dcterms:W3CDTF">2023-09-29T08:28:00Z</dcterms:created>
  <dcterms:modified xsi:type="dcterms:W3CDTF">2024-03-15T09:11:00Z</dcterms:modified>
</cp:coreProperties>
</file>