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77AE" w14:textId="77777777" w:rsidR="00060F96" w:rsidRPr="00060F96" w:rsidRDefault="00060F96" w:rsidP="00060F96">
      <w:pPr>
        <w:pStyle w:val="Zkladntext"/>
        <w:spacing w:after="0"/>
        <w:jc w:val="center"/>
        <w:rPr>
          <w:rFonts w:asciiTheme="minorHAnsi" w:hAnsiTheme="minorHAnsi" w:cstheme="minorHAnsi"/>
          <w:b/>
          <w:color w:val="000000"/>
          <w:sz w:val="36"/>
          <w:szCs w:val="36"/>
        </w:rPr>
      </w:pPr>
      <w:r w:rsidRPr="00060F96">
        <w:rPr>
          <w:rFonts w:asciiTheme="minorHAnsi" w:hAnsiTheme="minorHAnsi" w:cstheme="minorHAnsi"/>
          <w:b/>
          <w:color w:val="000000"/>
          <w:sz w:val="36"/>
          <w:szCs w:val="36"/>
        </w:rPr>
        <w:t xml:space="preserve">Obec </w:t>
      </w:r>
      <w:r w:rsidRPr="00060F96">
        <w:rPr>
          <w:rFonts w:asciiTheme="minorHAnsi" w:hAnsiTheme="minorHAnsi" w:cstheme="minorHAnsi"/>
          <w:b/>
          <w:sz w:val="36"/>
          <w:szCs w:val="36"/>
        </w:rPr>
        <w:t>Dobřejovice</w:t>
      </w:r>
    </w:p>
    <w:p w14:paraId="2B461A1D" w14:textId="37E7B788" w:rsidR="00060F96" w:rsidRDefault="00060F96" w:rsidP="00060F96">
      <w:pPr>
        <w:pStyle w:val="NormlnIMP"/>
        <w:spacing w:after="60" w:line="240" w:lineRule="auto"/>
        <w:jc w:val="center"/>
        <w:rPr>
          <w:rFonts w:asciiTheme="minorHAnsi" w:hAnsiTheme="minorHAnsi" w:cstheme="minorHAnsi"/>
          <w:b/>
          <w:szCs w:val="24"/>
        </w:rPr>
      </w:pPr>
      <w:r w:rsidRPr="00060F96">
        <w:rPr>
          <w:rFonts w:asciiTheme="minorHAnsi" w:hAnsiTheme="minorHAnsi" w:cstheme="minorHAnsi"/>
          <w:b/>
          <w:color w:val="000000"/>
          <w:szCs w:val="24"/>
        </w:rPr>
        <w:t xml:space="preserve">Zastupitelstvo obce </w:t>
      </w:r>
      <w:r w:rsidRPr="00060F96">
        <w:rPr>
          <w:rFonts w:asciiTheme="minorHAnsi" w:hAnsiTheme="minorHAnsi" w:cstheme="minorHAnsi"/>
          <w:b/>
          <w:szCs w:val="24"/>
        </w:rPr>
        <w:t>Dobřejovice</w:t>
      </w:r>
    </w:p>
    <w:p w14:paraId="4F78A310" w14:textId="77777777" w:rsidR="00060F96" w:rsidRPr="00060F96" w:rsidRDefault="00060F96" w:rsidP="00060F96">
      <w:pPr>
        <w:pStyle w:val="NormlnIMP"/>
        <w:spacing w:after="60" w:line="240" w:lineRule="auto"/>
        <w:jc w:val="center"/>
        <w:rPr>
          <w:rFonts w:asciiTheme="minorHAnsi" w:hAnsiTheme="minorHAnsi" w:cstheme="minorHAnsi"/>
          <w:b/>
          <w:color w:val="000000"/>
          <w:szCs w:val="24"/>
        </w:rPr>
      </w:pPr>
    </w:p>
    <w:p w14:paraId="0E4C6BEA" w14:textId="35AF4020" w:rsidR="00F573CF" w:rsidRPr="00060F96" w:rsidRDefault="00060F96" w:rsidP="00060F96">
      <w:pPr>
        <w:jc w:val="center"/>
        <w:rPr>
          <w:rFonts w:cstheme="minorHAnsi"/>
          <w:b/>
          <w:bCs/>
          <w:sz w:val="24"/>
          <w:szCs w:val="24"/>
        </w:rPr>
      </w:pPr>
      <w:r w:rsidRPr="00060F96">
        <w:rPr>
          <w:rFonts w:cstheme="minorHAnsi"/>
          <w:b/>
          <w:sz w:val="32"/>
          <w:szCs w:val="32"/>
        </w:rPr>
        <w:t>Obecně závazná vyhláška obce Dobřejovice,</w:t>
      </w:r>
      <w:r w:rsidRPr="00060F96">
        <w:rPr>
          <w:rFonts w:cstheme="minorHAnsi"/>
          <w:b/>
          <w:sz w:val="32"/>
          <w:szCs w:val="32"/>
        </w:rPr>
        <w:br/>
      </w:r>
      <w:r w:rsidR="00160651" w:rsidRPr="00060F96">
        <w:rPr>
          <w:rFonts w:cstheme="minorHAnsi"/>
          <w:b/>
          <w:bCs/>
          <w:sz w:val="24"/>
          <w:szCs w:val="24"/>
        </w:rPr>
        <w:t>o místním poplatku za odkládání komunálního odpadu z nemovité věci</w:t>
      </w:r>
    </w:p>
    <w:p w14:paraId="23C602E9" w14:textId="77777777" w:rsidR="00972D64" w:rsidRPr="00060F96" w:rsidRDefault="00972D64">
      <w:pPr>
        <w:pStyle w:val="ParagraphBold"/>
        <w:jc w:val="center"/>
        <w:rPr>
          <w:rFonts w:cstheme="minorHAnsi"/>
        </w:rPr>
      </w:pPr>
    </w:p>
    <w:p w14:paraId="24D4BB76" w14:textId="749C424A" w:rsidR="00F573CF" w:rsidRPr="00060F96" w:rsidRDefault="00160651">
      <w:pPr>
        <w:pStyle w:val="ParagraphUnnumbered"/>
        <w:rPr>
          <w:rFonts w:cstheme="minorHAnsi"/>
        </w:rPr>
      </w:pPr>
      <w:r w:rsidRPr="00060F96">
        <w:rPr>
          <w:rFonts w:cstheme="minorHAnsi"/>
        </w:rPr>
        <w:t xml:space="preserve">Zastupitelstvo obce </w:t>
      </w:r>
      <w:r w:rsidR="00B32F05" w:rsidRPr="00060F96">
        <w:rPr>
          <w:rFonts w:cstheme="minorHAnsi"/>
        </w:rPr>
        <w:t>Dobřejovice</w:t>
      </w:r>
      <w:r w:rsidRPr="00060F96">
        <w:rPr>
          <w:rFonts w:cstheme="minorHAnsi"/>
        </w:rPr>
        <w:t xml:space="preserve"> se na svém zasedání dne </w:t>
      </w:r>
      <w:r w:rsidR="00275671" w:rsidRPr="00060F96">
        <w:rPr>
          <w:rFonts w:cstheme="minorHAnsi"/>
        </w:rPr>
        <w:t>8</w:t>
      </w:r>
      <w:r w:rsidR="007B77A9" w:rsidRPr="00060F96">
        <w:rPr>
          <w:rFonts w:cstheme="minorHAnsi"/>
        </w:rPr>
        <w:t xml:space="preserve">. </w:t>
      </w:r>
      <w:r w:rsidR="00275671" w:rsidRPr="00060F96">
        <w:rPr>
          <w:rFonts w:cstheme="minorHAnsi"/>
        </w:rPr>
        <w:t>prosince</w:t>
      </w:r>
      <w:r w:rsidR="007B77A9" w:rsidRPr="00060F96">
        <w:rPr>
          <w:rFonts w:cstheme="minorHAnsi"/>
        </w:rPr>
        <w:t xml:space="preserve"> 202</w:t>
      </w:r>
      <w:r w:rsidR="00275671" w:rsidRPr="00060F96">
        <w:rPr>
          <w:rFonts w:cstheme="minorHAnsi"/>
        </w:rPr>
        <w:t>2</w:t>
      </w:r>
      <w:r w:rsidR="007B77A9" w:rsidRPr="00060F96">
        <w:rPr>
          <w:rFonts w:cstheme="minorHAnsi"/>
        </w:rPr>
        <w:t xml:space="preserve"> </w:t>
      </w:r>
      <w:r w:rsidRPr="00060F96">
        <w:rPr>
          <w:rFonts w:cstheme="minorHAnsi"/>
        </w:rPr>
        <w:t>usnesením č. </w:t>
      </w:r>
      <w:r w:rsidR="007B77A9" w:rsidRPr="00060F96">
        <w:rPr>
          <w:rFonts w:cstheme="minorHAnsi"/>
        </w:rPr>
        <w:t>202</w:t>
      </w:r>
      <w:r w:rsidR="00275671" w:rsidRPr="00060F96">
        <w:rPr>
          <w:rFonts w:cstheme="minorHAnsi"/>
        </w:rPr>
        <w:t>2</w:t>
      </w:r>
      <w:r w:rsidR="007B77A9" w:rsidRPr="00060F96">
        <w:rPr>
          <w:rFonts w:cstheme="minorHAnsi"/>
        </w:rPr>
        <w:t>/</w:t>
      </w:r>
      <w:r w:rsidR="00275671" w:rsidRPr="00060F96">
        <w:rPr>
          <w:rFonts w:cstheme="minorHAnsi"/>
        </w:rPr>
        <w:t>0</w:t>
      </w:r>
      <w:r w:rsidR="007B77A9" w:rsidRPr="00060F96">
        <w:rPr>
          <w:rFonts w:cstheme="minorHAnsi"/>
        </w:rPr>
        <w:t>3/</w:t>
      </w:r>
      <w:r w:rsidR="001B06AB">
        <w:rPr>
          <w:rFonts w:cstheme="minorHAnsi"/>
        </w:rPr>
        <w:t>06</w:t>
      </w:r>
      <w:r w:rsidRPr="00060F96">
        <w:rPr>
          <w:rFonts w:cstheme="minorHAns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0287456" w14:textId="77777777" w:rsidR="00F573CF" w:rsidRPr="00060F96" w:rsidRDefault="00160651">
      <w:pPr>
        <w:pStyle w:val="HeaderNumbered"/>
        <w:rPr>
          <w:rFonts w:cstheme="minorHAnsi"/>
        </w:rPr>
      </w:pPr>
      <w:r w:rsidRPr="00060F96">
        <w:rPr>
          <w:rFonts w:cstheme="minorHAnsi"/>
        </w:rPr>
        <w:t>článek 1.</w:t>
      </w:r>
    </w:p>
    <w:p w14:paraId="7B03D23E" w14:textId="77777777" w:rsidR="00F573CF" w:rsidRPr="00060F96" w:rsidRDefault="00160651">
      <w:pPr>
        <w:pStyle w:val="HeaderName"/>
        <w:rPr>
          <w:rFonts w:cstheme="minorHAnsi"/>
        </w:rPr>
      </w:pPr>
      <w:r w:rsidRPr="00060F96">
        <w:rPr>
          <w:rFonts w:cstheme="minorHAnsi"/>
        </w:rPr>
        <w:t>Úvodní ustanovení</w:t>
      </w:r>
    </w:p>
    <w:p w14:paraId="5CA58DE8" w14:textId="77777777" w:rsidR="00F573CF" w:rsidRPr="00060F96" w:rsidRDefault="00160651" w:rsidP="00160651">
      <w:pPr>
        <w:pStyle w:val="ParagraphUnnumbered"/>
        <w:numPr>
          <w:ilvl w:val="0"/>
          <w:numId w:val="1"/>
        </w:numPr>
        <w:rPr>
          <w:rFonts w:cstheme="minorHAnsi"/>
        </w:rPr>
      </w:pPr>
      <w:r w:rsidRPr="00060F96">
        <w:rPr>
          <w:rFonts w:cstheme="minorHAnsi"/>
        </w:rPr>
        <w:t xml:space="preserve">Obec </w:t>
      </w:r>
      <w:r w:rsidR="00B32F05" w:rsidRPr="00060F96">
        <w:rPr>
          <w:rFonts w:cstheme="minorHAnsi"/>
        </w:rPr>
        <w:t>Dobřejovice</w:t>
      </w:r>
      <w:r w:rsidRPr="00060F96">
        <w:rPr>
          <w:rFonts w:cstheme="minorHAnsi"/>
        </w:rPr>
        <w:t xml:space="preserve"> touto vyhláškou zavádí místní poplatek za odkládání komunálního odpadu z nemovité věci (dále jen „poplatek“).</w:t>
      </w:r>
    </w:p>
    <w:p w14:paraId="5641E103" w14:textId="77777777" w:rsidR="00F573CF" w:rsidRPr="00060F96" w:rsidRDefault="00160651" w:rsidP="00160651">
      <w:pPr>
        <w:pStyle w:val="ParagraphUnnumbered"/>
        <w:numPr>
          <w:ilvl w:val="0"/>
          <w:numId w:val="1"/>
        </w:numPr>
        <w:rPr>
          <w:rFonts w:cstheme="minorHAnsi"/>
        </w:rPr>
      </w:pPr>
      <w:r w:rsidRPr="00060F96">
        <w:rPr>
          <w:rFonts w:cstheme="minorHAnsi"/>
        </w:rPr>
        <w:t>Správcem poplatku je obecní úřad.</w:t>
      </w:r>
    </w:p>
    <w:p w14:paraId="386200DD" w14:textId="77777777" w:rsidR="00F573CF" w:rsidRPr="00060F96" w:rsidRDefault="00160651">
      <w:pPr>
        <w:pStyle w:val="HeaderNumbered"/>
        <w:rPr>
          <w:rFonts w:cstheme="minorHAnsi"/>
        </w:rPr>
      </w:pPr>
      <w:r w:rsidRPr="00060F96">
        <w:rPr>
          <w:rFonts w:cstheme="minorHAnsi"/>
        </w:rPr>
        <w:t>článek 2.</w:t>
      </w:r>
    </w:p>
    <w:p w14:paraId="22C7F0C9" w14:textId="77777777" w:rsidR="00F573CF" w:rsidRPr="00060F96" w:rsidRDefault="00160651">
      <w:pPr>
        <w:pStyle w:val="HeaderName"/>
        <w:rPr>
          <w:rFonts w:cstheme="minorHAnsi"/>
        </w:rPr>
      </w:pPr>
      <w:r w:rsidRPr="00060F96">
        <w:rPr>
          <w:rFonts w:cstheme="minorHAnsi"/>
        </w:rPr>
        <w:t>Předmět poplatku, poplatník a plátce poplatku</w:t>
      </w:r>
    </w:p>
    <w:p w14:paraId="6B6D01F8" w14:textId="77777777" w:rsidR="00F573CF" w:rsidRPr="00060F96" w:rsidRDefault="00160651" w:rsidP="00160651">
      <w:pPr>
        <w:pStyle w:val="ParagraphUnnumbered"/>
        <w:numPr>
          <w:ilvl w:val="0"/>
          <w:numId w:val="2"/>
        </w:numPr>
        <w:rPr>
          <w:rFonts w:cstheme="minorHAnsi"/>
        </w:rPr>
      </w:pPr>
      <w:r w:rsidRPr="00060F96">
        <w:rPr>
          <w:rFonts w:cstheme="minorHAnsi"/>
        </w:rPr>
        <w:t>Předmětem poplatku je odkládání směsného komunálního odpadu z jednotlivé nemovité věci zahrnující byt, rodinný dům nebo stavbu pro rodinnou rekreaci, která se nachází na území obce.</w:t>
      </w:r>
    </w:p>
    <w:p w14:paraId="4FF174B7" w14:textId="77777777" w:rsidR="00F573CF" w:rsidRPr="00060F96" w:rsidRDefault="00160651" w:rsidP="00160651">
      <w:pPr>
        <w:pStyle w:val="ParagraphUnnumbered"/>
        <w:numPr>
          <w:ilvl w:val="0"/>
          <w:numId w:val="2"/>
        </w:numPr>
        <w:rPr>
          <w:rFonts w:cstheme="minorHAnsi"/>
        </w:rPr>
      </w:pPr>
      <w:r w:rsidRPr="00060F96">
        <w:rPr>
          <w:rFonts w:cstheme="minorHAnsi"/>
        </w:rPr>
        <w:t xml:space="preserve">Poplatníkem poplatku je: </w:t>
      </w:r>
    </w:p>
    <w:p w14:paraId="7D17606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fyzická osoba, která má v nemovité věci bydliště, nebo </w:t>
      </w:r>
    </w:p>
    <w:p w14:paraId="04DB2E89"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ve které nemá bydliště žádná fyzická osoba.</w:t>
      </w:r>
    </w:p>
    <w:p w14:paraId="6794F7D6" w14:textId="77777777" w:rsidR="00F573CF" w:rsidRPr="00060F96" w:rsidRDefault="00160651" w:rsidP="00160651">
      <w:pPr>
        <w:pStyle w:val="ParagraphUnnumbered"/>
        <w:numPr>
          <w:ilvl w:val="0"/>
          <w:numId w:val="2"/>
        </w:numPr>
        <w:rPr>
          <w:rFonts w:cstheme="minorHAnsi"/>
        </w:rPr>
      </w:pPr>
      <w:r w:rsidRPr="00060F96">
        <w:rPr>
          <w:rFonts w:cstheme="minorHAnsi"/>
        </w:rPr>
        <w:t>Plátcem poplatku je</w:t>
      </w:r>
    </w:p>
    <w:p w14:paraId="58F4C42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společenství vlastníků jednotek, pokud pro dům vzniklo, nebo </w:t>
      </w:r>
    </w:p>
    <w:p w14:paraId="4116E0B8"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 ostatních případech. </w:t>
      </w:r>
    </w:p>
    <w:p w14:paraId="25B7BBAD" w14:textId="77777777" w:rsidR="00F573CF" w:rsidRPr="00060F96" w:rsidRDefault="00160651" w:rsidP="00160651">
      <w:pPr>
        <w:pStyle w:val="ParagraphUnnumbered"/>
        <w:numPr>
          <w:ilvl w:val="0"/>
          <w:numId w:val="2"/>
        </w:numPr>
        <w:rPr>
          <w:rFonts w:cstheme="minorHAnsi"/>
        </w:rPr>
      </w:pPr>
      <w:r w:rsidRPr="00060F96">
        <w:rPr>
          <w:rFonts w:cstheme="minorHAnsi"/>
        </w:rPr>
        <w:t>Plátce poplatku je povinen vybrat poplatek od poplatníka.</w:t>
      </w:r>
    </w:p>
    <w:p w14:paraId="14A7A49B" w14:textId="77777777" w:rsidR="00F573CF" w:rsidRPr="00060F96" w:rsidRDefault="00160651" w:rsidP="00160651">
      <w:pPr>
        <w:pStyle w:val="ParagraphUnnumbered"/>
        <w:numPr>
          <w:ilvl w:val="0"/>
          <w:numId w:val="2"/>
        </w:numPr>
        <w:rPr>
          <w:rFonts w:cstheme="minorHAnsi"/>
        </w:rPr>
      </w:pPr>
      <w:r w:rsidRPr="00060F96">
        <w:rPr>
          <w:rFonts w:cstheme="minorHAnsi"/>
        </w:rPr>
        <w:t>Spoluvlastníci nemovité věci zahrnující byt, rodinný dům nebo stavbu pro rodinnou rekreaci jsou povinni plnit poplatkovou povinnost společně a nerozdílně.</w:t>
      </w:r>
    </w:p>
    <w:p w14:paraId="7E629018" w14:textId="77777777" w:rsidR="00F573CF" w:rsidRPr="00060F96" w:rsidRDefault="00160651">
      <w:pPr>
        <w:pStyle w:val="HeaderNumbered"/>
        <w:rPr>
          <w:rFonts w:cstheme="minorHAnsi"/>
        </w:rPr>
      </w:pPr>
      <w:r w:rsidRPr="00060F96">
        <w:rPr>
          <w:rFonts w:cstheme="minorHAnsi"/>
        </w:rPr>
        <w:t>článek 3.</w:t>
      </w:r>
    </w:p>
    <w:p w14:paraId="263ED4FE" w14:textId="77777777" w:rsidR="00F573CF" w:rsidRPr="00060F96" w:rsidRDefault="00160651">
      <w:pPr>
        <w:pStyle w:val="HeaderName"/>
        <w:rPr>
          <w:rFonts w:cstheme="minorHAnsi"/>
        </w:rPr>
      </w:pPr>
      <w:r w:rsidRPr="00060F96">
        <w:rPr>
          <w:rFonts w:cstheme="minorHAnsi"/>
        </w:rPr>
        <w:t>Poplatkové období</w:t>
      </w:r>
    </w:p>
    <w:p w14:paraId="537DD9E2" w14:textId="77777777" w:rsidR="00F573CF" w:rsidRPr="00060F96" w:rsidRDefault="00160651">
      <w:pPr>
        <w:pStyle w:val="ParagraphUnnumbered"/>
        <w:rPr>
          <w:rFonts w:cstheme="minorHAnsi"/>
        </w:rPr>
      </w:pPr>
      <w:r w:rsidRPr="00060F96">
        <w:rPr>
          <w:rFonts w:cstheme="minorHAnsi"/>
        </w:rPr>
        <w:t>Poplatkovým obdobím poplatku je kalendářní rok.</w:t>
      </w:r>
    </w:p>
    <w:p w14:paraId="1E1C8321" w14:textId="77777777" w:rsidR="00F573CF" w:rsidRPr="00060F96" w:rsidRDefault="00160651">
      <w:pPr>
        <w:pStyle w:val="HeaderNumbered"/>
        <w:rPr>
          <w:rFonts w:cstheme="minorHAnsi"/>
        </w:rPr>
      </w:pPr>
      <w:r w:rsidRPr="00060F96">
        <w:rPr>
          <w:rFonts w:cstheme="minorHAnsi"/>
        </w:rPr>
        <w:lastRenderedPageBreak/>
        <w:t>článek 4.</w:t>
      </w:r>
    </w:p>
    <w:p w14:paraId="46DF3C2A" w14:textId="77777777" w:rsidR="00F573CF" w:rsidRPr="00060F96" w:rsidRDefault="00160651">
      <w:pPr>
        <w:pStyle w:val="HeaderName"/>
        <w:rPr>
          <w:rFonts w:cstheme="minorHAnsi"/>
        </w:rPr>
      </w:pPr>
      <w:r w:rsidRPr="00060F96">
        <w:rPr>
          <w:rFonts w:cstheme="minorHAnsi"/>
        </w:rPr>
        <w:t>Ohlašovací povinnost</w:t>
      </w:r>
    </w:p>
    <w:p w14:paraId="7D13F36B" w14:textId="77777777" w:rsidR="00F573CF" w:rsidRPr="00060F96" w:rsidRDefault="00160651" w:rsidP="00160651">
      <w:pPr>
        <w:pStyle w:val="ParagraphUnnumbered"/>
        <w:numPr>
          <w:ilvl w:val="0"/>
          <w:numId w:val="3"/>
        </w:numPr>
        <w:rPr>
          <w:rFonts w:cstheme="minorHAnsi"/>
        </w:rPr>
      </w:pPr>
      <w:r w:rsidRPr="00060F96">
        <w:rPr>
          <w:rFonts w:cstheme="minorHAnsi"/>
        </w:rPr>
        <w:t>Plátce poplatku je povinen podat správci poplatku ohlášení nejpozději do 15 dnů ode dne, kdy nabyl postavení plátce poplatku. Pozbytí postavení plátce ohlásí plátce poplatku správci poplatku ve lhůtě 15 dnů.</w:t>
      </w:r>
    </w:p>
    <w:p w14:paraId="016E39C0"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V ohlášení plátce poplatku uvede </w:t>
      </w:r>
    </w:p>
    <w:p w14:paraId="7CAA212F" w14:textId="77777777" w:rsidR="00F573CF" w:rsidRPr="00060F96" w:rsidRDefault="00160651" w:rsidP="00160651">
      <w:pPr>
        <w:pStyle w:val="ParagraphUnnumbered"/>
        <w:numPr>
          <w:ilvl w:val="1"/>
          <w:numId w:val="3"/>
        </w:numPr>
        <w:rPr>
          <w:rFonts w:cstheme="minorHAnsi"/>
        </w:rPr>
      </w:pPr>
      <w:r w:rsidRPr="00060F96">
        <w:rPr>
          <w:rFonts w:cstheme="minorHAnsi"/>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5C80F3F" w14:textId="77777777" w:rsidR="00F573CF" w:rsidRPr="00060F96" w:rsidRDefault="00160651" w:rsidP="00160651">
      <w:pPr>
        <w:pStyle w:val="ParagraphUnnumbered"/>
        <w:numPr>
          <w:ilvl w:val="1"/>
          <w:numId w:val="3"/>
        </w:numPr>
        <w:rPr>
          <w:rFonts w:cstheme="minorHAnsi"/>
        </w:rPr>
      </w:pPr>
      <w:r w:rsidRPr="00060F96">
        <w:rPr>
          <w:rFonts w:cstheme="minorHAns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6FDBCFB" w14:textId="77777777" w:rsidR="00F573CF" w:rsidRPr="00060F96" w:rsidRDefault="00160651" w:rsidP="00160651">
      <w:pPr>
        <w:pStyle w:val="ParagraphUnnumbered"/>
        <w:numPr>
          <w:ilvl w:val="1"/>
          <w:numId w:val="3"/>
        </w:numPr>
        <w:rPr>
          <w:rFonts w:cstheme="minorHAnsi"/>
        </w:rPr>
      </w:pPr>
      <w:r w:rsidRPr="00060F96">
        <w:rPr>
          <w:rFonts w:cstheme="minorHAnsi"/>
        </w:rPr>
        <w:t>další údaje rozhodné pro stanovení poplatku, zejména identifikační údaje nemovité věci zahrnující byt, rodinný dům nebo stavbu pro rodinnou rekreaci podle katastru nemovitostí.</w:t>
      </w:r>
    </w:p>
    <w:p w14:paraId="4F479B89"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0926B303" w14:textId="3F7BE9E6" w:rsidR="00F573CF" w:rsidRPr="00060F96" w:rsidRDefault="00160651" w:rsidP="00160651">
      <w:pPr>
        <w:pStyle w:val="ParagraphUnnumbered"/>
        <w:numPr>
          <w:ilvl w:val="0"/>
          <w:numId w:val="3"/>
        </w:numPr>
        <w:rPr>
          <w:rFonts w:cstheme="minorHAnsi"/>
        </w:rPr>
      </w:pPr>
      <w:r w:rsidRPr="00060F96">
        <w:rPr>
          <w:rFonts w:cstheme="minorHAnsi"/>
        </w:rPr>
        <w:t xml:space="preserve">Dojde-li ke změně údajů uvedených v ohlášení, je plátce povinen tuto změnu oznámit do 15 </w:t>
      </w:r>
      <w:r w:rsidR="00CA6CF9" w:rsidRPr="00060F96">
        <w:rPr>
          <w:rFonts w:cstheme="minorHAnsi"/>
        </w:rPr>
        <w:t xml:space="preserve">dní </w:t>
      </w:r>
      <w:r w:rsidRPr="00060F96">
        <w:rPr>
          <w:rFonts w:cstheme="minorHAnsi"/>
        </w:rPr>
        <w:t>ode dne, kdy nastala.</w:t>
      </w:r>
    </w:p>
    <w:p w14:paraId="2CAE1E35" w14:textId="77777777" w:rsidR="00F573CF" w:rsidRPr="00060F96" w:rsidRDefault="00160651" w:rsidP="00160651">
      <w:pPr>
        <w:pStyle w:val="ParagraphUnnumbered"/>
        <w:numPr>
          <w:ilvl w:val="0"/>
          <w:numId w:val="3"/>
        </w:numPr>
        <w:rPr>
          <w:rFonts w:cstheme="minorHAnsi"/>
        </w:rPr>
      </w:pPr>
      <w:r w:rsidRPr="00060F96">
        <w:rPr>
          <w:rFonts w:cstheme="minorHAns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2EC99FDC" w14:textId="77777777" w:rsidR="00F573CF" w:rsidRPr="00060F96" w:rsidRDefault="00160651" w:rsidP="00160651">
      <w:pPr>
        <w:pStyle w:val="ParagraphUnnumbered"/>
        <w:numPr>
          <w:ilvl w:val="0"/>
          <w:numId w:val="3"/>
        </w:numPr>
        <w:rPr>
          <w:rFonts w:cstheme="minorHAnsi"/>
        </w:rPr>
      </w:pPr>
      <w:r w:rsidRPr="00060F96">
        <w:rPr>
          <w:rFonts w:cstheme="minorHAnsi"/>
        </w:rPr>
        <w:t>Není-li plátce, plní ohlašovací povinnost poplatník.</w:t>
      </w:r>
    </w:p>
    <w:p w14:paraId="08069524" w14:textId="77777777" w:rsidR="00F573CF" w:rsidRPr="00060F96" w:rsidRDefault="00160651">
      <w:pPr>
        <w:pStyle w:val="HeaderNumbered"/>
        <w:rPr>
          <w:rFonts w:cstheme="minorHAnsi"/>
        </w:rPr>
      </w:pPr>
      <w:r w:rsidRPr="00060F96">
        <w:rPr>
          <w:rFonts w:cstheme="minorHAnsi"/>
        </w:rPr>
        <w:t>článek 5.</w:t>
      </w:r>
    </w:p>
    <w:p w14:paraId="7F942DDD" w14:textId="77777777" w:rsidR="00F573CF" w:rsidRPr="00060F96" w:rsidRDefault="00160651">
      <w:pPr>
        <w:pStyle w:val="HeaderName"/>
        <w:rPr>
          <w:rFonts w:cstheme="minorHAnsi"/>
        </w:rPr>
      </w:pPr>
      <w:r w:rsidRPr="00060F96">
        <w:rPr>
          <w:rFonts w:cstheme="minorHAnsi"/>
        </w:rPr>
        <w:t>Základ poplatku</w:t>
      </w:r>
    </w:p>
    <w:p w14:paraId="72B0626E" w14:textId="77777777" w:rsidR="00F573CF" w:rsidRPr="00060F96" w:rsidRDefault="00160651" w:rsidP="00160651">
      <w:pPr>
        <w:pStyle w:val="ParagraphUnnumbered"/>
        <w:numPr>
          <w:ilvl w:val="0"/>
          <w:numId w:val="4"/>
        </w:numPr>
        <w:rPr>
          <w:rFonts w:cstheme="minorHAnsi"/>
        </w:rPr>
      </w:pPr>
      <w:r w:rsidRPr="00060F96">
        <w:rPr>
          <w:rFonts w:cstheme="minorHAnsi"/>
        </w:rPr>
        <w:t>Základem dílčího poplatku je kapacita soustřeďovacích prostředků pro nemovitou věc na odpad za kalendářní měsíc v litrech připadající na poplatníka.</w:t>
      </w:r>
    </w:p>
    <w:p w14:paraId="73BD0C92" w14:textId="77777777" w:rsidR="00F573CF" w:rsidRPr="00060F96" w:rsidRDefault="00160651" w:rsidP="00160651">
      <w:pPr>
        <w:pStyle w:val="ParagraphUnnumbered"/>
        <w:numPr>
          <w:ilvl w:val="0"/>
          <w:numId w:val="4"/>
        </w:numPr>
        <w:rPr>
          <w:rFonts w:cstheme="minorHAnsi"/>
        </w:rPr>
      </w:pPr>
      <w:r w:rsidRPr="00060F96">
        <w:rPr>
          <w:rFonts w:cstheme="minorHAnsi"/>
        </w:rPr>
        <w:t xml:space="preserve">Objednanou kapacitou soustřeďovacích prostředků pro nemovitou věc na kalendářní měsíc připadající na poplatníka je </w:t>
      </w:r>
    </w:p>
    <w:p w14:paraId="36982B8F" w14:textId="77777777" w:rsidR="00F573CF" w:rsidRPr="00060F96" w:rsidRDefault="00160651" w:rsidP="00160651">
      <w:pPr>
        <w:pStyle w:val="ParagraphUnnumbered"/>
        <w:numPr>
          <w:ilvl w:val="1"/>
          <w:numId w:val="4"/>
        </w:numPr>
        <w:rPr>
          <w:rFonts w:cstheme="minorHAnsi"/>
        </w:rPr>
      </w:pPr>
      <w:r w:rsidRPr="00060F96">
        <w:rPr>
          <w:rFonts w:cstheme="minorHAnsi"/>
        </w:rPr>
        <w:t>podíl objednané kapacity soustřeďovacích prostředků pro tuto nemovitou věc na kalendářní měsíc a počtu fyzických osob, které v této nemovité věci mají bydliště na konci kalendářního měsíce, nebo</w:t>
      </w:r>
    </w:p>
    <w:p w14:paraId="06CBE3CC" w14:textId="77777777" w:rsidR="00F573CF" w:rsidRPr="00060F96" w:rsidRDefault="00160651" w:rsidP="00160651">
      <w:pPr>
        <w:pStyle w:val="ParagraphUnnumbered"/>
        <w:numPr>
          <w:ilvl w:val="1"/>
          <w:numId w:val="4"/>
        </w:numPr>
        <w:rPr>
          <w:rFonts w:cstheme="minorHAnsi"/>
        </w:rPr>
      </w:pPr>
      <w:r w:rsidRPr="00060F96">
        <w:rPr>
          <w:rFonts w:cstheme="minorHAnsi"/>
        </w:rPr>
        <w:t>kapacita soustřeďovacích prostředků pro tuto nemovitou věc na kalendářní měsíc v případě, že v nemovité věci nemá bydliště žádná fyzická osoba.</w:t>
      </w:r>
    </w:p>
    <w:p w14:paraId="56EEAA3A" w14:textId="77777777" w:rsidR="00F573CF" w:rsidRPr="00060F96" w:rsidRDefault="00160651">
      <w:pPr>
        <w:pStyle w:val="HeaderNumbered"/>
        <w:rPr>
          <w:rFonts w:cstheme="minorHAnsi"/>
        </w:rPr>
      </w:pPr>
      <w:r w:rsidRPr="00060F96">
        <w:rPr>
          <w:rFonts w:cstheme="minorHAnsi"/>
        </w:rPr>
        <w:lastRenderedPageBreak/>
        <w:t>článek 6.</w:t>
      </w:r>
    </w:p>
    <w:p w14:paraId="1D0557DA" w14:textId="77777777" w:rsidR="00F573CF" w:rsidRPr="00060F96" w:rsidRDefault="00160651">
      <w:pPr>
        <w:pStyle w:val="HeaderName"/>
        <w:rPr>
          <w:rFonts w:cstheme="minorHAnsi"/>
        </w:rPr>
      </w:pPr>
      <w:r w:rsidRPr="00060F96">
        <w:rPr>
          <w:rFonts w:cstheme="minorHAnsi"/>
        </w:rPr>
        <w:t>Sazba poplatku</w:t>
      </w:r>
    </w:p>
    <w:p w14:paraId="7108056F" w14:textId="35853090" w:rsidR="00F573CF" w:rsidRPr="00060F96" w:rsidRDefault="00160651">
      <w:pPr>
        <w:pStyle w:val="ParagraphUnnumbered"/>
        <w:rPr>
          <w:rFonts w:cstheme="minorHAnsi"/>
        </w:rPr>
      </w:pPr>
      <w:r w:rsidRPr="00060F96">
        <w:rPr>
          <w:rFonts w:cstheme="minorHAnsi"/>
        </w:rPr>
        <w:t xml:space="preserve">Sazba poplatku činí </w:t>
      </w:r>
      <w:r w:rsidR="00306EF0" w:rsidRPr="00060F96">
        <w:rPr>
          <w:rFonts w:cstheme="minorHAnsi"/>
          <w:b/>
          <w:bCs/>
        </w:rPr>
        <w:t>0,</w:t>
      </w:r>
      <w:r w:rsidR="00275671" w:rsidRPr="00060F96">
        <w:rPr>
          <w:rFonts w:cstheme="minorHAnsi"/>
          <w:b/>
          <w:bCs/>
        </w:rPr>
        <w:t>6</w:t>
      </w:r>
      <w:r w:rsidR="00306EF0" w:rsidRPr="00060F96">
        <w:rPr>
          <w:rFonts w:cstheme="minorHAnsi"/>
          <w:b/>
          <w:bCs/>
        </w:rPr>
        <w:t xml:space="preserve"> </w:t>
      </w:r>
      <w:r w:rsidRPr="00060F96">
        <w:rPr>
          <w:rFonts w:cstheme="minorHAnsi"/>
          <w:b/>
          <w:bCs/>
        </w:rPr>
        <w:t>Kč za litr</w:t>
      </w:r>
      <w:r w:rsidRPr="00060F96">
        <w:rPr>
          <w:rFonts w:cstheme="minorHAnsi"/>
        </w:rPr>
        <w:t>.</w:t>
      </w:r>
    </w:p>
    <w:p w14:paraId="5BC558DA" w14:textId="77777777" w:rsidR="00F573CF" w:rsidRPr="00060F96" w:rsidRDefault="00160651">
      <w:pPr>
        <w:pStyle w:val="HeaderNumbered"/>
        <w:rPr>
          <w:rFonts w:cstheme="minorHAnsi"/>
        </w:rPr>
      </w:pPr>
      <w:r w:rsidRPr="00060F96">
        <w:rPr>
          <w:rFonts w:cstheme="minorHAnsi"/>
        </w:rPr>
        <w:t>článek 7.</w:t>
      </w:r>
    </w:p>
    <w:p w14:paraId="3CEE81D5" w14:textId="77777777" w:rsidR="00F573CF" w:rsidRPr="00060F96" w:rsidRDefault="00160651">
      <w:pPr>
        <w:pStyle w:val="HeaderName"/>
        <w:rPr>
          <w:rFonts w:cstheme="minorHAnsi"/>
        </w:rPr>
      </w:pPr>
      <w:r w:rsidRPr="00060F96">
        <w:rPr>
          <w:rFonts w:cstheme="minorHAnsi"/>
        </w:rPr>
        <w:t>Výpočet poplatku</w:t>
      </w:r>
    </w:p>
    <w:p w14:paraId="24F78BAB" w14:textId="77777777" w:rsidR="00F573CF" w:rsidRPr="00060F96" w:rsidRDefault="00160651" w:rsidP="00160651">
      <w:pPr>
        <w:pStyle w:val="ParagraphUnnumbered"/>
        <w:numPr>
          <w:ilvl w:val="0"/>
          <w:numId w:val="5"/>
        </w:numPr>
        <w:rPr>
          <w:rFonts w:cstheme="minorHAnsi"/>
        </w:rPr>
      </w:pPr>
      <w:r w:rsidRPr="00060F96">
        <w:rPr>
          <w:rFonts w:cstheme="minorHAnsi"/>
        </w:rPr>
        <w:t xml:space="preserve">Poplatek se vypočte jako součet dílčích poplatků za jednotlivé kalendářní měsíce, na jejichž konci </w:t>
      </w:r>
    </w:p>
    <w:p w14:paraId="47B5D6F1" w14:textId="77777777" w:rsidR="00F573CF" w:rsidRPr="00060F96" w:rsidRDefault="00160651" w:rsidP="00160651">
      <w:pPr>
        <w:pStyle w:val="ParagraphUnnumbered"/>
        <w:numPr>
          <w:ilvl w:val="1"/>
          <w:numId w:val="5"/>
        </w:numPr>
        <w:rPr>
          <w:rFonts w:cstheme="minorHAnsi"/>
        </w:rPr>
      </w:pPr>
      <w:r w:rsidRPr="00060F96">
        <w:rPr>
          <w:rFonts w:cstheme="minorHAnsi"/>
        </w:rPr>
        <w:t>měl poplatník v nemovité věci bydliště, nebo</w:t>
      </w:r>
    </w:p>
    <w:p w14:paraId="2603C1C1" w14:textId="77777777" w:rsidR="00F573CF" w:rsidRPr="00060F96" w:rsidRDefault="00160651" w:rsidP="00160651">
      <w:pPr>
        <w:pStyle w:val="ParagraphUnnumbered"/>
        <w:numPr>
          <w:ilvl w:val="1"/>
          <w:numId w:val="5"/>
        </w:numPr>
        <w:rPr>
          <w:rFonts w:cstheme="minorHAnsi"/>
        </w:rPr>
      </w:pPr>
      <w:r w:rsidRPr="00060F96">
        <w:rPr>
          <w:rFonts w:cstheme="minorHAnsi"/>
        </w:rPr>
        <w:t>neměla v nemovité věci bydliště žádná fyzická osoba v případě, že poplatníkem je vlastník této nemovité věci.</w:t>
      </w:r>
    </w:p>
    <w:p w14:paraId="792CD9A8" w14:textId="77777777" w:rsidR="00F573CF" w:rsidRPr="00060F96" w:rsidRDefault="00160651" w:rsidP="00160651">
      <w:pPr>
        <w:pStyle w:val="ParagraphUnnumbered"/>
        <w:numPr>
          <w:ilvl w:val="0"/>
          <w:numId w:val="5"/>
        </w:numPr>
        <w:rPr>
          <w:rFonts w:cstheme="minorHAnsi"/>
        </w:rPr>
      </w:pPr>
      <w:r w:rsidRPr="00060F96">
        <w:rPr>
          <w:rFonts w:cstheme="minorHAnsi"/>
        </w:rPr>
        <w:t>Dílčí poplatek za kalendářní měsíc se vypočte jako součin základu dílčího poplatku zaokrouhleného na celé litry nahoru a sazby pro tento základ.</w:t>
      </w:r>
    </w:p>
    <w:p w14:paraId="48A70C59" w14:textId="77777777" w:rsidR="00F573CF" w:rsidRPr="00060F96" w:rsidRDefault="00160651">
      <w:pPr>
        <w:pStyle w:val="HeaderNumbered"/>
        <w:rPr>
          <w:rFonts w:cstheme="minorHAnsi"/>
        </w:rPr>
      </w:pPr>
      <w:r w:rsidRPr="00060F96">
        <w:rPr>
          <w:rFonts w:cstheme="minorHAnsi"/>
        </w:rPr>
        <w:t>článek 8.</w:t>
      </w:r>
    </w:p>
    <w:p w14:paraId="4B919829" w14:textId="77777777" w:rsidR="00F573CF" w:rsidRPr="00060F96" w:rsidRDefault="00160651">
      <w:pPr>
        <w:pStyle w:val="HeaderName"/>
        <w:rPr>
          <w:rFonts w:cstheme="minorHAnsi"/>
        </w:rPr>
      </w:pPr>
      <w:r w:rsidRPr="00060F96">
        <w:rPr>
          <w:rFonts w:cstheme="minorHAnsi"/>
        </w:rPr>
        <w:t>Splatnost poplatku</w:t>
      </w:r>
    </w:p>
    <w:p w14:paraId="2B8730F7" w14:textId="70302BC8" w:rsidR="00F573CF" w:rsidRPr="00060F96" w:rsidRDefault="00160651" w:rsidP="00160651">
      <w:pPr>
        <w:pStyle w:val="ParagraphUnnumbered"/>
        <w:numPr>
          <w:ilvl w:val="0"/>
          <w:numId w:val="6"/>
        </w:numPr>
        <w:rPr>
          <w:rFonts w:cstheme="minorHAnsi"/>
        </w:rPr>
      </w:pPr>
      <w:r w:rsidRPr="00060F96">
        <w:rPr>
          <w:rFonts w:cstheme="minorHAnsi"/>
        </w:rPr>
        <w:t xml:space="preserve">Plátce poplatku odvede vybraný poplatek správci poplatku nejpozději do 31. </w:t>
      </w:r>
      <w:r w:rsidR="00B32F05" w:rsidRPr="00060F96">
        <w:rPr>
          <w:rFonts w:cstheme="minorHAnsi"/>
        </w:rPr>
        <w:t>1</w:t>
      </w:r>
      <w:r w:rsidRPr="00060F96">
        <w:rPr>
          <w:rFonts w:cstheme="minorHAnsi"/>
        </w:rPr>
        <w:t xml:space="preserve">. příslušného kalendářního roku. V případě vzniku poplatkové povinnosti v období po </w:t>
      </w:r>
      <w:r w:rsidR="00B32F05" w:rsidRPr="00060F96">
        <w:rPr>
          <w:rFonts w:cstheme="minorHAnsi"/>
        </w:rPr>
        <w:t>31. 1.</w:t>
      </w:r>
      <w:r w:rsidRPr="00060F96">
        <w:rPr>
          <w:rFonts w:cstheme="minorHAnsi"/>
        </w:rPr>
        <w:t xml:space="preserve"> do 31. 12. odvede plátce poplatku vybraný poplatek správci poplatku nejpozději do 30 dnů ode dne vzniku poplatkové povinnosti.</w:t>
      </w:r>
    </w:p>
    <w:p w14:paraId="7C6E45EC" w14:textId="77777777" w:rsidR="00F573CF" w:rsidRPr="00060F96" w:rsidRDefault="00160651" w:rsidP="00160651">
      <w:pPr>
        <w:pStyle w:val="ParagraphUnnumbered"/>
        <w:numPr>
          <w:ilvl w:val="0"/>
          <w:numId w:val="6"/>
        </w:numPr>
        <w:rPr>
          <w:rFonts w:cstheme="minorHAnsi"/>
        </w:rPr>
      </w:pPr>
      <w:r w:rsidRPr="00060F96">
        <w:rPr>
          <w:rFonts w:cstheme="minorHAnsi"/>
        </w:rPr>
        <w:t>Není-li plátce poplatku, zaplatí poplatek ve lhůtách podle odstavce 1 poplatník.</w:t>
      </w:r>
    </w:p>
    <w:p w14:paraId="2D7D78E7" w14:textId="77777777" w:rsidR="00F573CF" w:rsidRPr="00060F96" w:rsidRDefault="00160651">
      <w:pPr>
        <w:pStyle w:val="HeaderNumbered"/>
        <w:rPr>
          <w:rFonts w:cstheme="minorHAnsi"/>
        </w:rPr>
      </w:pPr>
      <w:r w:rsidRPr="00060F96">
        <w:rPr>
          <w:rFonts w:cstheme="minorHAnsi"/>
        </w:rPr>
        <w:t>článek 9.</w:t>
      </w:r>
    </w:p>
    <w:p w14:paraId="41940DA9" w14:textId="77777777" w:rsidR="00F573CF" w:rsidRPr="00060F96" w:rsidRDefault="00160651">
      <w:pPr>
        <w:pStyle w:val="HeaderName"/>
        <w:rPr>
          <w:rFonts w:cstheme="minorHAnsi"/>
        </w:rPr>
      </w:pPr>
      <w:r w:rsidRPr="00060F96">
        <w:rPr>
          <w:rFonts w:cstheme="minorHAnsi"/>
        </w:rPr>
        <w:t xml:space="preserve">Navýšení poplatku </w:t>
      </w:r>
    </w:p>
    <w:p w14:paraId="67DCDAC4" w14:textId="77777777" w:rsidR="00F573CF" w:rsidRPr="00060F96" w:rsidRDefault="00160651" w:rsidP="00160651">
      <w:pPr>
        <w:pStyle w:val="ParagraphUnnumbered"/>
        <w:numPr>
          <w:ilvl w:val="0"/>
          <w:numId w:val="7"/>
        </w:numPr>
        <w:rPr>
          <w:rFonts w:cstheme="minorHAnsi"/>
        </w:rPr>
      </w:pPr>
      <w:r w:rsidRPr="00060F96">
        <w:rPr>
          <w:rFonts w:cstheme="minorHAnsi"/>
        </w:rPr>
        <w:t>Nebudou-li poplatky zaplaceny poplatníkem včas nebo ve správné výši, vyměří mu správce poplatku poplatek platebním výměrem nebo hromadným předpisným seznamem.</w:t>
      </w:r>
    </w:p>
    <w:p w14:paraId="1EC19142" w14:textId="77777777" w:rsidR="00F573CF" w:rsidRPr="00060F96" w:rsidRDefault="00160651" w:rsidP="00160651">
      <w:pPr>
        <w:pStyle w:val="ParagraphUnnumbered"/>
        <w:numPr>
          <w:ilvl w:val="0"/>
          <w:numId w:val="7"/>
        </w:numPr>
        <w:rPr>
          <w:rFonts w:cstheme="minorHAnsi"/>
        </w:rPr>
      </w:pPr>
      <w:r w:rsidRPr="00060F96">
        <w:rPr>
          <w:rFonts w:cstheme="minorHAnsi"/>
        </w:rPr>
        <w:t>Nebudou-li poplatky odvedeny plátcem poplatku včas nebo ve správné výši, vyměří mu správce poplatku poplatek platebním výměrem k přímé úhradě.</w:t>
      </w:r>
    </w:p>
    <w:p w14:paraId="02EE54B7" w14:textId="77777777" w:rsidR="00F573CF" w:rsidRPr="00060F96" w:rsidRDefault="00160651" w:rsidP="00160651">
      <w:pPr>
        <w:pStyle w:val="ParagraphUnnumbered"/>
        <w:numPr>
          <w:ilvl w:val="0"/>
          <w:numId w:val="7"/>
        </w:numPr>
        <w:rPr>
          <w:rFonts w:cstheme="minorHAnsi"/>
        </w:rPr>
      </w:pPr>
      <w:r w:rsidRPr="00060F96">
        <w:rPr>
          <w:rFonts w:cstheme="minorHAnsi"/>
        </w:rPr>
        <w:t>Včas nezaplacené nebo neodvedené poplatky nebo část těchto poplatků může správce poplatku zvýšit až na trojnásobek; toto zvýšení je příslušenstvím poplatku sledujícím jeho osud.</w:t>
      </w:r>
    </w:p>
    <w:p w14:paraId="0C34ABC1" w14:textId="77777777" w:rsidR="00F573CF" w:rsidRPr="00060F96" w:rsidRDefault="00160651">
      <w:pPr>
        <w:pStyle w:val="HeaderNumbered"/>
        <w:rPr>
          <w:rFonts w:cstheme="minorHAnsi"/>
        </w:rPr>
      </w:pPr>
      <w:r w:rsidRPr="00060F96">
        <w:rPr>
          <w:rFonts w:cstheme="minorHAnsi"/>
        </w:rPr>
        <w:t>článek 10.</w:t>
      </w:r>
    </w:p>
    <w:p w14:paraId="5BADB23A" w14:textId="77777777" w:rsidR="00F573CF" w:rsidRPr="00060F96" w:rsidRDefault="00160651">
      <w:pPr>
        <w:pStyle w:val="HeaderName"/>
        <w:rPr>
          <w:rFonts w:cstheme="minorHAnsi"/>
        </w:rPr>
      </w:pPr>
      <w:r w:rsidRPr="00060F96">
        <w:rPr>
          <w:rFonts w:cstheme="minorHAnsi"/>
        </w:rPr>
        <w:t>Společná ustanovení</w:t>
      </w:r>
    </w:p>
    <w:p w14:paraId="319B44DC" w14:textId="77777777" w:rsidR="00F573CF" w:rsidRPr="00060F96" w:rsidRDefault="00160651" w:rsidP="00160651">
      <w:pPr>
        <w:pStyle w:val="ParagraphUnnumbered"/>
        <w:numPr>
          <w:ilvl w:val="0"/>
          <w:numId w:val="8"/>
        </w:numPr>
        <w:rPr>
          <w:rFonts w:cstheme="minorHAnsi"/>
        </w:rPr>
      </w:pPr>
      <w:r w:rsidRPr="00060F96">
        <w:rPr>
          <w:rFonts w:cstheme="minorHAnsi"/>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2CAD88C2" w14:textId="77777777" w:rsidR="00F573CF" w:rsidRPr="00060F96" w:rsidRDefault="00160651" w:rsidP="00160651">
      <w:pPr>
        <w:pStyle w:val="ParagraphUnnumbered"/>
        <w:numPr>
          <w:ilvl w:val="0"/>
          <w:numId w:val="8"/>
        </w:numPr>
        <w:rPr>
          <w:rFonts w:cstheme="minorHAnsi"/>
        </w:rPr>
      </w:pPr>
      <w:r w:rsidRPr="00060F96">
        <w:rPr>
          <w:rFonts w:cstheme="minorHAnsi"/>
        </w:rPr>
        <w:lastRenderedPageBreak/>
        <w:t>Na svěřenský fond, podílový fond nebo fond obhospodařovaný penzijní společností, do kterých je vložena nemovitá věc, se pro účely poplatků za komunální odpad hledí jako na vlastníka této nemovité věci.</w:t>
      </w:r>
    </w:p>
    <w:p w14:paraId="18645657" w14:textId="77777777" w:rsidR="00F573CF" w:rsidRPr="00060F96" w:rsidRDefault="00160651">
      <w:pPr>
        <w:pStyle w:val="HeaderNumbered"/>
        <w:rPr>
          <w:rFonts w:cstheme="minorHAnsi"/>
        </w:rPr>
      </w:pPr>
      <w:r w:rsidRPr="00060F96">
        <w:rPr>
          <w:rFonts w:cstheme="minorHAnsi"/>
        </w:rPr>
        <w:t>článek 11.</w:t>
      </w:r>
    </w:p>
    <w:p w14:paraId="5C51159B" w14:textId="77777777" w:rsidR="00F573CF" w:rsidRPr="00060F96" w:rsidRDefault="00160651">
      <w:pPr>
        <w:pStyle w:val="HeaderName"/>
        <w:rPr>
          <w:rFonts w:cstheme="minorHAnsi"/>
        </w:rPr>
      </w:pPr>
      <w:r w:rsidRPr="00060F96">
        <w:rPr>
          <w:rFonts w:cstheme="minorHAnsi"/>
        </w:rPr>
        <w:t>Přechodné a zrušovací ustanovení</w:t>
      </w:r>
    </w:p>
    <w:p w14:paraId="55D19EA8" w14:textId="77777777" w:rsidR="00F573CF" w:rsidRPr="00060F96" w:rsidRDefault="00160651" w:rsidP="00160651">
      <w:pPr>
        <w:pStyle w:val="ParagraphUnnumbered"/>
        <w:numPr>
          <w:ilvl w:val="0"/>
          <w:numId w:val="9"/>
        </w:numPr>
        <w:rPr>
          <w:rFonts w:cstheme="minorHAnsi"/>
        </w:rPr>
      </w:pPr>
      <w:r w:rsidRPr="00060F96">
        <w:rPr>
          <w:rFonts w:cstheme="minorHAnsi"/>
        </w:rPr>
        <w:t>Poplatkové povinnosti vzniklé před nabytím účinnosti této vyhlášky se posuzují podle dosavadních právních předpisů.</w:t>
      </w:r>
    </w:p>
    <w:p w14:paraId="65C072CA" w14:textId="28C9EEC7" w:rsidR="00F573CF" w:rsidRPr="00060F96" w:rsidRDefault="00160651" w:rsidP="00160651">
      <w:pPr>
        <w:pStyle w:val="ParagraphUnnumbered"/>
        <w:numPr>
          <w:ilvl w:val="0"/>
          <w:numId w:val="9"/>
        </w:numPr>
        <w:rPr>
          <w:rFonts w:cstheme="minorHAnsi"/>
        </w:rPr>
      </w:pPr>
      <w:r w:rsidRPr="00060F96">
        <w:rPr>
          <w:rFonts w:cstheme="minorHAnsi"/>
        </w:rPr>
        <w:t>Zrušuje se obecně závazná vyhláška č. 3/202</w:t>
      </w:r>
      <w:r w:rsidR="00F248AF" w:rsidRPr="00060F96">
        <w:rPr>
          <w:rFonts w:cstheme="minorHAnsi"/>
        </w:rPr>
        <w:t>1 o místním poplatku za odkládání komunálního odpadu z nemovité věci</w:t>
      </w:r>
      <w:r w:rsidRPr="00060F96">
        <w:rPr>
          <w:rFonts w:cstheme="minorHAnsi"/>
        </w:rPr>
        <w:t xml:space="preserve"> ze dne 1</w:t>
      </w:r>
      <w:r w:rsidR="00D11F0B" w:rsidRPr="00060F96">
        <w:rPr>
          <w:rFonts w:cstheme="minorHAnsi"/>
        </w:rPr>
        <w:t>6</w:t>
      </w:r>
      <w:r w:rsidRPr="00060F96">
        <w:rPr>
          <w:rFonts w:cstheme="minorHAnsi"/>
        </w:rPr>
        <w:t>.</w:t>
      </w:r>
      <w:r w:rsidR="00B32F05" w:rsidRPr="00060F96">
        <w:rPr>
          <w:rFonts w:cstheme="minorHAnsi"/>
        </w:rPr>
        <w:t xml:space="preserve"> </w:t>
      </w:r>
      <w:r w:rsidRPr="00060F96">
        <w:rPr>
          <w:rFonts w:cstheme="minorHAnsi"/>
        </w:rPr>
        <w:t>1</w:t>
      </w:r>
      <w:r w:rsidR="00D11F0B" w:rsidRPr="00060F96">
        <w:rPr>
          <w:rFonts w:cstheme="minorHAnsi"/>
        </w:rPr>
        <w:t>1</w:t>
      </w:r>
      <w:r w:rsidRPr="00060F96">
        <w:rPr>
          <w:rFonts w:cstheme="minorHAnsi"/>
        </w:rPr>
        <w:t>.</w:t>
      </w:r>
      <w:r w:rsidR="00B32F05" w:rsidRPr="00060F96">
        <w:rPr>
          <w:rFonts w:cstheme="minorHAnsi"/>
        </w:rPr>
        <w:t xml:space="preserve"> </w:t>
      </w:r>
      <w:r w:rsidRPr="00060F96">
        <w:rPr>
          <w:rFonts w:cstheme="minorHAnsi"/>
        </w:rPr>
        <w:t>20</w:t>
      </w:r>
      <w:r w:rsidR="009C6FE3" w:rsidRPr="00060F96">
        <w:rPr>
          <w:rFonts w:cstheme="minorHAnsi"/>
        </w:rPr>
        <w:t>2</w:t>
      </w:r>
      <w:r w:rsidR="00D11F0B" w:rsidRPr="00060F96">
        <w:rPr>
          <w:rFonts w:cstheme="minorHAnsi"/>
        </w:rPr>
        <w:t>1</w:t>
      </w:r>
      <w:r w:rsidRPr="00060F96">
        <w:rPr>
          <w:rFonts w:cstheme="minorHAnsi"/>
        </w:rPr>
        <w:t>.</w:t>
      </w:r>
    </w:p>
    <w:p w14:paraId="23008E78" w14:textId="77777777" w:rsidR="00F573CF" w:rsidRPr="00060F96" w:rsidRDefault="00160651">
      <w:pPr>
        <w:pStyle w:val="HeaderNumbered"/>
        <w:rPr>
          <w:rFonts w:cstheme="minorHAnsi"/>
        </w:rPr>
      </w:pPr>
      <w:r w:rsidRPr="00060F96">
        <w:rPr>
          <w:rFonts w:cstheme="minorHAnsi"/>
        </w:rPr>
        <w:t>článek 12.</w:t>
      </w:r>
    </w:p>
    <w:p w14:paraId="67665853" w14:textId="77777777" w:rsidR="00F573CF" w:rsidRPr="00060F96" w:rsidRDefault="00160651">
      <w:pPr>
        <w:pStyle w:val="HeaderName"/>
        <w:rPr>
          <w:rFonts w:cstheme="minorHAnsi"/>
        </w:rPr>
      </w:pPr>
      <w:r w:rsidRPr="00060F96">
        <w:rPr>
          <w:rFonts w:cstheme="minorHAnsi"/>
        </w:rPr>
        <w:t>Účinnost</w:t>
      </w:r>
    </w:p>
    <w:p w14:paraId="5C5753F9" w14:textId="5A85C000" w:rsidR="00F573CF" w:rsidRPr="00060F96" w:rsidRDefault="00160651">
      <w:pPr>
        <w:pStyle w:val="ParagraphUnnumbered"/>
        <w:rPr>
          <w:rFonts w:cstheme="minorHAnsi"/>
        </w:rPr>
      </w:pPr>
      <w:r w:rsidRPr="00060F96">
        <w:rPr>
          <w:rFonts w:cstheme="minorHAnsi"/>
        </w:rPr>
        <w:t>Tato vyhláška nabývá účinnosti dnem 1. ledna 202</w:t>
      </w:r>
      <w:r w:rsidR="00D11F0B" w:rsidRPr="00060F96">
        <w:rPr>
          <w:rFonts w:cstheme="minorHAnsi"/>
        </w:rPr>
        <w:t>3</w:t>
      </w:r>
      <w:r w:rsidRPr="00060F96">
        <w:rPr>
          <w:rFonts w:cstheme="minorHAnsi"/>
        </w:rPr>
        <w:t>.</w:t>
      </w:r>
    </w:p>
    <w:p w14:paraId="1D3D5FE9" w14:textId="77777777" w:rsidR="00580C53" w:rsidRPr="00060F96" w:rsidRDefault="00580C53">
      <w:pPr>
        <w:pStyle w:val="ParagraphUnnumbered"/>
        <w:rPr>
          <w:rFonts w:cstheme="minorHAnsi"/>
        </w:rPr>
      </w:pPr>
    </w:p>
    <w:p w14:paraId="56952910" w14:textId="77777777" w:rsidR="00580C53" w:rsidRPr="00060F96" w:rsidRDefault="00580C53">
      <w:pPr>
        <w:pStyle w:val="ParagraphUnnumbered"/>
        <w:rPr>
          <w:rFonts w:cstheme="minorHAnsi"/>
        </w:rPr>
      </w:pPr>
    </w:p>
    <w:p w14:paraId="7C2B6638" w14:textId="77777777" w:rsidR="00580C53" w:rsidRPr="00060F96" w:rsidRDefault="00580C53">
      <w:pPr>
        <w:pStyle w:val="ParagraphUnnumbered"/>
        <w:rPr>
          <w:rFonts w:cstheme="minorHAnsi"/>
        </w:rPr>
      </w:pPr>
    </w:p>
    <w:p w14:paraId="29380752" w14:textId="7E92521F" w:rsidR="00D11F0B" w:rsidRDefault="00D11F0B">
      <w:pPr>
        <w:pStyle w:val="ParagraphUnnumbered"/>
        <w:rPr>
          <w:rFonts w:cstheme="minorHAnsi"/>
        </w:rPr>
      </w:pPr>
      <w:r w:rsidRPr="00060F96">
        <w:rPr>
          <w:rFonts w:cstheme="minorHAnsi"/>
        </w:rPr>
        <w:t xml:space="preserve">V Dobřejovicích dne </w:t>
      </w:r>
      <w:r w:rsidR="001B06AB">
        <w:rPr>
          <w:rFonts w:cstheme="minorHAnsi"/>
        </w:rPr>
        <w:t>9. 12. 2022</w:t>
      </w:r>
    </w:p>
    <w:p w14:paraId="6E2B275C" w14:textId="77777777" w:rsidR="00E608DE" w:rsidRDefault="00E608DE">
      <w:pPr>
        <w:pStyle w:val="ParagraphUnnumbered"/>
        <w:rPr>
          <w:rFonts w:cstheme="minorHAnsi"/>
        </w:rPr>
      </w:pPr>
    </w:p>
    <w:p w14:paraId="5E37FFC6" w14:textId="77777777" w:rsidR="00424236" w:rsidRDefault="00424236">
      <w:pPr>
        <w:pStyle w:val="ParagraphUnnumbered"/>
        <w:rPr>
          <w:rFonts w:cstheme="minorHAnsi"/>
        </w:rPr>
      </w:pPr>
    </w:p>
    <w:p w14:paraId="606BC77F" w14:textId="77777777" w:rsidR="00424236" w:rsidRDefault="00424236">
      <w:pPr>
        <w:pStyle w:val="ParagraphUnnumbered"/>
        <w:rPr>
          <w:rFonts w:cstheme="minorHAnsi"/>
        </w:rPr>
      </w:pPr>
    </w:p>
    <w:p w14:paraId="3355263A" w14:textId="255C4911" w:rsidR="00424236" w:rsidRPr="00060F96" w:rsidRDefault="00424236">
      <w:pPr>
        <w:pStyle w:val="ParagraphUnnumbered"/>
        <w:rPr>
          <w:rFonts w:cstheme="minorHAnsi"/>
        </w:rPr>
        <w:sectPr w:rsidR="00424236" w:rsidRPr="00060F96" w:rsidSect="000F6147">
          <w:pgSz w:w="11906" w:h="16838" w:code="9"/>
          <w:pgMar w:top="1417" w:right="1701" w:bottom="1417" w:left="1701" w:header="708" w:footer="708" w:gutter="0"/>
          <w:cols w:space="708"/>
          <w:docGrid w:linePitch="360"/>
        </w:sectPr>
      </w:pPr>
    </w:p>
    <w:p w14:paraId="64A8499F" w14:textId="77777777" w:rsidR="00580C53" w:rsidRPr="00060F96" w:rsidRDefault="00580C53">
      <w:pPr>
        <w:pStyle w:val="ParagraphUnnumbered"/>
        <w:rPr>
          <w:rFonts w:cstheme="minorHAnsi"/>
        </w:rPr>
      </w:pPr>
    </w:p>
    <w:p w14:paraId="271D4EB3" w14:textId="77777777" w:rsidR="00580C53" w:rsidRPr="00060F96" w:rsidRDefault="00580C53" w:rsidP="00580C53">
      <w:pPr>
        <w:pStyle w:val="ParagraphUnnumbered"/>
        <w:spacing w:line="240" w:lineRule="auto"/>
        <w:rPr>
          <w:rFonts w:cstheme="minorHAnsi"/>
        </w:rPr>
      </w:pPr>
    </w:p>
    <w:p w14:paraId="2A60FF1F"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662816C9" w14:textId="77777777" w:rsidR="00F573CF" w:rsidRPr="00060F96" w:rsidRDefault="00160651" w:rsidP="00580C53">
      <w:pPr>
        <w:pStyle w:val="ParagraphUnnumbered"/>
        <w:jc w:val="center"/>
        <w:rPr>
          <w:rFonts w:cstheme="minorHAnsi"/>
        </w:rPr>
      </w:pPr>
      <w:r w:rsidRPr="00060F96">
        <w:rPr>
          <w:rFonts w:cstheme="minorHAnsi"/>
        </w:rPr>
        <w:t>Ing. Jan Chvátal</w:t>
      </w:r>
    </w:p>
    <w:p w14:paraId="2AFF04A6" w14:textId="77777777" w:rsidR="00F573CF" w:rsidRPr="00060F96" w:rsidRDefault="00160651" w:rsidP="00580C53">
      <w:pPr>
        <w:pStyle w:val="ParagraphUnnumbered"/>
        <w:jc w:val="center"/>
        <w:rPr>
          <w:rFonts w:cstheme="minorHAnsi"/>
        </w:rPr>
      </w:pPr>
      <w:r w:rsidRPr="00060F96">
        <w:rPr>
          <w:rFonts w:cstheme="minorHAnsi"/>
        </w:rPr>
        <w:t>místostarosta</w:t>
      </w:r>
    </w:p>
    <w:p w14:paraId="14620FCD" w14:textId="77777777" w:rsidR="00580C53" w:rsidRPr="00060F96" w:rsidRDefault="00580C53" w:rsidP="00580C53">
      <w:pPr>
        <w:pStyle w:val="ParagraphUnnumbered"/>
        <w:spacing w:line="240" w:lineRule="auto"/>
        <w:rPr>
          <w:rFonts w:cstheme="minorHAnsi"/>
        </w:rPr>
      </w:pPr>
    </w:p>
    <w:p w14:paraId="1104E77E" w14:textId="77777777" w:rsidR="00580C53" w:rsidRPr="00060F96" w:rsidRDefault="00580C53" w:rsidP="00580C53">
      <w:pPr>
        <w:pStyle w:val="ParagraphUnnumbered"/>
        <w:spacing w:line="240" w:lineRule="auto"/>
        <w:rPr>
          <w:rFonts w:cstheme="minorHAnsi"/>
        </w:rPr>
      </w:pPr>
    </w:p>
    <w:p w14:paraId="04319336" w14:textId="77777777" w:rsidR="00580C53" w:rsidRPr="00060F96" w:rsidRDefault="00580C53" w:rsidP="00580C53">
      <w:pPr>
        <w:pStyle w:val="ParagraphUnnumbered"/>
        <w:spacing w:line="240" w:lineRule="auto"/>
        <w:rPr>
          <w:rFonts w:cstheme="minorHAnsi"/>
        </w:rPr>
      </w:pPr>
    </w:p>
    <w:p w14:paraId="7CE92833"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17B82577" w14:textId="77777777" w:rsidR="00F573CF" w:rsidRPr="00060F96" w:rsidRDefault="00160651" w:rsidP="00580C53">
      <w:pPr>
        <w:pStyle w:val="ParagraphUnnumbered"/>
        <w:jc w:val="center"/>
        <w:rPr>
          <w:rFonts w:cstheme="minorHAnsi"/>
        </w:rPr>
      </w:pPr>
      <w:r w:rsidRPr="00060F96">
        <w:rPr>
          <w:rFonts w:cstheme="minorHAnsi"/>
        </w:rPr>
        <w:t>Martin Sklenář</w:t>
      </w:r>
    </w:p>
    <w:p w14:paraId="0E82004E" w14:textId="77777777" w:rsidR="00F573CF" w:rsidRPr="00060F96" w:rsidRDefault="00160651" w:rsidP="00580C53">
      <w:pPr>
        <w:pStyle w:val="ParagraphUnnumbered"/>
        <w:jc w:val="center"/>
        <w:rPr>
          <w:rFonts w:cstheme="minorHAnsi"/>
        </w:rPr>
      </w:pPr>
      <w:r w:rsidRPr="00060F96">
        <w:rPr>
          <w:rFonts w:cstheme="minorHAnsi"/>
        </w:rPr>
        <w:t>starosta</w:t>
      </w:r>
    </w:p>
    <w:p w14:paraId="2C525B0C" w14:textId="77777777" w:rsidR="00580C53" w:rsidRPr="00060F96" w:rsidRDefault="00580C53">
      <w:pPr>
        <w:pStyle w:val="ParagraphUnnumbered"/>
        <w:rPr>
          <w:rFonts w:cstheme="minorHAnsi"/>
        </w:rPr>
        <w:sectPr w:rsidR="00580C53" w:rsidRPr="00060F96" w:rsidSect="00580C53">
          <w:type w:val="continuous"/>
          <w:pgSz w:w="11906" w:h="16838" w:code="9"/>
          <w:pgMar w:top="1417" w:right="1701" w:bottom="1417" w:left="1701" w:header="708" w:footer="708" w:gutter="0"/>
          <w:cols w:num="2" w:space="708"/>
          <w:docGrid w:linePitch="360"/>
        </w:sectPr>
      </w:pPr>
    </w:p>
    <w:p w14:paraId="6E7BA35D" w14:textId="77777777" w:rsidR="00580C53" w:rsidRPr="00060F96" w:rsidRDefault="00580C53">
      <w:pPr>
        <w:pStyle w:val="ParagraphUnnumbered"/>
        <w:rPr>
          <w:rFonts w:cstheme="minorHAnsi"/>
        </w:rPr>
      </w:pPr>
    </w:p>
    <w:p w14:paraId="670004D9" w14:textId="4D6CB7F2" w:rsidR="00E608DE" w:rsidRDefault="00160651" w:rsidP="00E608DE">
      <w:pPr>
        <w:pStyle w:val="ParagraphUnnumbered"/>
        <w:spacing w:before="800" w:line="240" w:lineRule="auto"/>
        <w:rPr>
          <w:rFonts w:cstheme="minorHAnsi"/>
        </w:rPr>
      </w:pPr>
      <w:r w:rsidRPr="00060F96">
        <w:rPr>
          <w:rFonts w:cstheme="minorHAnsi"/>
        </w:rPr>
        <w:t xml:space="preserve">Vyvěšeno na úřední desce dne: </w:t>
      </w:r>
      <w:r w:rsidR="00E608DE">
        <w:rPr>
          <w:rFonts w:cstheme="minorHAnsi"/>
        </w:rPr>
        <w:tab/>
      </w:r>
      <w:r w:rsidR="001B06AB">
        <w:rPr>
          <w:rFonts w:cstheme="minorHAnsi"/>
        </w:rPr>
        <w:t>9. 12. 2022</w:t>
      </w:r>
    </w:p>
    <w:p w14:paraId="145306F1" w14:textId="2B9DFD02" w:rsidR="00F573CF" w:rsidRPr="00060F96" w:rsidRDefault="00160651" w:rsidP="00E608DE">
      <w:pPr>
        <w:pStyle w:val="ParagraphUnnumbered"/>
        <w:spacing w:before="800" w:line="240" w:lineRule="auto"/>
        <w:rPr>
          <w:rFonts w:cstheme="minorHAnsi"/>
        </w:rPr>
      </w:pPr>
      <w:r w:rsidRPr="00060F96">
        <w:rPr>
          <w:rFonts w:cstheme="minorHAnsi"/>
        </w:rPr>
        <w:t xml:space="preserve">Sejmuto z úřední desky dne: </w:t>
      </w:r>
      <w:r w:rsidR="00E608DE">
        <w:rPr>
          <w:rFonts w:cstheme="minorHAnsi"/>
        </w:rPr>
        <w:tab/>
      </w:r>
      <w:r w:rsidR="00E608DE">
        <w:rPr>
          <w:rFonts w:cstheme="minorHAnsi"/>
        </w:rPr>
        <w:tab/>
      </w:r>
      <w:r w:rsidRPr="00060F96">
        <w:rPr>
          <w:rFonts w:cstheme="minorHAnsi"/>
        </w:rPr>
        <w:t>..............................</w:t>
      </w:r>
    </w:p>
    <w:sectPr w:rsidR="00F573CF" w:rsidRPr="00060F96" w:rsidSect="00580C53">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A002" w14:textId="77777777" w:rsidR="00C917DC" w:rsidRDefault="00C917DC" w:rsidP="006E0FDA">
      <w:pPr>
        <w:spacing w:after="0" w:line="240" w:lineRule="auto"/>
      </w:pPr>
      <w:r>
        <w:separator/>
      </w:r>
    </w:p>
  </w:endnote>
  <w:endnote w:type="continuationSeparator" w:id="0">
    <w:p w14:paraId="4636BC37" w14:textId="77777777" w:rsidR="00C917DC" w:rsidRDefault="00C917DC"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4469" w14:textId="77777777" w:rsidR="00C917DC" w:rsidRDefault="00C917DC" w:rsidP="006E0FDA">
      <w:pPr>
        <w:spacing w:after="0" w:line="240" w:lineRule="auto"/>
      </w:pPr>
      <w:r>
        <w:separator/>
      </w:r>
    </w:p>
  </w:footnote>
  <w:footnote w:type="continuationSeparator" w:id="0">
    <w:p w14:paraId="33DCCA46" w14:textId="77777777" w:rsidR="00C917DC" w:rsidRDefault="00C917DC"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046"/>
    <w:multiLevelType w:val="hybridMultilevel"/>
    <w:tmpl w:val="CD4A328E"/>
    <w:lvl w:ilvl="0" w:tplc="CFA47422">
      <w:start w:val="1"/>
      <w:numFmt w:val="decimal"/>
      <w:lvlText w:val="%1."/>
      <w:lvlJc w:val="left"/>
      <w:pPr>
        <w:ind w:left="360" w:hanging="360"/>
      </w:pPr>
    </w:lvl>
    <w:lvl w:ilvl="1" w:tplc="B0A2DFB0">
      <w:start w:val="1"/>
      <w:numFmt w:val="lowerLetter"/>
      <w:lvlText w:val="%2)"/>
      <w:lvlJc w:val="left"/>
      <w:pPr>
        <w:ind w:left="720" w:hanging="360"/>
      </w:pPr>
    </w:lvl>
    <w:lvl w:ilvl="2" w:tplc="F5DECCDC">
      <w:start w:val="1"/>
      <w:numFmt w:val="decimal"/>
      <w:lvlText w:val="%3."/>
      <w:lvlJc w:val="left"/>
      <w:pPr>
        <w:ind w:left="2160" w:hanging="360"/>
      </w:pPr>
    </w:lvl>
    <w:lvl w:ilvl="3" w:tplc="C7A23B56">
      <w:start w:val="1"/>
      <w:numFmt w:val="lowerLetter"/>
      <w:lvlText w:val="%4."/>
      <w:lvlJc w:val="left"/>
      <w:pPr>
        <w:ind w:left="2880" w:hanging="360"/>
      </w:pPr>
    </w:lvl>
    <w:lvl w:ilvl="4" w:tplc="D256A46E">
      <w:start w:val="1"/>
      <w:numFmt w:val="decimal"/>
      <w:lvlText w:val="%5."/>
      <w:lvlJc w:val="left"/>
      <w:pPr>
        <w:ind w:left="3600" w:hanging="360"/>
      </w:pPr>
    </w:lvl>
    <w:lvl w:ilvl="5" w:tplc="B8E60348">
      <w:start w:val="1"/>
      <w:numFmt w:val="lowerLetter"/>
      <w:lvlText w:val="%6."/>
      <w:lvlJc w:val="left"/>
      <w:pPr>
        <w:ind w:left="4320" w:hanging="360"/>
      </w:pPr>
    </w:lvl>
    <w:lvl w:ilvl="6" w:tplc="348AF44C">
      <w:start w:val="1"/>
      <w:numFmt w:val="decimal"/>
      <w:lvlText w:val="%7."/>
      <w:lvlJc w:val="left"/>
      <w:pPr>
        <w:ind w:left="5040" w:hanging="360"/>
      </w:pPr>
    </w:lvl>
    <w:lvl w:ilvl="7" w:tplc="A498E610">
      <w:start w:val="1"/>
      <w:numFmt w:val="lowerLetter"/>
      <w:lvlText w:val="%8."/>
      <w:lvlJc w:val="left"/>
      <w:pPr>
        <w:ind w:left="5760" w:hanging="360"/>
      </w:pPr>
    </w:lvl>
    <w:lvl w:ilvl="8" w:tplc="BAAE26E2">
      <w:start w:val="1"/>
      <w:numFmt w:val="decimal"/>
      <w:lvlText w:val="%9."/>
      <w:lvlJc w:val="left"/>
      <w:pPr>
        <w:ind w:left="6480" w:hanging="360"/>
      </w:pPr>
    </w:lvl>
  </w:abstractNum>
  <w:abstractNum w:abstractNumId="1" w15:restartNumberingAfterBreak="0">
    <w:nsid w:val="0DAC2E15"/>
    <w:multiLevelType w:val="hybridMultilevel"/>
    <w:tmpl w:val="406A7486"/>
    <w:lvl w:ilvl="0" w:tplc="BF9C4B58">
      <w:start w:val="1"/>
      <w:numFmt w:val="decimal"/>
      <w:lvlText w:val="%1."/>
      <w:lvlJc w:val="left"/>
      <w:pPr>
        <w:ind w:left="360" w:hanging="360"/>
      </w:pPr>
    </w:lvl>
    <w:lvl w:ilvl="1" w:tplc="CBD436B0">
      <w:start w:val="1"/>
      <w:numFmt w:val="lowerLetter"/>
      <w:lvlText w:val="%2)"/>
      <w:lvlJc w:val="left"/>
      <w:pPr>
        <w:ind w:left="720" w:hanging="360"/>
      </w:pPr>
    </w:lvl>
    <w:lvl w:ilvl="2" w:tplc="6F522236">
      <w:start w:val="1"/>
      <w:numFmt w:val="decimal"/>
      <w:lvlText w:val="%3."/>
      <w:lvlJc w:val="left"/>
      <w:pPr>
        <w:ind w:left="2160" w:hanging="360"/>
      </w:pPr>
    </w:lvl>
    <w:lvl w:ilvl="3" w:tplc="C2A4B4F6">
      <w:start w:val="1"/>
      <w:numFmt w:val="lowerLetter"/>
      <w:lvlText w:val="%4."/>
      <w:lvlJc w:val="left"/>
      <w:pPr>
        <w:ind w:left="2880" w:hanging="360"/>
      </w:pPr>
    </w:lvl>
    <w:lvl w:ilvl="4" w:tplc="E39A33FC">
      <w:start w:val="1"/>
      <w:numFmt w:val="decimal"/>
      <w:lvlText w:val="%5."/>
      <w:lvlJc w:val="left"/>
      <w:pPr>
        <w:ind w:left="3600" w:hanging="360"/>
      </w:pPr>
    </w:lvl>
    <w:lvl w:ilvl="5" w:tplc="9F6A2E4E">
      <w:start w:val="1"/>
      <w:numFmt w:val="lowerLetter"/>
      <w:lvlText w:val="%6."/>
      <w:lvlJc w:val="left"/>
      <w:pPr>
        <w:ind w:left="4320" w:hanging="360"/>
      </w:pPr>
    </w:lvl>
    <w:lvl w:ilvl="6" w:tplc="B224BF16">
      <w:start w:val="1"/>
      <w:numFmt w:val="decimal"/>
      <w:lvlText w:val="%7."/>
      <w:lvlJc w:val="left"/>
      <w:pPr>
        <w:ind w:left="5040" w:hanging="360"/>
      </w:pPr>
    </w:lvl>
    <w:lvl w:ilvl="7" w:tplc="493E434E">
      <w:start w:val="1"/>
      <w:numFmt w:val="lowerLetter"/>
      <w:lvlText w:val="%8."/>
      <w:lvlJc w:val="left"/>
      <w:pPr>
        <w:ind w:left="5760" w:hanging="360"/>
      </w:pPr>
    </w:lvl>
    <w:lvl w:ilvl="8" w:tplc="72780056">
      <w:start w:val="1"/>
      <w:numFmt w:val="decimal"/>
      <w:lvlText w:val="%9."/>
      <w:lvlJc w:val="left"/>
      <w:pPr>
        <w:ind w:left="6480" w:hanging="360"/>
      </w:pPr>
    </w:lvl>
  </w:abstractNum>
  <w:abstractNum w:abstractNumId="2" w15:restartNumberingAfterBreak="0">
    <w:nsid w:val="14AD7184"/>
    <w:multiLevelType w:val="hybridMultilevel"/>
    <w:tmpl w:val="4B04515A"/>
    <w:lvl w:ilvl="0" w:tplc="5B7AB492">
      <w:start w:val="1"/>
      <w:numFmt w:val="decimal"/>
      <w:lvlText w:val="%1."/>
      <w:lvlJc w:val="left"/>
      <w:pPr>
        <w:ind w:left="360" w:hanging="360"/>
      </w:pPr>
    </w:lvl>
    <w:lvl w:ilvl="1" w:tplc="C63C7ECC">
      <w:start w:val="1"/>
      <w:numFmt w:val="lowerLetter"/>
      <w:lvlText w:val="%2)"/>
      <w:lvlJc w:val="left"/>
      <w:pPr>
        <w:ind w:left="720" w:hanging="360"/>
      </w:pPr>
    </w:lvl>
    <w:lvl w:ilvl="2" w:tplc="E4F8C22E">
      <w:start w:val="1"/>
      <w:numFmt w:val="decimal"/>
      <w:lvlText w:val="%3."/>
      <w:lvlJc w:val="left"/>
      <w:pPr>
        <w:ind w:left="2160" w:hanging="360"/>
      </w:pPr>
    </w:lvl>
    <w:lvl w:ilvl="3" w:tplc="D73A7F3A">
      <w:start w:val="1"/>
      <w:numFmt w:val="lowerLetter"/>
      <w:lvlText w:val="%4."/>
      <w:lvlJc w:val="left"/>
      <w:pPr>
        <w:ind w:left="2880" w:hanging="360"/>
      </w:pPr>
    </w:lvl>
    <w:lvl w:ilvl="4" w:tplc="72C455D4">
      <w:start w:val="1"/>
      <w:numFmt w:val="decimal"/>
      <w:lvlText w:val="%5."/>
      <w:lvlJc w:val="left"/>
      <w:pPr>
        <w:ind w:left="3600" w:hanging="360"/>
      </w:pPr>
    </w:lvl>
    <w:lvl w:ilvl="5" w:tplc="2BFCE8A8">
      <w:start w:val="1"/>
      <w:numFmt w:val="lowerLetter"/>
      <w:lvlText w:val="%6."/>
      <w:lvlJc w:val="left"/>
      <w:pPr>
        <w:ind w:left="4320" w:hanging="360"/>
      </w:pPr>
    </w:lvl>
    <w:lvl w:ilvl="6" w:tplc="2E88A2F6">
      <w:start w:val="1"/>
      <w:numFmt w:val="decimal"/>
      <w:lvlText w:val="%7."/>
      <w:lvlJc w:val="left"/>
      <w:pPr>
        <w:ind w:left="5040" w:hanging="360"/>
      </w:pPr>
    </w:lvl>
    <w:lvl w:ilvl="7" w:tplc="214CBDD8">
      <w:start w:val="1"/>
      <w:numFmt w:val="lowerLetter"/>
      <w:lvlText w:val="%8."/>
      <w:lvlJc w:val="left"/>
      <w:pPr>
        <w:ind w:left="5760" w:hanging="360"/>
      </w:pPr>
    </w:lvl>
    <w:lvl w:ilvl="8" w:tplc="924E3904">
      <w:start w:val="1"/>
      <w:numFmt w:val="decimal"/>
      <w:lvlText w:val="%9."/>
      <w:lvlJc w:val="left"/>
      <w:pPr>
        <w:ind w:left="6480" w:hanging="360"/>
      </w:pPr>
    </w:lvl>
  </w:abstractNum>
  <w:abstractNum w:abstractNumId="3" w15:restartNumberingAfterBreak="0">
    <w:nsid w:val="16712983"/>
    <w:multiLevelType w:val="hybridMultilevel"/>
    <w:tmpl w:val="70A28588"/>
    <w:lvl w:ilvl="0" w:tplc="29225F80">
      <w:start w:val="1"/>
      <w:numFmt w:val="decimal"/>
      <w:lvlText w:val="%1."/>
      <w:lvlJc w:val="left"/>
      <w:pPr>
        <w:ind w:left="360" w:hanging="360"/>
      </w:pPr>
    </w:lvl>
    <w:lvl w:ilvl="1" w:tplc="12D869A2">
      <w:start w:val="1"/>
      <w:numFmt w:val="lowerLetter"/>
      <w:lvlText w:val="%2)"/>
      <w:lvlJc w:val="left"/>
      <w:pPr>
        <w:ind w:left="720" w:hanging="360"/>
      </w:pPr>
    </w:lvl>
    <w:lvl w:ilvl="2" w:tplc="D4FA18A4">
      <w:start w:val="1"/>
      <w:numFmt w:val="decimal"/>
      <w:lvlText w:val="%3."/>
      <w:lvlJc w:val="left"/>
      <w:pPr>
        <w:ind w:left="2160" w:hanging="360"/>
      </w:pPr>
    </w:lvl>
    <w:lvl w:ilvl="3" w:tplc="B5C84636">
      <w:start w:val="1"/>
      <w:numFmt w:val="lowerLetter"/>
      <w:lvlText w:val="%4."/>
      <w:lvlJc w:val="left"/>
      <w:pPr>
        <w:ind w:left="2880" w:hanging="360"/>
      </w:pPr>
    </w:lvl>
    <w:lvl w:ilvl="4" w:tplc="EC10C42A">
      <w:start w:val="1"/>
      <w:numFmt w:val="decimal"/>
      <w:lvlText w:val="%5."/>
      <w:lvlJc w:val="left"/>
      <w:pPr>
        <w:ind w:left="3600" w:hanging="360"/>
      </w:pPr>
    </w:lvl>
    <w:lvl w:ilvl="5" w:tplc="09429F1C">
      <w:start w:val="1"/>
      <w:numFmt w:val="lowerLetter"/>
      <w:lvlText w:val="%6."/>
      <w:lvlJc w:val="left"/>
      <w:pPr>
        <w:ind w:left="4320" w:hanging="360"/>
      </w:pPr>
    </w:lvl>
    <w:lvl w:ilvl="6" w:tplc="61A440C4">
      <w:start w:val="1"/>
      <w:numFmt w:val="decimal"/>
      <w:lvlText w:val="%7."/>
      <w:lvlJc w:val="left"/>
      <w:pPr>
        <w:ind w:left="5040" w:hanging="360"/>
      </w:pPr>
    </w:lvl>
    <w:lvl w:ilvl="7" w:tplc="16E0FE0E">
      <w:start w:val="1"/>
      <w:numFmt w:val="lowerLetter"/>
      <w:lvlText w:val="%8."/>
      <w:lvlJc w:val="left"/>
      <w:pPr>
        <w:ind w:left="5760" w:hanging="360"/>
      </w:pPr>
    </w:lvl>
    <w:lvl w:ilvl="8" w:tplc="0CF8D9BE">
      <w:start w:val="1"/>
      <w:numFmt w:val="decimal"/>
      <w:lvlText w:val="%9."/>
      <w:lvlJc w:val="left"/>
      <w:pPr>
        <w:ind w:left="6480" w:hanging="360"/>
      </w:pPr>
    </w:lvl>
  </w:abstractNum>
  <w:abstractNum w:abstractNumId="4" w15:restartNumberingAfterBreak="0">
    <w:nsid w:val="2EEF42CE"/>
    <w:multiLevelType w:val="hybridMultilevel"/>
    <w:tmpl w:val="11DEECD0"/>
    <w:lvl w:ilvl="0" w:tplc="AF24AE08">
      <w:start w:val="1"/>
      <w:numFmt w:val="decimal"/>
      <w:lvlText w:val="%1."/>
      <w:lvlJc w:val="left"/>
      <w:pPr>
        <w:ind w:left="360" w:hanging="360"/>
      </w:pPr>
    </w:lvl>
    <w:lvl w:ilvl="1" w:tplc="FD3A3632">
      <w:start w:val="1"/>
      <w:numFmt w:val="lowerLetter"/>
      <w:lvlText w:val="%2)"/>
      <w:lvlJc w:val="left"/>
      <w:pPr>
        <w:ind w:left="720" w:hanging="360"/>
      </w:pPr>
    </w:lvl>
    <w:lvl w:ilvl="2" w:tplc="AD7E53B0">
      <w:start w:val="1"/>
      <w:numFmt w:val="decimal"/>
      <w:lvlText w:val="%3."/>
      <w:lvlJc w:val="left"/>
      <w:pPr>
        <w:ind w:left="2160" w:hanging="360"/>
      </w:pPr>
    </w:lvl>
    <w:lvl w:ilvl="3" w:tplc="055CE190">
      <w:start w:val="1"/>
      <w:numFmt w:val="lowerLetter"/>
      <w:lvlText w:val="%4."/>
      <w:lvlJc w:val="left"/>
      <w:pPr>
        <w:ind w:left="2880" w:hanging="360"/>
      </w:pPr>
    </w:lvl>
    <w:lvl w:ilvl="4" w:tplc="F5F2CFD4">
      <w:start w:val="1"/>
      <w:numFmt w:val="decimal"/>
      <w:lvlText w:val="%5."/>
      <w:lvlJc w:val="left"/>
      <w:pPr>
        <w:ind w:left="3600" w:hanging="360"/>
      </w:pPr>
    </w:lvl>
    <w:lvl w:ilvl="5" w:tplc="7428C2AE">
      <w:start w:val="1"/>
      <w:numFmt w:val="lowerLetter"/>
      <w:lvlText w:val="%6."/>
      <w:lvlJc w:val="left"/>
      <w:pPr>
        <w:ind w:left="4320" w:hanging="360"/>
      </w:pPr>
    </w:lvl>
    <w:lvl w:ilvl="6" w:tplc="0A9AFD34">
      <w:start w:val="1"/>
      <w:numFmt w:val="decimal"/>
      <w:lvlText w:val="%7."/>
      <w:lvlJc w:val="left"/>
      <w:pPr>
        <w:ind w:left="5040" w:hanging="360"/>
      </w:pPr>
    </w:lvl>
    <w:lvl w:ilvl="7" w:tplc="5E90566E">
      <w:start w:val="1"/>
      <w:numFmt w:val="lowerLetter"/>
      <w:lvlText w:val="%8."/>
      <w:lvlJc w:val="left"/>
      <w:pPr>
        <w:ind w:left="5760" w:hanging="360"/>
      </w:pPr>
    </w:lvl>
    <w:lvl w:ilvl="8" w:tplc="15D04CD4">
      <w:start w:val="1"/>
      <w:numFmt w:val="decimal"/>
      <w:lvlText w:val="%9."/>
      <w:lvlJc w:val="left"/>
      <w:pPr>
        <w:ind w:left="6480" w:hanging="360"/>
      </w:pPr>
    </w:lvl>
  </w:abstractNum>
  <w:abstractNum w:abstractNumId="5" w15:restartNumberingAfterBreak="0">
    <w:nsid w:val="3EFE495D"/>
    <w:multiLevelType w:val="hybridMultilevel"/>
    <w:tmpl w:val="74A45B16"/>
    <w:lvl w:ilvl="0" w:tplc="F8C67BD6">
      <w:start w:val="1"/>
      <w:numFmt w:val="decimal"/>
      <w:lvlText w:val="%1."/>
      <w:lvlJc w:val="left"/>
      <w:pPr>
        <w:ind w:left="360" w:hanging="360"/>
      </w:pPr>
    </w:lvl>
    <w:lvl w:ilvl="1" w:tplc="3AA8A8F2">
      <w:start w:val="1"/>
      <w:numFmt w:val="lowerLetter"/>
      <w:lvlText w:val="%2)"/>
      <w:lvlJc w:val="left"/>
      <w:pPr>
        <w:ind w:left="720" w:hanging="360"/>
      </w:pPr>
    </w:lvl>
    <w:lvl w:ilvl="2" w:tplc="E65874F2">
      <w:start w:val="1"/>
      <w:numFmt w:val="decimal"/>
      <w:lvlText w:val="%3."/>
      <w:lvlJc w:val="left"/>
      <w:pPr>
        <w:ind w:left="2160" w:hanging="360"/>
      </w:pPr>
    </w:lvl>
    <w:lvl w:ilvl="3" w:tplc="D6284F2A">
      <w:start w:val="1"/>
      <w:numFmt w:val="lowerLetter"/>
      <w:lvlText w:val="%4."/>
      <w:lvlJc w:val="left"/>
      <w:pPr>
        <w:ind w:left="2880" w:hanging="360"/>
      </w:pPr>
    </w:lvl>
    <w:lvl w:ilvl="4" w:tplc="5CF0CA28">
      <w:start w:val="1"/>
      <w:numFmt w:val="decimal"/>
      <w:lvlText w:val="%5."/>
      <w:lvlJc w:val="left"/>
      <w:pPr>
        <w:ind w:left="3600" w:hanging="360"/>
      </w:pPr>
    </w:lvl>
    <w:lvl w:ilvl="5" w:tplc="F236B0B2">
      <w:start w:val="1"/>
      <w:numFmt w:val="lowerLetter"/>
      <w:lvlText w:val="%6."/>
      <w:lvlJc w:val="left"/>
      <w:pPr>
        <w:ind w:left="4320" w:hanging="360"/>
      </w:pPr>
    </w:lvl>
    <w:lvl w:ilvl="6" w:tplc="21589770">
      <w:start w:val="1"/>
      <w:numFmt w:val="decimal"/>
      <w:lvlText w:val="%7."/>
      <w:lvlJc w:val="left"/>
      <w:pPr>
        <w:ind w:left="5040" w:hanging="360"/>
      </w:pPr>
    </w:lvl>
    <w:lvl w:ilvl="7" w:tplc="4330E672">
      <w:start w:val="1"/>
      <w:numFmt w:val="lowerLetter"/>
      <w:lvlText w:val="%8."/>
      <w:lvlJc w:val="left"/>
      <w:pPr>
        <w:ind w:left="5760" w:hanging="360"/>
      </w:pPr>
    </w:lvl>
    <w:lvl w:ilvl="8" w:tplc="2B025CF0">
      <w:start w:val="1"/>
      <w:numFmt w:val="decimal"/>
      <w:lvlText w:val="%9."/>
      <w:lvlJc w:val="left"/>
      <w:pPr>
        <w:ind w:left="6480" w:hanging="360"/>
      </w:pPr>
    </w:lvl>
  </w:abstractNum>
  <w:abstractNum w:abstractNumId="6" w15:restartNumberingAfterBreak="0">
    <w:nsid w:val="3F2F25EB"/>
    <w:multiLevelType w:val="hybridMultilevel"/>
    <w:tmpl w:val="B134857C"/>
    <w:lvl w:ilvl="0" w:tplc="909669FA">
      <w:start w:val="1"/>
      <w:numFmt w:val="decimal"/>
      <w:lvlText w:val="%1."/>
      <w:lvlJc w:val="left"/>
      <w:pPr>
        <w:ind w:left="360" w:hanging="360"/>
      </w:pPr>
    </w:lvl>
    <w:lvl w:ilvl="1" w:tplc="326EF822">
      <w:start w:val="1"/>
      <w:numFmt w:val="lowerLetter"/>
      <w:lvlText w:val="%2)"/>
      <w:lvlJc w:val="left"/>
      <w:pPr>
        <w:ind w:left="720" w:hanging="360"/>
      </w:pPr>
    </w:lvl>
    <w:lvl w:ilvl="2" w:tplc="ED8E18E8">
      <w:start w:val="1"/>
      <w:numFmt w:val="decimal"/>
      <w:lvlText w:val="%3."/>
      <w:lvlJc w:val="left"/>
      <w:pPr>
        <w:ind w:left="2160" w:hanging="360"/>
      </w:pPr>
    </w:lvl>
    <w:lvl w:ilvl="3" w:tplc="EF80B236">
      <w:start w:val="1"/>
      <w:numFmt w:val="lowerLetter"/>
      <w:lvlText w:val="%4."/>
      <w:lvlJc w:val="left"/>
      <w:pPr>
        <w:ind w:left="2880" w:hanging="360"/>
      </w:pPr>
    </w:lvl>
    <w:lvl w:ilvl="4" w:tplc="4F6C77CC">
      <w:start w:val="1"/>
      <w:numFmt w:val="decimal"/>
      <w:lvlText w:val="%5."/>
      <w:lvlJc w:val="left"/>
      <w:pPr>
        <w:ind w:left="3600" w:hanging="360"/>
      </w:pPr>
    </w:lvl>
    <w:lvl w:ilvl="5" w:tplc="4B78CAE0">
      <w:start w:val="1"/>
      <w:numFmt w:val="lowerLetter"/>
      <w:lvlText w:val="%6."/>
      <w:lvlJc w:val="left"/>
      <w:pPr>
        <w:ind w:left="4320" w:hanging="360"/>
      </w:pPr>
    </w:lvl>
    <w:lvl w:ilvl="6" w:tplc="7E2034A2">
      <w:start w:val="1"/>
      <w:numFmt w:val="decimal"/>
      <w:lvlText w:val="%7."/>
      <w:lvlJc w:val="left"/>
      <w:pPr>
        <w:ind w:left="5040" w:hanging="360"/>
      </w:pPr>
    </w:lvl>
    <w:lvl w:ilvl="7" w:tplc="ADF2A9CA">
      <w:start w:val="1"/>
      <w:numFmt w:val="lowerLetter"/>
      <w:lvlText w:val="%8."/>
      <w:lvlJc w:val="left"/>
      <w:pPr>
        <w:ind w:left="5760" w:hanging="360"/>
      </w:pPr>
    </w:lvl>
    <w:lvl w:ilvl="8" w:tplc="1842D9FE">
      <w:start w:val="1"/>
      <w:numFmt w:val="decimal"/>
      <w:lvlText w:val="%9."/>
      <w:lvlJc w:val="left"/>
      <w:pPr>
        <w:ind w:left="6480" w:hanging="360"/>
      </w:pPr>
    </w:lvl>
  </w:abstractNum>
  <w:abstractNum w:abstractNumId="7" w15:restartNumberingAfterBreak="0">
    <w:nsid w:val="45271DC6"/>
    <w:multiLevelType w:val="hybridMultilevel"/>
    <w:tmpl w:val="FDC294A6"/>
    <w:lvl w:ilvl="0" w:tplc="2402C5AE">
      <w:start w:val="1"/>
      <w:numFmt w:val="decimal"/>
      <w:lvlText w:val="%1."/>
      <w:lvlJc w:val="left"/>
      <w:pPr>
        <w:ind w:left="360" w:hanging="360"/>
      </w:pPr>
    </w:lvl>
    <w:lvl w:ilvl="1" w:tplc="4A16850A">
      <w:start w:val="1"/>
      <w:numFmt w:val="lowerLetter"/>
      <w:lvlText w:val="%2)"/>
      <w:lvlJc w:val="left"/>
      <w:pPr>
        <w:ind w:left="720" w:hanging="360"/>
      </w:pPr>
    </w:lvl>
    <w:lvl w:ilvl="2" w:tplc="6AFA656E">
      <w:start w:val="1"/>
      <w:numFmt w:val="decimal"/>
      <w:lvlText w:val="%3."/>
      <w:lvlJc w:val="left"/>
      <w:pPr>
        <w:ind w:left="2160" w:hanging="360"/>
      </w:pPr>
    </w:lvl>
    <w:lvl w:ilvl="3" w:tplc="BA92F5D8">
      <w:start w:val="1"/>
      <w:numFmt w:val="lowerLetter"/>
      <w:lvlText w:val="%4."/>
      <w:lvlJc w:val="left"/>
      <w:pPr>
        <w:ind w:left="2880" w:hanging="360"/>
      </w:pPr>
    </w:lvl>
    <w:lvl w:ilvl="4" w:tplc="1CE2498E">
      <w:start w:val="1"/>
      <w:numFmt w:val="decimal"/>
      <w:lvlText w:val="%5."/>
      <w:lvlJc w:val="left"/>
      <w:pPr>
        <w:ind w:left="3600" w:hanging="360"/>
      </w:pPr>
    </w:lvl>
    <w:lvl w:ilvl="5" w:tplc="359E4714">
      <w:start w:val="1"/>
      <w:numFmt w:val="lowerLetter"/>
      <w:lvlText w:val="%6."/>
      <w:lvlJc w:val="left"/>
      <w:pPr>
        <w:ind w:left="4320" w:hanging="360"/>
      </w:pPr>
    </w:lvl>
    <w:lvl w:ilvl="6" w:tplc="35CC4EB0">
      <w:start w:val="1"/>
      <w:numFmt w:val="decimal"/>
      <w:lvlText w:val="%7."/>
      <w:lvlJc w:val="left"/>
      <w:pPr>
        <w:ind w:left="5040" w:hanging="360"/>
      </w:pPr>
    </w:lvl>
    <w:lvl w:ilvl="7" w:tplc="065AF38E">
      <w:start w:val="1"/>
      <w:numFmt w:val="lowerLetter"/>
      <w:lvlText w:val="%8."/>
      <w:lvlJc w:val="left"/>
      <w:pPr>
        <w:ind w:left="5760" w:hanging="360"/>
      </w:pPr>
    </w:lvl>
    <w:lvl w:ilvl="8" w:tplc="1DF48882">
      <w:start w:val="1"/>
      <w:numFmt w:val="decimal"/>
      <w:lvlText w:val="%9."/>
      <w:lvlJc w:val="left"/>
      <w:pPr>
        <w:ind w:left="6480" w:hanging="360"/>
      </w:pPr>
    </w:lvl>
  </w:abstractNum>
  <w:abstractNum w:abstractNumId="8" w15:restartNumberingAfterBreak="0">
    <w:nsid w:val="6B0C6F33"/>
    <w:multiLevelType w:val="hybridMultilevel"/>
    <w:tmpl w:val="87428040"/>
    <w:lvl w:ilvl="0" w:tplc="860AAE52">
      <w:start w:val="1"/>
      <w:numFmt w:val="decimal"/>
      <w:lvlText w:val="%1."/>
      <w:lvlJc w:val="left"/>
      <w:pPr>
        <w:ind w:left="360" w:hanging="360"/>
      </w:pPr>
    </w:lvl>
    <w:lvl w:ilvl="1" w:tplc="EE80283E">
      <w:start w:val="1"/>
      <w:numFmt w:val="lowerLetter"/>
      <w:lvlText w:val="%2)"/>
      <w:lvlJc w:val="left"/>
      <w:pPr>
        <w:ind w:left="720" w:hanging="360"/>
      </w:pPr>
    </w:lvl>
    <w:lvl w:ilvl="2" w:tplc="3CBA2E5C">
      <w:start w:val="1"/>
      <w:numFmt w:val="decimal"/>
      <w:lvlText w:val="%3."/>
      <w:lvlJc w:val="left"/>
      <w:pPr>
        <w:ind w:left="2160" w:hanging="360"/>
      </w:pPr>
    </w:lvl>
    <w:lvl w:ilvl="3" w:tplc="C6C6418C">
      <w:start w:val="1"/>
      <w:numFmt w:val="lowerLetter"/>
      <w:lvlText w:val="%4."/>
      <w:lvlJc w:val="left"/>
      <w:pPr>
        <w:ind w:left="2880" w:hanging="360"/>
      </w:pPr>
    </w:lvl>
    <w:lvl w:ilvl="4" w:tplc="0C383998">
      <w:start w:val="1"/>
      <w:numFmt w:val="decimal"/>
      <w:lvlText w:val="%5."/>
      <w:lvlJc w:val="left"/>
      <w:pPr>
        <w:ind w:left="3600" w:hanging="360"/>
      </w:pPr>
    </w:lvl>
    <w:lvl w:ilvl="5" w:tplc="0A34E2BE">
      <w:start w:val="1"/>
      <w:numFmt w:val="lowerLetter"/>
      <w:lvlText w:val="%6."/>
      <w:lvlJc w:val="left"/>
      <w:pPr>
        <w:ind w:left="4320" w:hanging="360"/>
      </w:pPr>
    </w:lvl>
    <w:lvl w:ilvl="6" w:tplc="4C1C2474">
      <w:start w:val="1"/>
      <w:numFmt w:val="decimal"/>
      <w:lvlText w:val="%7."/>
      <w:lvlJc w:val="left"/>
      <w:pPr>
        <w:ind w:left="5040" w:hanging="360"/>
      </w:pPr>
    </w:lvl>
    <w:lvl w:ilvl="7" w:tplc="ED94DE2A">
      <w:start w:val="1"/>
      <w:numFmt w:val="lowerLetter"/>
      <w:lvlText w:val="%8."/>
      <w:lvlJc w:val="left"/>
      <w:pPr>
        <w:ind w:left="5760" w:hanging="360"/>
      </w:pPr>
    </w:lvl>
    <w:lvl w:ilvl="8" w:tplc="77EE424E">
      <w:start w:val="1"/>
      <w:numFmt w:val="decimal"/>
      <w:lvlText w:val="%9."/>
      <w:lvlJc w:val="left"/>
      <w:pPr>
        <w:ind w:left="6480" w:hanging="360"/>
      </w:pPr>
    </w:lvl>
  </w:abstractNum>
  <w:num w:numId="1" w16cid:durableId="173960642">
    <w:abstractNumId w:val="3"/>
  </w:num>
  <w:num w:numId="2" w16cid:durableId="706568306">
    <w:abstractNumId w:val="8"/>
  </w:num>
  <w:num w:numId="3" w16cid:durableId="871308266">
    <w:abstractNumId w:val="1"/>
  </w:num>
  <w:num w:numId="4" w16cid:durableId="1841457650">
    <w:abstractNumId w:val="6"/>
  </w:num>
  <w:num w:numId="5" w16cid:durableId="1554268598">
    <w:abstractNumId w:val="4"/>
  </w:num>
  <w:num w:numId="6" w16cid:durableId="552959484">
    <w:abstractNumId w:val="0"/>
  </w:num>
  <w:num w:numId="7" w16cid:durableId="41292937">
    <w:abstractNumId w:val="2"/>
  </w:num>
  <w:num w:numId="8" w16cid:durableId="2015455072">
    <w:abstractNumId w:val="7"/>
  </w:num>
  <w:num w:numId="9" w16cid:durableId="16969285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2326"/>
    <w:rsid w:val="000362E2"/>
    <w:rsid w:val="00060F96"/>
    <w:rsid w:val="00065F9C"/>
    <w:rsid w:val="000F6147"/>
    <w:rsid w:val="00112029"/>
    <w:rsid w:val="00135412"/>
    <w:rsid w:val="00160651"/>
    <w:rsid w:val="00174BD7"/>
    <w:rsid w:val="001B06AB"/>
    <w:rsid w:val="00275671"/>
    <w:rsid w:val="002B6ACB"/>
    <w:rsid w:val="00306EF0"/>
    <w:rsid w:val="00317F28"/>
    <w:rsid w:val="00361FF4"/>
    <w:rsid w:val="003B5299"/>
    <w:rsid w:val="00424236"/>
    <w:rsid w:val="00493A0C"/>
    <w:rsid w:val="00494E00"/>
    <w:rsid w:val="004D6B48"/>
    <w:rsid w:val="00531A4E"/>
    <w:rsid w:val="00535F5A"/>
    <w:rsid w:val="00555F58"/>
    <w:rsid w:val="00580C53"/>
    <w:rsid w:val="006D1FF4"/>
    <w:rsid w:val="006D3BB8"/>
    <w:rsid w:val="006D423C"/>
    <w:rsid w:val="006E6663"/>
    <w:rsid w:val="006F5872"/>
    <w:rsid w:val="00767157"/>
    <w:rsid w:val="007B77A9"/>
    <w:rsid w:val="008B3AC2"/>
    <w:rsid w:val="008F680D"/>
    <w:rsid w:val="00912036"/>
    <w:rsid w:val="00972D64"/>
    <w:rsid w:val="009C6FE3"/>
    <w:rsid w:val="00A471F8"/>
    <w:rsid w:val="00AA1B57"/>
    <w:rsid w:val="00AC197E"/>
    <w:rsid w:val="00AC5032"/>
    <w:rsid w:val="00B21D59"/>
    <w:rsid w:val="00B32F05"/>
    <w:rsid w:val="00B8559A"/>
    <w:rsid w:val="00BD419F"/>
    <w:rsid w:val="00C917DC"/>
    <w:rsid w:val="00CA6CF9"/>
    <w:rsid w:val="00CE6CD9"/>
    <w:rsid w:val="00D11F0B"/>
    <w:rsid w:val="00DD635E"/>
    <w:rsid w:val="00DF064E"/>
    <w:rsid w:val="00E608DE"/>
    <w:rsid w:val="00F1121A"/>
    <w:rsid w:val="00F248AF"/>
    <w:rsid w:val="00F51B28"/>
    <w:rsid w:val="00F573CF"/>
    <w:rsid w:val="00FB45FF"/>
    <w:rsid w:val="00FE4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F1E1"/>
  <w15:docId w15:val="{DA86BFA0-19F8-4122-AE57-8EF1D0B7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kladntext">
    <w:name w:val="Body Text"/>
    <w:basedOn w:val="Normln"/>
    <w:link w:val="ZkladntextChar"/>
    <w:rsid w:val="00060F96"/>
    <w:pPr>
      <w:spacing w:after="12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060F96"/>
    <w:rPr>
      <w:rFonts w:ascii="Times New Roman" w:eastAsia="Times New Roman" w:hAnsi="Times New Roman" w:cs="Times New Roman"/>
      <w:sz w:val="24"/>
      <w:szCs w:val="20"/>
    </w:rPr>
  </w:style>
  <w:style w:type="paragraph" w:customStyle="1" w:styleId="NormlnIMP">
    <w:name w:val="Normální_IMP"/>
    <w:basedOn w:val="Normln"/>
    <w:rsid w:val="00060F96"/>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4B7B-B6E7-43CE-B253-8E53D1DB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5471</Characters>
  <Application>Microsoft Office Word</Application>
  <DocSecurity>4</DocSecurity>
  <Lines>45</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Chvátal</dc:creator>
  <cp:keywords/>
  <dc:description/>
  <cp:lastModifiedBy>Martin Sklenář</cp:lastModifiedBy>
  <cp:revision>2</cp:revision>
  <dcterms:created xsi:type="dcterms:W3CDTF">2022-12-13T14:48:00Z</dcterms:created>
  <dcterms:modified xsi:type="dcterms:W3CDTF">2022-12-13T14:48:00Z</dcterms:modified>
  <cp:category/>
  <cp:contentStatus>Návrh pro jednání orgánu obce</cp:contentStatus>
</cp:coreProperties>
</file>