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EA17" w14:textId="77777777" w:rsidR="00EB2EA6" w:rsidRPr="00EB2EA6" w:rsidRDefault="00EB2EA6" w:rsidP="00EB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046354" w14:textId="77777777" w:rsidR="00EB2EA6" w:rsidRPr="00EB2EA6" w:rsidRDefault="00EB2EA6" w:rsidP="00EB2EA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B2EA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Černá v Pošumaví    </w:t>
      </w:r>
    </w:p>
    <w:p w14:paraId="7C634170" w14:textId="77777777" w:rsidR="00EB2EA6" w:rsidRDefault="00EB2EA6" w:rsidP="00EB2EA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B2EA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Černá v Pošumaví  </w:t>
      </w:r>
    </w:p>
    <w:p w14:paraId="06D2612C" w14:textId="77777777" w:rsidR="00EB2EA6" w:rsidRPr="00EB2EA6" w:rsidRDefault="00EB2EA6" w:rsidP="00EB2EA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B2EA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Černá v Pošumaví č. </w:t>
      </w:r>
      <w:r w:rsidR="006205D8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EB2EA6">
        <w:rPr>
          <w:rFonts w:ascii="Arial" w:eastAsia="Times New Roman" w:hAnsi="Arial" w:cs="Arial"/>
          <w:b/>
          <w:sz w:val="24"/>
          <w:szCs w:val="24"/>
          <w:lang w:eastAsia="cs-CZ"/>
        </w:rPr>
        <w:t>/202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EB2EA6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4FE695A6" w14:textId="77777777" w:rsidR="00EB2EA6" w:rsidRPr="00EB2EA6" w:rsidRDefault="00EB2EA6" w:rsidP="00EB2EA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B2EA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</w:t>
      </w:r>
      <w:r w:rsidR="006951C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stanovení </w:t>
      </w:r>
      <w:r w:rsidR="00CE460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místního </w:t>
      </w:r>
      <w:r w:rsidR="006951C5">
        <w:rPr>
          <w:rFonts w:ascii="Arial" w:eastAsia="Times New Roman" w:hAnsi="Arial" w:cs="Arial"/>
          <w:b/>
          <w:sz w:val="24"/>
          <w:szCs w:val="24"/>
          <w:lang w:eastAsia="cs-CZ"/>
        </w:rPr>
        <w:t>koeficientu pro výpočet daně z nemovitých věcí</w:t>
      </w:r>
    </w:p>
    <w:p w14:paraId="5C07D1C7" w14:textId="77777777" w:rsidR="00EB2EA6" w:rsidRPr="00EB2EA6" w:rsidRDefault="00EB2EA6" w:rsidP="00EB2EA6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3079C48" w14:textId="77777777" w:rsidR="00EB2EA6" w:rsidRPr="00EB2EA6" w:rsidRDefault="00EB2EA6" w:rsidP="00EB2EA6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EB2EA6">
        <w:rPr>
          <w:rFonts w:ascii="Arial" w:eastAsia="Times New Roman" w:hAnsi="Arial" w:cs="Arial"/>
          <w:lang w:eastAsia="cs-CZ"/>
        </w:rPr>
        <w:t xml:space="preserve">Zastupitelstvo obce Černá v Pošumaví se na svém zasedání dne </w:t>
      </w:r>
      <w:r w:rsidR="006205D8">
        <w:rPr>
          <w:rFonts w:ascii="Arial" w:eastAsia="Times New Roman" w:hAnsi="Arial" w:cs="Arial"/>
          <w:lang w:eastAsia="cs-CZ"/>
        </w:rPr>
        <w:t>19</w:t>
      </w:r>
      <w:r w:rsidRPr="00EB2EA6">
        <w:rPr>
          <w:rFonts w:ascii="Arial" w:eastAsia="Times New Roman" w:hAnsi="Arial" w:cs="Arial"/>
          <w:lang w:eastAsia="cs-CZ"/>
        </w:rPr>
        <w:t>.</w:t>
      </w:r>
      <w:r w:rsidR="006205D8">
        <w:rPr>
          <w:rFonts w:ascii="Arial" w:eastAsia="Times New Roman" w:hAnsi="Arial" w:cs="Arial"/>
          <w:lang w:eastAsia="cs-CZ"/>
        </w:rPr>
        <w:t>9</w:t>
      </w:r>
      <w:r w:rsidRPr="00EB2EA6">
        <w:rPr>
          <w:rFonts w:ascii="Arial" w:eastAsia="Times New Roman" w:hAnsi="Arial" w:cs="Arial"/>
          <w:lang w:eastAsia="cs-CZ"/>
        </w:rPr>
        <w:t>.202</w:t>
      </w:r>
      <w:r>
        <w:rPr>
          <w:rFonts w:ascii="Arial" w:eastAsia="Times New Roman" w:hAnsi="Arial" w:cs="Arial"/>
          <w:lang w:eastAsia="cs-CZ"/>
        </w:rPr>
        <w:t>2</w:t>
      </w:r>
      <w:r w:rsidRPr="00EB2EA6">
        <w:rPr>
          <w:rFonts w:ascii="Arial" w:eastAsia="Times New Roman" w:hAnsi="Arial" w:cs="Arial"/>
          <w:lang w:eastAsia="cs-CZ"/>
        </w:rPr>
        <w:t xml:space="preserve"> usnesením </w:t>
      </w:r>
      <w:r w:rsidRPr="00EB2EA6">
        <w:rPr>
          <w:rFonts w:ascii="Arial" w:eastAsia="Times New Roman" w:hAnsi="Arial" w:cs="Arial"/>
          <w:lang w:eastAsia="cs-CZ"/>
        </w:rPr>
        <w:br/>
        <w:t xml:space="preserve">č. </w:t>
      </w:r>
      <w:r>
        <w:rPr>
          <w:rFonts w:ascii="Arial" w:eastAsia="Times New Roman" w:hAnsi="Arial" w:cs="Arial"/>
          <w:lang w:eastAsia="cs-CZ"/>
        </w:rPr>
        <w:t xml:space="preserve"> </w:t>
      </w:r>
      <w:r w:rsidR="006205D8">
        <w:rPr>
          <w:rFonts w:ascii="Arial" w:eastAsia="Times New Roman" w:hAnsi="Arial" w:cs="Arial"/>
          <w:lang w:eastAsia="cs-CZ"/>
        </w:rPr>
        <w:t>40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B2EA6">
        <w:rPr>
          <w:rFonts w:ascii="Arial" w:eastAsia="Times New Roman" w:hAnsi="Arial" w:cs="Arial"/>
          <w:lang w:eastAsia="cs-CZ"/>
        </w:rPr>
        <w:t xml:space="preserve"> usneslo vydat na základě § 1</w:t>
      </w:r>
      <w:r>
        <w:rPr>
          <w:rFonts w:ascii="Arial" w:eastAsia="Times New Roman" w:hAnsi="Arial" w:cs="Arial"/>
          <w:lang w:eastAsia="cs-CZ"/>
        </w:rPr>
        <w:t>2</w:t>
      </w:r>
      <w:r w:rsidRPr="00EB2EA6">
        <w:rPr>
          <w:rFonts w:ascii="Arial" w:eastAsia="Times New Roman" w:hAnsi="Arial" w:cs="Arial"/>
          <w:lang w:eastAsia="cs-CZ"/>
        </w:rPr>
        <w:t xml:space="preserve"> zákona č. </w:t>
      </w:r>
      <w:r>
        <w:rPr>
          <w:rFonts w:ascii="Arial" w:eastAsia="Times New Roman" w:hAnsi="Arial" w:cs="Arial"/>
          <w:lang w:eastAsia="cs-CZ"/>
        </w:rPr>
        <w:t>338/1992</w:t>
      </w:r>
      <w:r w:rsidRPr="00EB2EA6">
        <w:rPr>
          <w:rFonts w:ascii="Arial" w:eastAsia="Times New Roman" w:hAnsi="Arial" w:cs="Arial"/>
          <w:lang w:eastAsia="cs-CZ"/>
        </w:rPr>
        <w:t xml:space="preserve"> Sb., o </w:t>
      </w:r>
      <w:r>
        <w:rPr>
          <w:rFonts w:ascii="Arial" w:eastAsia="Times New Roman" w:hAnsi="Arial" w:cs="Arial"/>
          <w:lang w:eastAsia="cs-CZ"/>
        </w:rPr>
        <w:t>dan</w:t>
      </w:r>
      <w:r w:rsidRPr="00EB2EA6">
        <w:rPr>
          <w:rFonts w:ascii="Arial" w:eastAsia="Times New Roman" w:hAnsi="Arial" w:cs="Arial"/>
          <w:lang w:eastAsia="cs-CZ"/>
        </w:rPr>
        <w:t>í</w:t>
      </w:r>
      <w:r w:rsidR="00C0324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 nemovitých věc</w:t>
      </w:r>
      <w:r w:rsidR="004F2C96">
        <w:rPr>
          <w:rFonts w:ascii="Arial" w:eastAsia="Times New Roman" w:hAnsi="Arial" w:cs="Arial"/>
          <w:lang w:eastAsia="cs-CZ"/>
        </w:rPr>
        <w:t xml:space="preserve">í, ve znění pozdějších předpisů (dále jen „zákon o dani z nemovitých věcí“) </w:t>
      </w:r>
      <w:r>
        <w:rPr>
          <w:rFonts w:ascii="Arial" w:eastAsia="Times New Roman" w:hAnsi="Arial" w:cs="Arial"/>
          <w:lang w:eastAsia="cs-CZ"/>
        </w:rPr>
        <w:t xml:space="preserve"> a v souladu s § </w:t>
      </w:r>
      <w:r w:rsidRPr="00EB2EA6">
        <w:rPr>
          <w:rFonts w:ascii="Arial" w:eastAsia="Times New Roman" w:hAnsi="Arial" w:cs="Arial"/>
          <w:lang w:eastAsia="cs-CZ"/>
        </w:rPr>
        <w:t xml:space="preserve"> </w:t>
      </w:r>
      <w:r w:rsidR="00C03244">
        <w:rPr>
          <w:rFonts w:ascii="Arial" w:eastAsia="Times New Roman" w:hAnsi="Arial" w:cs="Arial"/>
          <w:lang w:eastAsia="cs-CZ"/>
        </w:rPr>
        <w:t>10 písm. d), §35 a §84  odst. 2 písm. h) zákona č.128/2000 Sb., o obcích (obecní zařízení)</w:t>
      </w:r>
      <w:r w:rsidRPr="00EB2EA6">
        <w:rPr>
          <w:rFonts w:ascii="Arial" w:eastAsia="Times New Roman" w:hAnsi="Arial" w:cs="Arial"/>
          <w:lang w:eastAsia="cs-CZ"/>
        </w:rPr>
        <w:t xml:space="preserve">, ve znění pozdějších předpisů, tuto obecně závaznou vyhlášku  </w:t>
      </w:r>
    </w:p>
    <w:p w14:paraId="46033997" w14:textId="77777777" w:rsidR="00C03244" w:rsidRDefault="00C03244"/>
    <w:p w14:paraId="04C541FB" w14:textId="77777777" w:rsidR="00C03244" w:rsidRDefault="00C03244" w:rsidP="00C032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3244">
        <w:rPr>
          <w:rFonts w:ascii="Arial" w:hAnsi="Arial" w:cs="Arial"/>
          <w:b/>
          <w:bCs/>
          <w:sz w:val="24"/>
          <w:szCs w:val="24"/>
        </w:rPr>
        <w:t>Čl.1</w:t>
      </w:r>
    </w:p>
    <w:p w14:paraId="1E80F1C8" w14:textId="77777777" w:rsidR="004F2C96" w:rsidRDefault="00C03244" w:rsidP="00C0324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Místní koeficient </w:t>
      </w:r>
    </w:p>
    <w:p w14:paraId="53C856F4" w14:textId="77777777" w:rsidR="00C03244" w:rsidRDefault="00C03244" w:rsidP="00C0324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 rekreační oblasti </w:t>
      </w:r>
      <w:r w:rsidR="004F2C96">
        <w:rPr>
          <w:rFonts w:ascii="Arial" w:hAnsi="Arial" w:cs="Arial"/>
          <w:b/>
          <w:bCs/>
          <w:sz w:val="24"/>
          <w:szCs w:val="24"/>
        </w:rPr>
        <w:t xml:space="preserve">místní části </w:t>
      </w:r>
      <w:r>
        <w:rPr>
          <w:rFonts w:ascii="Arial" w:hAnsi="Arial" w:cs="Arial"/>
          <w:b/>
          <w:bCs/>
          <w:sz w:val="24"/>
          <w:szCs w:val="24"/>
        </w:rPr>
        <w:t>Radslav a Je</w:t>
      </w:r>
      <w:r w:rsidR="00F46F8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třábí</w:t>
      </w:r>
    </w:p>
    <w:p w14:paraId="47BCAB8D" w14:textId="77777777" w:rsidR="004F2C96" w:rsidRDefault="004F2C96" w:rsidP="004F2C96">
      <w:pPr>
        <w:jc w:val="both"/>
        <w:rPr>
          <w:rFonts w:ascii="Arial" w:hAnsi="Arial" w:cs="Arial"/>
          <w:sz w:val="24"/>
          <w:szCs w:val="24"/>
        </w:rPr>
      </w:pPr>
    </w:p>
    <w:p w14:paraId="2C0E230E" w14:textId="77777777" w:rsidR="00F46F8B" w:rsidRPr="00BE2A61" w:rsidRDefault="00C03244" w:rsidP="004F2C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územní obce Černá v Pošumaví, v rekreační oblasti místní části Radslav a Jestřábí</w:t>
      </w:r>
      <w:r w:rsidR="00F46F8B">
        <w:rPr>
          <w:rFonts w:ascii="Arial" w:hAnsi="Arial" w:cs="Arial"/>
          <w:sz w:val="24"/>
          <w:szCs w:val="24"/>
        </w:rPr>
        <w:t>, kte</w:t>
      </w:r>
      <w:r w:rsidR="004F2C96">
        <w:rPr>
          <w:rFonts w:ascii="Arial" w:hAnsi="Arial" w:cs="Arial"/>
          <w:sz w:val="24"/>
          <w:szCs w:val="24"/>
        </w:rPr>
        <w:t xml:space="preserve">rá je vymezena graficky v Přílohách </w:t>
      </w:r>
      <w:proofErr w:type="gramStart"/>
      <w:r w:rsidR="00F46F8B">
        <w:rPr>
          <w:rFonts w:ascii="Arial" w:hAnsi="Arial" w:cs="Arial"/>
          <w:sz w:val="24"/>
          <w:szCs w:val="24"/>
        </w:rPr>
        <w:t>č.1</w:t>
      </w:r>
      <w:r w:rsidR="004F2C96">
        <w:rPr>
          <w:rFonts w:ascii="Arial" w:hAnsi="Arial" w:cs="Arial"/>
          <w:sz w:val="24"/>
          <w:szCs w:val="24"/>
        </w:rPr>
        <w:t xml:space="preserve"> ,</w:t>
      </w:r>
      <w:proofErr w:type="gramEnd"/>
      <w:r w:rsidR="004F2C96">
        <w:rPr>
          <w:rFonts w:ascii="Arial" w:hAnsi="Arial" w:cs="Arial"/>
          <w:sz w:val="24"/>
          <w:szCs w:val="24"/>
        </w:rPr>
        <w:t>č. 2, č. 3, č. 4, č. 5, č. 6</w:t>
      </w:r>
      <w:r w:rsidR="00F46F8B">
        <w:rPr>
          <w:rFonts w:ascii="Arial" w:hAnsi="Arial" w:cs="Arial"/>
          <w:sz w:val="24"/>
          <w:szCs w:val="24"/>
        </w:rPr>
        <w:t xml:space="preserve"> této vyhlášky, se stanovuje místní koeficient ve výši 5, kterým se násobí daň poplatníka za jednotlivé druhy pozemků,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E2A61" w:rsidRPr="00BE2A61">
        <w:rPr>
          <w:rFonts w:ascii="Arial" w:hAnsi="Arial" w:cs="Arial"/>
          <w:sz w:val="24"/>
          <w:szCs w:val="24"/>
        </w:rPr>
        <w:t>z</w:t>
      </w:r>
      <w:r w:rsidR="00F46F8B" w:rsidRPr="00BE2A61">
        <w:rPr>
          <w:rFonts w:ascii="Arial" w:hAnsi="Arial" w:cs="Arial"/>
          <w:sz w:val="24"/>
          <w:szCs w:val="24"/>
        </w:rPr>
        <w:t>danitelných staveb nebo zdanitelných jednotek, popřípadě souhrny, s v</w:t>
      </w:r>
      <w:r w:rsidR="00BE2A61" w:rsidRPr="00BE2A61">
        <w:rPr>
          <w:rFonts w:ascii="Arial" w:hAnsi="Arial" w:cs="Arial"/>
          <w:sz w:val="24"/>
          <w:szCs w:val="24"/>
        </w:rPr>
        <w:t>ý</w:t>
      </w:r>
      <w:r w:rsidR="00F46F8B" w:rsidRPr="00BE2A61">
        <w:rPr>
          <w:rFonts w:ascii="Arial" w:hAnsi="Arial" w:cs="Arial"/>
          <w:sz w:val="24"/>
          <w:szCs w:val="24"/>
        </w:rPr>
        <w:t>j</w:t>
      </w:r>
      <w:r w:rsidR="00BE2A61" w:rsidRPr="00BE2A61">
        <w:rPr>
          <w:rFonts w:ascii="Arial" w:hAnsi="Arial" w:cs="Arial"/>
          <w:sz w:val="24"/>
          <w:szCs w:val="24"/>
        </w:rPr>
        <w:t>i</w:t>
      </w:r>
      <w:r w:rsidR="00F46F8B" w:rsidRPr="00BE2A61">
        <w:rPr>
          <w:rFonts w:ascii="Arial" w:hAnsi="Arial" w:cs="Arial"/>
          <w:sz w:val="24"/>
          <w:szCs w:val="24"/>
        </w:rPr>
        <w:t>mkou pozemků uvedených v §</w:t>
      </w:r>
      <w:r w:rsidR="00BE2A61" w:rsidRPr="00BE2A61">
        <w:rPr>
          <w:rFonts w:ascii="Arial" w:hAnsi="Arial" w:cs="Arial"/>
          <w:sz w:val="24"/>
          <w:szCs w:val="24"/>
        </w:rPr>
        <w:t xml:space="preserve"> </w:t>
      </w:r>
      <w:r w:rsidR="00F46F8B" w:rsidRPr="00BE2A61">
        <w:rPr>
          <w:rFonts w:ascii="Arial" w:hAnsi="Arial" w:cs="Arial"/>
          <w:sz w:val="24"/>
          <w:szCs w:val="24"/>
        </w:rPr>
        <w:t>5 odst.1</w:t>
      </w:r>
      <w:r w:rsidR="00BE2A61" w:rsidRPr="00BE2A61">
        <w:rPr>
          <w:rFonts w:ascii="Arial" w:hAnsi="Arial" w:cs="Arial"/>
          <w:sz w:val="24"/>
          <w:szCs w:val="24"/>
        </w:rPr>
        <w:t>. zákona</w:t>
      </w:r>
      <w:r w:rsidR="00BE2A61">
        <w:rPr>
          <w:rFonts w:ascii="Arial" w:hAnsi="Arial" w:cs="Arial"/>
          <w:sz w:val="24"/>
          <w:szCs w:val="24"/>
        </w:rPr>
        <w:t xml:space="preserve"> </w:t>
      </w:r>
      <w:r w:rsidR="00BE2A61" w:rsidRPr="00BE2A61">
        <w:rPr>
          <w:rFonts w:ascii="Arial" w:hAnsi="Arial" w:cs="Arial"/>
          <w:sz w:val="24"/>
          <w:szCs w:val="24"/>
        </w:rPr>
        <w:t>o dani z nemovitých věcí.</w:t>
      </w:r>
    </w:p>
    <w:p w14:paraId="356399F7" w14:textId="77777777" w:rsidR="00BE2A61" w:rsidRDefault="00BE2A61" w:rsidP="00BE2A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3244">
        <w:rPr>
          <w:rFonts w:ascii="Arial" w:hAnsi="Arial" w:cs="Arial"/>
          <w:b/>
          <w:bCs/>
          <w:sz w:val="24"/>
          <w:szCs w:val="24"/>
        </w:rPr>
        <w:t>Čl.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49167651" w14:textId="77777777" w:rsidR="002B31A9" w:rsidRPr="00680CEA" w:rsidRDefault="002B31A9" w:rsidP="002B31A9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7DC5D63E" w14:textId="77777777" w:rsidR="002B31A9" w:rsidRPr="001D113B" w:rsidRDefault="002B31A9" w:rsidP="002B31A9">
      <w:pPr>
        <w:ind w:left="360"/>
        <w:jc w:val="center"/>
        <w:rPr>
          <w:rFonts w:ascii="Arial" w:hAnsi="Arial" w:cs="Arial"/>
          <w:b/>
          <w:u w:val="single"/>
        </w:rPr>
      </w:pPr>
    </w:p>
    <w:p w14:paraId="29B8FA0B" w14:textId="77777777" w:rsidR="002B31A9" w:rsidRPr="00EB2EA6" w:rsidRDefault="002B31A9" w:rsidP="002B31A9">
      <w:pPr>
        <w:spacing w:before="12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54595723"/>
      <w:r w:rsidRPr="00E34AAF">
        <w:rPr>
          <w:rFonts w:ascii="Arial" w:hAnsi="Arial" w:cs="Arial"/>
        </w:rPr>
        <w:t xml:space="preserve">Zrušuje se obecně závazná vyhláška </w:t>
      </w:r>
      <w:bookmarkEnd w:id="0"/>
      <w:r>
        <w:rPr>
          <w:rFonts w:ascii="Arial" w:hAnsi="Arial" w:cs="Arial"/>
        </w:rPr>
        <w:t xml:space="preserve">obce Černá v Pošumaví </w:t>
      </w:r>
      <w:r w:rsidRPr="00E34AAF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</w:t>
      </w:r>
      <w:r w:rsidRPr="00E34AAF"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 xml:space="preserve">2022, </w:t>
      </w:r>
      <w:r w:rsidRPr="00E34A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stanovení koeficientu pro výpočet daně z nemovitých věcí </w:t>
      </w:r>
      <w:r w:rsidRPr="00E34AAF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 xml:space="preserve">20.6.2022. </w:t>
      </w:r>
    </w:p>
    <w:p w14:paraId="385D32AA" w14:textId="77777777" w:rsidR="00BE2A61" w:rsidRDefault="00BE2A61" w:rsidP="00C03244">
      <w:pPr>
        <w:jc w:val="center"/>
        <w:rPr>
          <w:rFonts w:ascii="Arial" w:hAnsi="Arial" w:cs="Arial"/>
          <w:sz w:val="24"/>
          <w:szCs w:val="24"/>
        </w:rPr>
      </w:pPr>
    </w:p>
    <w:p w14:paraId="6A6D8636" w14:textId="77777777" w:rsidR="004F2C96" w:rsidRDefault="004F2C96" w:rsidP="004F2C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3244">
        <w:rPr>
          <w:rFonts w:ascii="Arial" w:hAnsi="Arial" w:cs="Arial"/>
          <w:b/>
          <w:bCs/>
          <w:sz w:val="24"/>
          <w:szCs w:val="24"/>
        </w:rPr>
        <w:t>Čl.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06C2B963" w14:textId="77777777" w:rsidR="004F2C96" w:rsidRDefault="004F2C96" w:rsidP="004F2C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774EB06D" w14:textId="77777777" w:rsidR="004F2C96" w:rsidRPr="00BE2A61" w:rsidRDefault="004F2C96" w:rsidP="004F2C96">
      <w:pPr>
        <w:rPr>
          <w:rFonts w:ascii="Arial" w:hAnsi="Arial" w:cs="Arial"/>
          <w:sz w:val="24"/>
          <w:szCs w:val="24"/>
        </w:rPr>
      </w:pPr>
      <w:r w:rsidRPr="00BE2A61">
        <w:rPr>
          <w:rFonts w:ascii="Arial" w:hAnsi="Arial" w:cs="Arial"/>
          <w:sz w:val="24"/>
          <w:szCs w:val="24"/>
        </w:rPr>
        <w:t xml:space="preserve">Tato obecně závazná vyhláška nabývá účinností dnem 1.1.2023 </w:t>
      </w:r>
    </w:p>
    <w:p w14:paraId="20D33EE9" w14:textId="77777777" w:rsidR="00BE2A61" w:rsidRDefault="00BE2A61" w:rsidP="00C03244">
      <w:pPr>
        <w:jc w:val="center"/>
        <w:rPr>
          <w:rFonts w:ascii="Arial" w:hAnsi="Arial" w:cs="Arial"/>
          <w:sz w:val="24"/>
          <w:szCs w:val="24"/>
        </w:rPr>
      </w:pPr>
    </w:p>
    <w:p w14:paraId="6321271E" w14:textId="77777777" w:rsidR="00BE2A61" w:rsidRPr="00BE2A61" w:rsidRDefault="00BE2A61" w:rsidP="00BE2A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9E685C4" w14:textId="77777777" w:rsidR="00BE2A61" w:rsidRPr="00BE2A61" w:rsidRDefault="00BE2A61" w:rsidP="00BE2A6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2A61">
        <w:rPr>
          <w:rFonts w:ascii="Times New Roman" w:eastAsia="Times New Roman" w:hAnsi="Times New Roman" w:cs="Times New Roman"/>
          <w:lang w:eastAsia="cs-CZ"/>
        </w:rPr>
        <w:t xml:space="preserve">            Irena Pekárková</w:t>
      </w:r>
      <w:r w:rsidR="002B31A9">
        <w:rPr>
          <w:rFonts w:ascii="Times New Roman" w:eastAsia="Times New Roman" w:hAnsi="Times New Roman" w:cs="Times New Roman"/>
          <w:lang w:eastAsia="cs-CZ"/>
        </w:rPr>
        <w:t>, v.r.</w:t>
      </w:r>
      <w:r w:rsidRPr="00BE2A61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Mgr. Bc. </w:t>
      </w:r>
      <w:proofErr w:type="gramStart"/>
      <w:r w:rsidRPr="00BE2A61">
        <w:rPr>
          <w:rFonts w:ascii="Times New Roman" w:eastAsia="Times New Roman" w:hAnsi="Times New Roman" w:cs="Times New Roman"/>
          <w:lang w:eastAsia="cs-CZ"/>
        </w:rPr>
        <w:t xml:space="preserve">Tomáš  </w:t>
      </w:r>
      <w:proofErr w:type="spellStart"/>
      <w:r w:rsidRPr="00BE2A61">
        <w:rPr>
          <w:rFonts w:ascii="Times New Roman" w:eastAsia="Times New Roman" w:hAnsi="Times New Roman" w:cs="Times New Roman"/>
          <w:lang w:eastAsia="cs-CZ"/>
        </w:rPr>
        <w:t>Thon</w:t>
      </w:r>
      <w:proofErr w:type="spellEnd"/>
      <w:proofErr w:type="gramEnd"/>
      <w:r w:rsidR="002B31A9">
        <w:rPr>
          <w:rFonts w:ascii="Times New Roman" w:eastAsia="Times New Roman" w:hAnsi="Times New Roman" w:cs="Times New Roman"/>
          <w:lang w:eastAsia="cs-CZ"/>
        </w:rPr>
        <w:t>., v.r.</w:t>
      </w:r>
      <w:r w:rsidRPr="00BE2A61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6BA657D6" w14:textId="77777777" w:rsidR="00BE2A61" w:rsidRPr="00BE2A61" w:rsidRDefault="00BE2A61" w:rsidP="00BE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E2A6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starostka obce Černá v Pošumaví                                              </w:t>
      </w:r>
      <w:r w:rsidR="002B31A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</w:t>
      </w:r>
      <w:r w:rsidRPr="00BE2A6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místostarosta obce Černá v Pošumaví</w:t>
      </w:r>
    </w:p>
    <w:p w14:paraId="6784B050" w14:textId="77777777" w:rsidR="00BE2A61" w:rsidRPr="00BE2A61" w:rsidRDefault="00BE2A61" w:rsidP="00BE2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6CEBC4" w14:textId="77777777" w:rsidR="00BE2A61" w:rsidRPr="00BE2A61" w:rsidRDefault="00BE2A61" w:rsidP="00BE2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9D9DF6" w14:textId="77777777" w:rsidR="00BE2A61" w:rsidRPr="00BE2A61" w:rsidRDefault="00BE2A61" w:rsidP="00C03244">
      <w:pPr>
        <w:jc w:val="center"/>
        <w:rPr>
          <w:rFonts w:ascii="Arial" w:hAnsi="Arial" w:cs="Arial"/>
          <w:sz w:val="24"/>
          <w:szCs w:val="24"/>
        </w:rPr>
      </w:pPr>
    </w:p>
    <w:sectPr w:rsidR="00BE2A61" w:rsidRPr="00BE2A61" w:rsidSect="009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A6"/>
    <w:rsid w:val="002B31A9"/>
    <w:rsid w:val="004F2C96"/>
    <w:rsid w:val="0060556C"/>
    <w:rsid w:val="006205D8"/>
    <w:rsid w:val="00644E2F"/>
    <w:rsid w:val="00665CAF"/>
    <w:rsid w:val="006951C5"/>
    <w:rsid w:val="006D217C"/>
    <w:rsid w:val="0075404C"/>
    <w:rsid w:val="007D59CF"/>
    <w:rsid w:val="00963B82"/>
    <w:rsid w:val="009D1470"/>
    <w:rsid w:val="00BE2A61"/>
    <w:rsid w:val="00C03244"/>
    <w:rsid w:val="00CE4605"/>
    <w:rsid w:val="00EB2EA6"/>
    <w:rsid w:val="00F46F8B"/>
    <w:rsid w:val="00F64E92"/>
    <w:rsid w:val="00F7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B9DF"/>
  <w15:docId w15:val="{7444B1B0-39E6-4C25-B42B-7600F513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Pekárková</dc:creator>
  <cp:lastModifiedBy>Irena Pekárková</cp:lastModifiedBy>
  <cp:revision>2</cp:revision>
  <cp:lastPrinted>2022-08-05T07:44:00Z</cp:lastPrinted>
  <dcterms:created xsi:type="dcterms:W3CDTF">2022-09-20T10:38:00Z</dcterms:created>
  <dcterms:modified xsi:type="dcterms:W3CDTF">2022-09-20T10:38:00Z</dcterms:modified>
</cp:coreProperties>
</file>