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8B0" w:rsidRDefault="00644241" w:rsidP="000268B0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Hlk80357371"/>
      <w:bookmarkStart w:id="1" w:name="_Hlk80004807"/>
      <w:bookmarkEnd w:id="0"/>
      <w:r w:rsidRPr="002E636F">
        <w:rPr>
          <w:rFonts w:ascii="Arial" w:hAnsi="Arial" w:cs="Arial"/>
          <w:bCs/>
          <w:sz w:val="24"/>
          <w:szCs w:val="24"/>
        </w:rPr>
        <w:t xml:space="preserve">Č. j.: </w:t>
      </w:r>
      <w:r w:rsidR="001C47A3" w:rsidRPr="002E636F">
        <w:rPr>
          <w:rFonts w:ascii="Arial" w:hAnsi="Arial" w:cs="Arial"/>
          <w:bCs/>
          <w:sz w:val="24"/>
          <w:szCs w:val="24"/>
        </w:rPr>
        <w:t>Kokasice</w:t>
      </w:r>
      <w:r w:rsidR="00AA2E03" w:rsidRPr="002E636F">
        <w:rPr>
          <w:rFonts w:ascii="Arial" w:hAnsi="Arial" w:cs="Arial"/>
          <w:bCs/>
          <w:sz w:val="24"/>
          <w:szCs w:val="24"/>
        </w:rPr>
        <w:t>/</w:t>
      </w:r>
      <w:r w:rsidR="003736E6">
        <w:rPr>
          <w:rFonts w:ascii="Arial" w:hAnsi="Arial" w:cs="Arial"/>
          <w:bCs/>
          <w:sz w:val="24"/>
          <w:szCs w:val="24"/>
        </w:rPr>
        <w:t>801</w:t>
      </w:r>
      <w:bookmarkStart w:id="2" w:name="_GoBack"/>
      <w:bookmarkEnd w:id="2"/>
      <w:r w:rsidRPr="002E636F">
        <w:rPr>
          <w:rFonts w:ascii="Arial" w:hAnsi="Arial" w:cs="Arial"/>
          <w:bCs/>
          <w:sz w:val="24"/>
          <w:szCs w:val="24"/>
        </w:rPr>
        <w:t>/2</w:t>
      </w:r>
      <w:r w:rsidR="001C47A3" w:rsidRPr="002E636F">
        <w:rPr>
          <w:rFonts w:ascii="Arial" w:hAnsi="Arial" w:cs="Arial"/>
          <w:bCs/>
          <w:sz w:val="24"/>
          <w:szCs w:val="24"/>
        </w:rPr>
        <w:t>3</w:t>
      </w:r>
    </w:p>
    <w:p w:rsidR="002E636F" w:rsidRDefault="002E636F" w:rsidP="000268B0">
      <w:pPr>
        <w:jc w:val="both"/>
        <w:rPr>
          <w:rFonts w:ascii="Arial" w:hAnsi="Arial" w:cs="Arial"/>
          <w:bCs/>
          <w:sz w:val="24"/>
          <w:szCs w:val="24"/>
        </w:rPr>
      </w:pPr>
    </w:p>
    <w:p w:rsidR="002E636F" w:rsidRPr="002E636F" w:rsidRDefault="002E636F" w:rsidP="000268B0">
      <w:pPr>
        <w:jc w:val="both"/>
        <w:rPr>
          <w:rFonts w:ascii="Arial" w:hAnsi="Arial" w:cs="Arial"/>
          <w:bCs/>
          <w:sz w:val="24"/>
          <w:szCs w:val="24"/>
        </w:rPr>
      </w:pPr>
    </w:p>
    <w:p w:rsidR="009E1597" w:rsidRPr="002E636F" w:rsidRDefault="001C47A3" w:rsidP="000268B0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2E636F">
        <w:rPr>
          <w:rFonts w:ascii="Arial" w:hAnsi="Arial" w:cs="Arial"/>
          <w:b/>
          <w:bCs/>
          <w:sz w:val="72"/>
          <w:szCs w:val="72"/>
        </w:rPr>
        <w:t>OBEC KOKAŠICE</w:t>
      </w:r>
    </w:p>
    <w:p w:rsidR="001C47A3" w:rsidRPr="002E636F" w:rsidRDefault="001C47A3" w:rsidP="000268B0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:rsidR="009E1597" w:rsidRPr="002E636F" w:rsidRDefault="001C47A3" w:rsidP="009E1597">
      <w:pPr>
        <w:tabs>
          <w:tab w:val="left" w:pos="3420"/>
        </w:tabs>
        <w:rPr>
          <w:rFonts w:ascii="Arial" w:hAnsi="Arial" w:cs="Arial"/>
        </w:rPr>
      </w:pPr>
      <w:r w:rsidRPr="002E636F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8240" behindDoc="0" locked="0" layoutInCell="1" allowOverlap="1" wp14:editId="1F491FB2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88635" cy="14760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35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597" w:rsidRPr="002E636F" w:rsidRDefault="009E1597" w:rsidP="009E1597">
      <w:pPr>
        <w:rPr>
          <w:rFonts w:ascii="Arial" w:hAnsi="Arial" w:cs="Arial"/>
        </w:rPr>
      </w:pPr>
    </w:p>
    <w:p w:rsidR="009E1597" w:rsidRPr="002E636F" w:rsidRDefault="009E1597" w:rsidP="004E197D">
      <w:pPr>
        <w:jc w:val="center"/>
        <w:rPr>
          <w:rFonts w:ascii="Arial" w:hAnsi="Arial" w:cs="Arial"/>
        </w:rPr>
      </w:pPr>
    </w:p>
    <w:p w:rsidR="009E1597" w:rsidRPr="002E636F" w:rsidRDefault="009E1597" w:rsidP="009E1597">
      <w:pPr>
        <w:jc w:val="center"/>
        <w:rPr>
          <w:rFonts w:ascii="Arial" w:hAnsi="Arial" w:cs="Arial"/>
        </w:rPr>
      </w:pPr>
    </w:p>
    <w:p w:rsidR="009E1597" w:rsidRPr="002E636F" w:rsidRDefault="009E1597" w:rsidP="009E1597">
      <w:pPr>
        <w:rPr>
          <w:rFonts w:ascii="Arial" w:hAnsi="Arial" w:cs="Arial"/>
        </w:rPr>
      </w:pPr>
    </w:p>
    <w:p w:rsidR="001C47A3" w:rsidRPr="002E636F" w:rsidRDefault="001C47A3" w:rsidP="009E1597">
      <w:pPr>
        <w:rPr>
          <w:rFonts w:ascii="Arial" w:hAnsi="Arial" w:cs="Arial"/>
        </w:rPr>
      </w:pPr>
    </w:p>
    <w:p w:rsidR="001C47A3" w:rsidRPr="002E636F" w:rsidRDefault="001C47A3" w:rsidP="009E1597">
      <w:pPr>
        <w:rPr>
          <w:rFonts w:ascii="Arial" w:hAnsi="Arial" w:cs="Arial"/>
        </w:rPr>
      </w:pPr>
    </w:p>
    <w:p w:rsidR="001C47A3" w:rsidRPr="002E636F" w:rsidRDefault="001C47A3" w:rsidP="009E1597">
      <w:pPr>
        <w:rPr>
          <w:rFonts w:ascii="Arial" w:hAnsi="Arial" w:cs="Arial"/>
        </w:rPr>
      </w:pPr>
    </w:p>
    <w:p w:rsidR="009E1597" w:rsidRPr="002E636F" w:rsidRDefault="009E1597" w:rsidP="009E1597">
      <w:pPr>
        <w:rPr>
          <w:rFonts w:ascii="Arial" w:hAnsi="Arial" w:cs="Arial"/>
        </w:rPr>
      </w:pPr>
    </w:p>
    <w:p w:rsidR="009E1597" w:rsidRPr="002E636F" w:rsidRDefault="001C47A3" w:rsidP="00E0750C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3" w:name="_Hlk100644128"/>
      <w:r w:rsidRPr="002E636F">
        <w:rPr>
          <w:rFonts w:ascii="Arial" w:hAnsi="Arial" w:cs="Arial"/>
          <w:b/>
          <w:bCs/>
          <w:sz w:val="48"/>
          <w:szCs w:val="48"/>
        </w:rPr>
        <w:t>OBECNĚ ZÁVAZNÁ VYHLÁŠKA</w:t>
      </w:r>
    </w:p>
    <w:p w:rsidR="001C47A3" w:rsidRPr="002E636F" w:rsidRDefault="001C47A3" w:rsidP="00E0750C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2E636F">
        <w:rPr>
          <w:rFonts w:ascii="Arial" w:hAnsi="Arial" w:cs="Arial"/>
          <w:b/>
          <w:bCs/>
          <w:sz w:val="48"/>
          <w:szCs w:val="48"/>
        </w:rPr>
        <w:t>OBCE KOKAŠICE,</w:t>
      </w:r>
    </w:p>
    <w:p w:rsidR="009E1597" w:rsidRPr="002E636F" w:rsidRDefault="009E1597" w:rsidP="009E159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E636F">
        <w:rPr>
          <w:rFonts w:ascii="Arial" w:hAnsi="Arial" w:cs="Arial"/>
          <w:b/>
          <w:bCs/>
          <w:sz w:val="28"/>
          <w:szCs w:val="28"/>
        </w:rPr>
        <w:t xml:space="preserve">kterou se zakazuje požívání alkoholických nápojů za účelem zabezpečení </w:t>
      </w:r>
      <w:r w:rsidRPr="002E636F">
        <w:rPr>
          <w:rFonts w:ascii="Arial" w:hAnsi="Arial" w:cs="Arial"/>
          <w:b/>
          <w:bCs/>
          <w:sz w:val="28"/>
          <w:szCs w:val="28"/>
        </w:rPr>
        <w:br/>
        <w:t xml:space="preserve">místních záležitostí veřejného pořádku na vymezených veřejných </w:t>
      </w:r>
      <w:r w:rsidRPr="002E636F">
        <w:rPr>
          <w:rFonts w:ascii="Arial" w:hAnsi="Arial" w:cs="Arial"/>
          <w:b/>
          <w:bCs/>
          <w:sz w:val="28"/>
          <w:szCs w:val="28"/>
        </w:rPr>
        <w:br/>
        <w:t>prostranstvích</w:t>
      </w:r>
    </w:p>
    <w:p w:rsidR="009E1597" w:rsidRPr="002E636F" w:rsidRDefault="009E1597" w:rsidP="009E1597">
      <w:pPr>
        <w:rPr>
          <w:rFonts w:ascii="Arial" w:hAnsi="Arial" w:cs="Arial"/>
        </w:rPr>
      </w:pPr>
    </w:p>
    <w:p w:rsidR="001C47A3" w:rsidRPr="002E636F" w:rsidRDefault="001C47A3" w:rsidP="009E1597">
      <w:pPr>
        <w:rPr>
          <w:rFonts w:ascii="Arial" w:hAnsi="Arial" w:cs="Arial"/>
        </w:rPr>
      </w:pPr>
    </w:p>
    <w:bookmarkEnd w:id="3"/>
    <w:p w:rsidR="009E1597" w:rsidRPr="002E636F" w:rsidRDefault="009E1597" w:rsidP="009E1597">
      <w:pPr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3791"/>
      </w:tblGrid>
      <w:tr w:rsidR="009E1597" w:rsidRPr="002E636F" w:rsidTr="00C77CE8">
        <w:tc>
          <w:tcPr>
            <w:tcW w:w="4129" w:type="dxa"/>
            <w:shd w:val="clear" w:color="auto" w:fill="auto"/>
          </w:tcPr>
          <w:p w:rsidR="009E1597" w:rsidRPr="002E636F" w:rsidRDefault="009E1597" w:rsidP="00D20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636F">
              <w:rPr>
                <w:rFonts w:ascii="Arial" w:hAnsi="Arial" w:cs="Arial"/>
                <w:b/>
                <w:sz w:val="24"/>
                <w:szCs w:val="24"/>
              </w:rPr>
              <w:t>Účinnost od:</w:t>
            </w:r>
          </w:p>
        </w:tc>
        <w:tc>
          <w:tcPr>
            <w:tcW w:w="3791" w:type="dxa"/>
            <w:shd w:val="clear" w:color="auto" w:fill="auto"/>
          </w:tcPr>
          <w:p w:rsidR="009E1597" w:rsidRPr="002E636F" w:rsidRDefault="00E45522" w:rsidP="00D20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24. 10. 2023</w:t>
            </w:r>
          </w:p>
        </w:tc>
      </w:tr>
      <w:tr w:rsidR="009E1597" w:rsidRPr="002E636F" w:rsidTr="00C77CE8">
        <w:tc>
          <w:tcPr>
            <w:tcW w:w="4129" w:type="dxa"/>
            <w:shd w:val="clear" w:color="auto" w:fill="auto"/>
          </w:tcPr>
          <w:p w:rsidR="009E1597" w:rsidRPr="002E636F" w:rsidRDefault="009E1597" w:rsidP="00D20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636F">
              <w:rPr>
                <w:rFonts w:ascii="Arial" w:hAnsi="Arial" w:cs="Arial"/>
                <w:b/>
                <w:sz w:val="24"/>
                <w:szCs w:val="24"/>
              </w:rPr>
              <w:t xml:space="preserve">Zastupitelstvo </w:t>
            </w:r>
            <w:r w:rsidR="00C77CE8" w:rsidRPr="002E636F">
              <w:rPr>
                <w:rFonts w:ascii="Arial" w:hAnsi="Arial" w:cs="Arial"/>
                <w:b/>
                <w:sz w:val="24"/>
                <w:szCs w:val="24"/>
              </w:rPr>
              <w:t>města</w:t>
            </w:r>
            <w:r w:rsidRPr="002E636F">
              <w:rPr>
                <w:rFonts w:ascii="Arial" w:hAnsi="Arial" w:cs="Arial"/>
                <w:b/>
                <w:sz w:val="24"/>
                <w:szCs w:val="24"/>
              </w:rPr>
              <w:t xml:space="preserve"> dne / č. usnesení</w:t>
            </w:r>
          </w:p>
        </w:tc>
        <w:tc>
          <w:tcPr>
            <w:tcW w:w="3791" w:type="dxa"/>
            <w:shd w:val="clear" w:color="auto" w:fill="auto"/>
          </w:tcPr>
          <w:p w:rsidR="009E1597" w:rsidRPr="002E636F" w:rsidRDefault="001C47A3" w:rsidP="002E63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636F">
              <w:rPr>
                <w:rFonts w:ascii="Arial" w:hAnsi="Arial" w:cs="Arial"/>
                <w:b/>
                <w:sz w:val="24"/>
                <w:szCs w:val="24"/>
              </w:rPr>
              <w:t xml:space="preserve">23. 10. 2023          </w:t>
            </w:r>
            <w:r w:rsidR="00D05C64" w:rsidRPr="002E63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E636F">
              <w:rPr>
                <w:rFonts w:ascii="Arial" w:hAnsi="Arial" w:cs="Arial"/>
                <w:b/>
                <w:sz w:val="24"/>
                <w:szCs w:val="24"/>
              </w:rPr>
              <w:t>11/10</w:t>
            </w:r>
            <w:r w:rsidR="00C77CE8" w:rsidRPr="002E636F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2E636F"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</w:tr>
      <w:tr w:rsidR="009E1597" w:rsidRPr="002E636F" w:rsidTr="00C77CE8">
        <w:tc>
          <w:tcPr>
            <w:tcW w:w="4129" w:type="dxa"/>
            <w:shd w:val="clear" w:color="auto" w:fill="auto"/>
          </w:tcPr>
          <w:p w:rsidR="009E1597" w:rsidRPr="002E636F" w:rsidRDefault="009E1597" w:rsidP="00D20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636F">
              <w:rPr>
                <w:rFonts w:ascii="Arial" w:hAnsi="Arial" w:cs="Arial"/>
                <w:b/>
                <w:sz w:val="24"/>
                <w:szCs w:val="24"/>
              </w:rPr>
              <w:t>Počet listů</w:t>
            </w:r>
          </w:p>
        </w:tc>
        <w:tc>
          <w:tcPr>
            <w:tcW w:w="3791" w:type="dxa"/>
            <w:shd w:val="clear" w:color="auto" w:fill="auto"/>
          </w:tcPr>
          <w:p w:rsidR="009E1597" w:rsidRPr="002E636F" w:rsidRDefault="00E45522" w:rsidP="00D20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</w:tbl>
    <w:p w:rsidR="009E1597" w:rsidRPr="002E636F" w:rsidRDefault="009E1597" w:rsidP="009E1597">
      <w:pPr>
        <w:rPr>
          <w:rFonts w:ascii="Arial" w:hAnsi="Arial" w:cs="Arial"/>
        </w:rPr>
      </w:pPr>
    </w:p>
    <w:bookmarkEnd w:id="1"/>
    <w:p w:rsidR="00E0750C" w:rsidRPr="002E636F" w:rsidRDefault="00E0750C" w:rsidP="009E1597">
      <w:pPr>
        <w:jc w:val="both"/>
        <w:rPr>
          <w:rFonts w:ascii="Arial" w:hAnsi="Arial" w:cs="Arial"/>
        </w:rPr>
      </w:pPr>
    </w:p>
    <w:p w:rsidR="004F2DCD" w:rsidRPr="002E636F" w:rsidRDefault="004F2DCD" w:rsidP="009E1597">
      <w:pPr>
        <w:jc w:val="both"/>
        <w:rPr>
          <w:rFonts w:ascii="Arial" w:hAnsi="Arial" w:cs="Arial"/>
        </w:rPr>
      </w:pPr>
    </w:p>
    <w:p w:rsidR="004F2DCD" w:rsidRPr="002E636F" w:rsidRDefault="004F2DCD" w:rsidP="009E1597">
      <w:pPr>
        <w:jc w:val="both"/>
        <w:rPr>
          <w:rFonts w:ascii="Arial" w:hAnsi="Arial" w:cs="Arial"/>
        </w:rPr>
      </w:pPr>
    </w:p>
    <w:p w:rsidR="009E1597" w:rsidRPr="002E636F" w:rsidRDefault="009E1597" w:rsidP="009E1597">
      <w:pPr>
        <w:jc w:val="both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lastRenderedPageBreak/>
        <w:t xml:space="preserve">Zastupitelstvo </w:t>
      </w:r>
      <w:r w:rsidR="001C47A3" w:rsidRPr="002E636F">
        <w:rPr>
          <w:rFonts w:ascii="Arial" w:hAnsi="Arial" w:cs="Arial"/>
          <w:sz w:val="24"/>
          <w:szCs w:val="24"/>
        </w:rPr>
        <w:t>obce</w:t>
      </w:r>
      <w:r w:rsidR="00356D08" w:rsidRPr="002E636F">
        <w:rPr>
          <w:rFonts w:ascii="Arial" w:hAnsi="Arial" w:cs="Arial"/>
          <w:sz w:val="24"/>
          <w:szCs w:val="24"/>
        </w:rPr>
        <w:t xml:space="preserve"> </w:t>
      </w:r>
      <w:r w:rsidR="001C47A3" w:rsidRPr="002E636F">
        <w:rPr>
          <w:rFonts w:ascii="Arial" w:hAnsi="Arial" w:cs="Arial"/>
          <w:sz w:val="24"/>
          <w:szCs w:val="24"/>
        </w:rPr>
        <w:t>Kokašice</w:t>
      </w:r>
      <w:r w:rsidRPr="002E636F">
        <w:rPr>
          <w:rFonts w:ascii="Arial" w:hAnsi="Arial" w:cs="Arial"/>
          <w:sz w:val="24"/>
          <w:szCs w:val="24"/>
        </w:rPr>
        <w:t xml:space="preserve"> se na svém zasedání dne</w:t>
      </w:r>
      <w:r w:rsidR="00356D08" w:rsidRPr="002E636F">
        <w:rPr>
          <w:rFonts w:ascii="Arial" w:hAnsi="Arial" w:cs="Arial"/>
          <w:sz w:val="24"/>
          <w:szCs w:val="24"/>
        </w:rPr>
        <w:t xml:space="preserve"> </w:t>
      </w:r>
      <w:r w:rsidR="001C47A3" w:rsidRPr="002E636F">
        <w:rPr>
          <w:rFonts w:ascii="Arial" w:hAnsi="Arial" w:cs="Arial"/>
          <w:sz w:val="24"/>
          <w:szCs w:val="24"/>
        </w:rPr>
        <w:t>23. 10. 2023</w:t>
      </w:r>
      <w:r w:rsidRPr="002E636F">
        <w:rPr>
          <w:rFonts w:ascii="Arial" w:hAnsi="Arial" w:cs="Arial"/>
          <w:sz w:val="24"/>
          <w:szCs w:val="24"/>
        </w:rPr>
        <w:t xml:space="preserve"> usnesením č. </w:t>
      </w:r>
      <w:r w:rsidR="001C47A3" w:rsidRPr="002E636F">
        <w:rPr>
          <w:rFonts w:ascii="Arial" w:hAnsi="Arial" w:cs="Arial"/>
        </w:rPr>
        <w:t>11/10/2023</w:t>
      </w:r>
      <w:r w:rsidRPr="002E636F">
        <w:rPr>
          <w:rFonts w:ascii="Arial" w:hAnsi="Arial" w:cs="Arial"/>
          <w:sz w:val="24"/>
          <w:szCs w:val="24"/>
        </w:rPr>
        <w:t xml:space="preserve"> usneslo vydat podle § 10 písm. a), b), § 35 a § 84 odst. 2 písm. h) zákona č. 128/2000 Sb., </w:t>
      </w:r>
      <w:r w:rsidR="00AF1FF7">
        <w:rPr>
          <w:rFonts w:ascii="Arial" w:hAnsi="Arial" w:cs="Arial"/>
          <w:sz w:val="24"/>
          <w:szCs w:val="24"/>
        </w:rPr>
        <w:br/>
      </w:r>
      <w:r w:rsidRPr="002E636F">
        <w:rPr>
          <w:rFonts w:ascii="Arial" w:hAnsi="Arial" w:cs="Arial"/>
          <w:sz w:val="24"/>
          <w:szCs w:val="24"/>
        </w:rPr>
        <w:t>o obcích (obecní zřízení), ve znění pozdějších předpisů, tuto obecně závaznou vyhlášku (dále jen „vyhláška“):</w:t>
      </w:r>
    </w:p>
    <w:p w:rsidR="00644241" w:rsidRPr="002E636F" w:rsidRDefault="009E1597" w:rsidP="00644241">
      <w:pPr>
        <w:jc w:val="center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br/>
      </w:r>
      <w:r w:rsidRPr="002E636F">
        <w:rPr>
          <w:rFonts w:ascii="Arial" w:hAnsi="Arial" w:cs="Arial"/>
          <w:b/>
          <w:bCs/>
          <w:sz w:val="24"/>
          <w:szCs w:val="24"/>
        </w:rPr>
        <w:t xml:space="preserve">Čl. 1 </w:t>
      </w:r>
      <w:r w:rsidRPr="002E636F">
        <w:rPr>
          <w:rFonts w:ascii="Arial" w:hAnsi="Arial" w:cs="Arial"/>
          <w:b/>
          <w:bCs/>
          <w:sz w:val="24"/>
          <w:szCs w:val="24"/>
        </w:rPr>
        <w:br/>
        <w:t>Předmět a cíl</w:t>
      </w:r>
    </w:p>
    <w:p w:rsidR="00685EB1" w:rsidRPr="002E636F" w:rsidRDefault="009E1597" w:rsidP="0064424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>1) Předmětem této obecně závazné vyhlášky je zákaz požívání alkoholických nápojů</w:t>
      </w:r>
      <w:r w:rsidR="00E9650F" w:rsidRPr="002E636F">
        <w:rPr>
          <w:rFonts w:ascii="Arial" w:hAnsi="Arial" w:cs="Arial"/>
          <w:sz w:val="24"/>
          <w:szCs w:val="24"/>
        </w:rPr>
        <w:t xml:space="preserve"> </w:t>
      </w:r>
      <w:r w:rsidRPr="002E636F">
        <w:rPr>
          <w:rFonts w:ascii="Arial" w:hAnsi="Arial" w:cs="Arial"/>
          <w:sz w:val="24"/>
          <w:szCs w:val="24"/>
        </w:rPr>
        <w:t xml:space="preserve">neboť </w:t>
      </w:r>
      <w:r w:rsidRPr="002E636F">
        <w:rPr>
          <w:rFonts w:ascii="Arial" w:hAnsi="Arial" w:cs="Arial"/>
          <w:sz w:val="24"/>
          <w:szCs w:val="24"/>
        </w:rPr>
        <w:br/>
        <w:t>se jedná o činnost, která by mohla narušit veřejný pořádek v</w:t>
      </w:r>
      <w:r w:rsidR="00E55F9B" w:rsidRPr="002E636F">
        <w:rPr>
          <w:rFonts w:ascii="Arial" w:hAnsi="Arial" w:cs="Arial"/>
          <w:sz w:val="24"/>
          <w:szCs w:val="24"/>
        </w:rPr>
        <w:t>e městě</w:t>
      </w:r>
      <w:r w:rsidRPr="002E636F">
        <w:rPr>
          <w:rFonts w:ascii="Arial" w:hAnsi="Arial" w:cs="Arial"/>
          <w:sz w:val="24"/>
          <w:szCs w:val="24"/>
        </w:rPr>
        <w:t xml:space="preserve"> nebo být v rozporu </w:t>
      </w:r>
      <w:r w:rsidR="00AF1FF7">
        <w:rPr>
          <w:rFonts w:ascii="Arial" w:hAnsi="Arial" w:cs="Arial"/>
          <w:sz w:val="24"/>
          <w:szCs w:val="24"/>
        </w:rPr>
        <w:br/>
      </w:r>
      <w:r w:rsidRPr="002E636F">
        <w:rPr>
          <w:rFonts w:ascii="Arial" w:hAnsi="Arial" w:cs="Arial"/>
          <w:sz w:val="24"/>
          <w:szCs w:val="24"/>
        </w:rPr>
        <w:t xml:space="preserve">s dobrými mravy, ochranou bezpečnosti, zdraví a majetku. </w:t>
      </w:r>
      <w:r w:rsidR="00685EB1" w:rsidRPr="002E636F">
        <w:rPr>
          <w:rFonts w:ascii="Arial" w:hAnsi="Arial" w:cs="Arial"/>
          <w:sz w:val="24"/>
          <w:szCs w:val="24"/>
        </w:rPr>
        <w:t xml:space="preserve">                                </w:t>
      </w:r>
      <w:r w:rsidR="00685EB1" w:rsidRPr="002E636F">
        <w:rPr>
          <w:rFonts w:ascii="Arial" w:hAnsi="Arial" w:cs="Arial"/>
          <w:color w:val="FFFFFF" w:themeColor="background1"/>
          <w:sz w:val="24"/>
          <w:szCs w:val="24"/>
        </w:rPr>
        <w:t>.</w:t>
      </w:r>
      <w:r w:rsidRPr="002E636F">
        <w:rPr>
          <w:rFonts w:ascii="Arial" w:hAnsi="Arial" w:cs="Arial"/>
          <w:sz w:val="24"/>
          <w:szCs w:val="24"/>
        </w:rPr>
        <w:br/>
        <w:t>2) Cílem této obecně závazné vyhlášky je v rámci zabezpečení místních záležitostí veřejného pořádku vymezit některá místa veřejného prostranství, na kterých se zakazuje požívat alkoholické nápoje.</w:t>
      </w:r>
    </w:p>
    <w:p w:rsidR="00685EB1" w:rsidRPr="002E636F" w:rsidRDefault="009E1597" w:rsidP="00685EB1">
      <w:pPr>
        <w:jc w:val="center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br/>
      </w:r>
      <w:r w:rsidRPr="002E636F">
        <w:rPr>
          <w:rFonts w:ascii="Arial" w:hAnsi="Arial" w:cs="Arial"/>
          <w:b/>
          <w:bCs/>
          <w:sz w:val="24"/>
          <w:szCs w:val="24"/>
        </w:rPr>
        <w:t xml:space="preserve">Čl. 2 </w:t>
      </w:r>
      <w:r w:rsidRPr="002E636F">
        <w:rPr>
          <w:rFonts w:ascii="Arial" w:hAnsi="Arial" w:cs="Arial"/>
          <w:b/>
          <w:bCs/>
          <w:sz w:val="24"/>
          <w:szCs w:val="24"/>
        </w:rPr>
        <w:br/>
        <w:t>Vymezení pojmů</w:t>
      </w:r>
    </w:p>
    <w:p w:rsidR="00685EB1" w:rsidRPr="002E636F" w:rsidRDefault="009E1597" w:rsidP="00685EB1">
      <w:pPr>
        <w:jc w:val="both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 xml:space="preserve">1) Veřejným prostranstvím jsou všechna náměstí, ulice, tržiště, chodníky, veřejná zeleň, parky a další prostory přístupné každému bez omezení, tedy sloužící obecnému užívání, a to </w:t>
      </w:r>
      <w:r w:rsidR="00AF1FF7">
        <w:rPr>
          <w:rFonts w:ascii="Arial" w:hAnsi="Arial" w:cs="Arial"/>
          <w:sz w:val="24"/>
          <w:szCs w:val="24"/>
        </w:rPr>
        <w:br/>
      </w:r>
      <w:r w:rsidRPr="002E636F">
        <w:rPr>
          <w:rFonts w:ascii="Arial" w:hAnsi="Arial" w:cs="Arial"/>
          <w:sz w:val="24"/>
          <w:szCs w:val="24"/>
        </w:rPr>
        <w:t>bez ohledu na</w:t>
      </w:r>
      <w:r w:rsidR="004F2DCD" w:rsidRPr="002E636F">
        <w:rPr>
          <w:rFonts w:ascii="Arial" w:hAnsi="Arial" w:cs="Arial"/>
          <w:sz w:val="24"/>
          <w:szCs w:val="24"/>
        </w:rPr>
        <w:t> </w:t>
      </w:r>
      <w:r w:rsidR="00D5556B" w:rsidRPr="002E636F">
        <w:rPr>
          <w:rFonts w:ascii="Arial" w:hAnsi="Arial" w:cs="Arial"/>
          <w:sz w:val="24"/>
          <w:szCs w:val="24"/>
        </w:rPr>
        <w:t>v</w:t>
      </w:r>
      <w:r w:rsidRPr="002E636F">
        <w:rPr>
          <w:rFonts w:ascii="Arial" w:hAnsi="Arial" w:cs="Arial"/>
          <w:sz w:val="24"/>
          <w:szCs w:val="24"/>
        </w:rPr>
        <w:t>lastnictví k tomuto prostoru.</w:t>
      </w:r>
      <w:r w:rsidRPr="002E636F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="00685EB1" w:rsidRPr="002E636F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</w:t>
      </w:r>
      <w:r w:rsidR="00685EB1" w:rsidRPr="002E636F">
        <w:rPr>
          <w:rFonts w:ascii="Arial" w:hAnsi="Arial" w:cs="Arial"/>
          <w:color w:val="FFFFFF" w:themeColor="background1"/>
          <w:sz w:val="24"/>
          <w:szCs w:val="24"/>
          <w:vertAlign w:val="superscript"/>
        </w:rPr>
        <w:t>.</w:t>
      </w:r>
      <w:r w:rsidRPr="002E636F">
        <w:rPr>
          <w:rFonts w:ascii="Arial" w:hAnsi="Arial" w:cs="Arial"/>
          <w:sz w:val="24"/>
          <w:szCs w:val="24"/>
          <w:vertAlign w:val="superscript"/>
        </w:rPr>
        <w:br/>
      </w:r>
      <w:r w:rsidRPr="002E636F">
        <w:rPr>
          <w:rFonts w:ascii="Arial" w:hAnsi="Arial" w:cs="Arial"/>
          <w:sz w:val="24"/>
          <w:szCs w:val="24"/>
        </w:rPr>
        <w:t>2)</w:t>
      </w:r>
      <w:r w:rsidR="000268B0" w:rsidRPr="002E636F">
        <w:rPr>
          <w:rFonts w:ascii="Arial" w:hAnsi="Arial" w:cs="Arial"/>
          <w:sz w:val="24"/>
          <w:szCs w:val="24"/>
        </w:rPr>
        <w:t xml:space="preserve"> Alkoholickým nápojem se rozumí nápoj ob</w:t>
      </w:r>
      <w:r w:rsidR="0003791A" w:rsidRPr="002E636F">
        <w:rPr>
          <w:rFonts w:ascii="Arial" w:hAnsi="Arial" w:cs="Arial"/>
          <w:sz w:val="24"/>
          <w:szCs w:val="24"/>
        </w:rPr>
        <w:t xml:space="preserve">sahující více než 0,5 % objemového procenta alkoholu. </w:t>
      </w:r>
      <w:r w:rsidR="0003791A" w:rsidRPr="002E636F">
        <w:rPr>
          <w:rFonts w:ascii="Arial" w:hAnsi="Arial" w:cs="Arial"/>
          <w:sz w:val="24"/>
          <w:szCs w:val="24"/>
          <w:vertAlign w:val="superscript"/>
        </w:rPr>
        <w:t>2</w:t>
      </w:r>
    </w:p>
    <w:p w:rsidR="00685EB1" w:rsidRPr="002E636F" w:rsidRDefault="009E1597" w:rsidP="00685EB1">
      <w:pPr>
        <w:jc w:val="center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br/>
      </w:r>
      <w:r w:rsidRPr="002E636F">
        <w:rPr>
          <w:rFonts w:ascii="Arial" w:hAnsi="Arial" w:cs="Arial"/>
          <w:b/>
          <w:bCs/>
          <w:sz w:val="24"/>
          <w:szCs w:val="24"/>
        </w:rPr>
        <w:t xml:space="preserve">Čl. 3 </w:t>
      </w:r>
      <w:r w:rsidRPr="002E636F">
        <w:rPr>
          <w:rFonts w:ascii="Arial" w:hAnsi="Arial" w:cs="Arial"/>
          <w:b/>
          <w:bCs/>
          <w:sz w:val="24"/>
          <w:szCs w:val="24"/>
        </w:rPr>
        <w:br/>
        <w:t>Zákaz požívání alkoholických nápojů na některých veřejných prostranstvích</w:t>
      </w:r>
      <w:r w:rsidRPr="002E636F">
        <w:rPr>
          <w:rFonts w:ascii="Arial" w:hAnsi="Arial" w:cs="Arial"/>
          <w:sz w:val="24"/>
          <w:szCs w:val="24"/>
        </w:rPr>
        <w:t xml:space="preserve"> </w:t>
      </w:r>
    </w:p>
    <w:p w:rsidR="009E1597" w:rsidRPr="002E636F" w:rsidRDefault="009E1597" w:rsidP="00685EB1">
      <w:pPr>
        <w:jc w:val="both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>Požívání alkoholických nápojů a zdržování se s otevřenou nádobou s alkoholickým nápojem (dále jen „zákaz požívání alkoholických nápojů“) je zakázáno na veřejných prostranstvích vymezených v příloze č. 1</w:t>
      </w:r>
      <w:r w:rsidR="00685EB1" w:rsidRPr="002E636F">
        <w:rPr>
          <w:rFonts w:ascii="Arial" w:hAnsi="Arial" w:cs="Arial"/>
          <w:sz w:val="24"/>
          <w:szCs w:val="24"/>
        </w:rPr>
        <w:t xml:space="preserve"> </w:t>
      </w:r>
      <w:r w:rsidRPr="002E636F">
        <w:rPr>
          <w:rFonts w:ascii="Arial" w:hAnsi="Arial" w:cs="Arial"/>
          <w:sz w:val="24"/>
          <w:szCs w:val="24"/>
        </w:rPr>
        <w:t>této obecně závazné vyhlášky a na všech</w:t>
      </w:r>
      <w:r w:rsidR="00C47E1B" w:rsidRPr="002E636F">
        <w:rPr>
          <w:rFonts w:ascii="Arial" w:hAnsi="Arial" w:cs="Arial"/>
          <w:sz w:val="24"/>
          <w:szCs w:val="24"/>
        </w:rPr>
        <w:t xml:space="preserve"> autobusových</w:t>
      </w:r>
      <w:r w:rsidR="00011F72" w:rsidRPr="002E636F">
        <w:rPr>
          <w:rFonts w:ascii="Arial" w:hAnsi="Arial" w:cs="Arial"/>
          <w:sz w:val="24"/>
          <w:szCs w:val="24"/>
        </w:rPr>
        <w:t xml:space="preserve"> zastávk</w:t>
      </w:r>
      <w:r w:rsidR="003654BF" w:rsidRPr="002E636F">
        <w:rPr>
          <w:rFonts w:ascii="Arial" w:hAnsi="Arial" w:cs="Arial"/>
          <w:sz w:val="24"/>
          <w:szCs w:val="24"/>
        </w:rPr>
        <w:t>ách</w:t>
      </w:r>
      <w:r w:rsidRPr="002E636F">
        <w:rPr>
          <w:rFonts w:ascii="Arial" w:hAnsi="Arial" w:cs="Arial"/>
          <w:sz w:val="24"/>
          <w:szCs w:val="24"/>
        </w:rPr>
        <w:t xml:space="preserve"> </w:t>
      </w:r>
      <w:r w:rsidR="00C47E1B" w:rsidRPr="002E636F">
        <w:rPr>
          <w:rFonts w:ascii="Arial" w:hAnsi="Arial" w:cs="Arial"/>
          <w:sz w:val="24"/>
          <w:szCs w:val="24"/>
        </w:rPr>
        <w:t xml:space="preserve">a </w:t>
      </w:r>
      <w:r w:rsidRPr="002E636F">
        <w:rPr>
          <w:rFonts w:ascii="Arial" w:hAnsi="Arial" w:cs="Arial"/>
          <w:sz w:val="24"/>
          <w:szCs w:val="24"/>
        </w:rPr>
        <w:t>dětských</w:t>
      </w:r>
      <w:r w:rsidR="00D5556B" w:rsidRPr="002E636F">
        <w:rPr>
          <w:rFonts w:ascii="Arial" w:hAnsi="Arial" w:cs="Arial"/>
          <w:sz w:val="24"/>
          <w:szCs w:val="24"/>
        </w:rPr>
        <w:t xml:space="preserve"> </w:t>
      </w:r>
      <w:r w:rsidRPr="002E636F">
        <w:rPr>
          <w:rFonts w:ascii="Arial" w:hAnsi="Arial" w:cs="Arial"/>
          <w:sz w:val="24"/>
          <w:szCs w:val="24"/>
        </w:rPr>
        <w:t xml:space="preserve">hřištích </w:t>
      </w:r>
      <w:r w:rsidR="0003791A" w:rsidRPr="002E636F">
        <w:rPr>
          <w:rFonts w:ascii="Arial" w:hAnsi="Arial" w:cs="Arial"/>
          <w:sz w:val="24"/>
          <w:szCs w:val="24"/>
        </w:rPr>
        <w:t>v</w:t>
      </w:r>
      <w:r w:rsidR="00AF33A4" w:rsidRPr="002E636F">
        <w:rPr>
          <w:rFonts w:ascii="Arial" w:hAnsi="Arial" w:cs="Arial"/>
          <w:sz w:val="24"/>
          <w:szCs w:val="24"/>
        </w:rPr>
        <w:t xml:space="preserve"> </w:t>
      </w:r>
      <w:r w:rsidR="00B46295" w:rsidRPr="002E636F">
        <w:rPr>
          <w:rFonts w:ascii="Arial" w:hAnsi="Arial" w:cs="Arial"/>
          <w:sz w:val="24"/>
          <w:szCs w:val="24"/>
        </w:rPr>
        <w:t xml:space="preserve">celém </w:t>
      </w:r>
      <w:r w:rsidR="00AF33A4" w:rsidRPr="002E636F">
        <w:rPr>
          <w:rFonts w:ascii="Arial" w:hAnsi="Arial" w:cs="Arial"/>
          <w:sz w:val="24"/>
          <w:szCs w:val="24"/>
        </w:rPr>
        <w:t xml:space="preserve">správním </w:t>
      </w:r>
      <w:r w:rsidRPr="002E636F">
        <w:rPr>
          <w:rFonts w:ascii="Arial" w:hAnsi="Arial" w:cs="Arial"/>
          <w:sz w:val="24"/>
          <w:szCs w:val="24"/>
        </w:rPr>
        <w:t xml:space="preserve">území </w:t>
      </w:r>
      <w:r w:rsidR="001C47A3" w:rsidRPr="002E636F">
        <w:rPr>
          <w:rFonts w:ascii="Arial" w:hAnsi="Arial" w:cs="Arial"/>
          <w:sz w:val="24"/>
          <w:szCs w:val="24"/>
        </w:rPr>
        <w:t xml:space="preserve">obce Kokašice. </w:t>
      </w:r>
    </w:p>
    <w:p w:rsidR="00685EB1" w:rsidRPr="002E636F" w:rsidRDefault="009E1597" w:rsidP="002E63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br/>
      </w:r>
      <w:r w:rsidRPr="002E636F">
        <w:rPr>
          <w:rFonts w:ascii="Arial" w:hAnsi="Arial" w:cs="Arial"/>
          <w:b/>
          <w:bCs/>
          <w:sz w:val="24"/>
          <w:szCs w:val="24"/>
        </w:rPr>
        <w:t xml:space="preserve">Čl.4 </w:t>
      </w:r>
      <w:r w:rsidRPr="002E636F">
        <w:rPr>
          <w:rFonts w:ascii="Arial" w:hAnsi="Arial" w:cs="Arial"/>
          <w:b/>
          <w:bCs/>
          <w:sz w:val="24"/>
          <w:szCs w:val="24"/>
        </w:rPr>
        <w:br/>
        <w:t>Výjimka ze zákazu</w:t>
      </w:r>
    </w:p>
    <w:p w:rsidR="002E636F" w:rsidRPr="002E636F" w:rsidRDefault="002E636F" w:rsidP="002E636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791A" w:rsidRPr="002E636F" w:rsidRDefault="009E1597" w:rsidP="00037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>1) Zákaz požívání alkoholických nápojů se nevztahuje na dny 31. prosince a 1</w:t>
      </w:r>
      <w:r w:rsidR="00685EB1" w:rsidRPr="002E636F">
        <w:rPr>
          <w:rFonts w:ascii="Arial" w:hAnsi="Arial" w:cs="Arial"/>
          <w:sz w:val="24"/>
          <w:szCs w:val="24"/>
        </w:rPr>
        <w:t>.</w:t>
      </w:r>
      <w:r w:rsidRPr="002E636F">
        <w:rPr>
          <w:rFonts w:ascii="Arial" w:hAnsi="Arial" w:cs="Arial"/>
          <w:sz w:val="24"/>
          <w:szCs w:val="24"/>
        </w:rPr>
        <w:t xml:space="preserve"> ledna. </w:t>
      </w:r>
      <w:r w:rsidRPr="002E636F">
        <w:rPr>
          <w:rFonts w:ascii="Arial" w:hAnsi="Arial" w:cs="Arial"/>
          <w:sz w:val="24"/>
          <w:szCs w:val="24"/>
        </w:rPr>
        <w:br/>
        <w:t xml:space="preserve">2) Zákaz požívání alkoholických nápojů se nevztahuje v případě konání těchto každoročních </w:t>
      </w:r>
      <w:r w:rsidR="004F2DCD" w:rsidRPr="002E636F">
        <w:rPr>
          <w:rFonts w:ascii="Arial" w:hAnsi="Arial" w:cs="Arial"/>
          <w:sz w:val="24"/>
          <w:szCs w:val="24"/>
        </w:rPr>
        <w:t xml:space="preserve">       </w:t>
      </w:r>
      <w:r w:rsidRPr="002E636F">
        <w:rPr>
          <w:rFonts w:ascii="Arial" w:hAnsi="Arial" w:cs="Arial"/>
          <w:sz w:val="24"/>
          <w:szCs w:val="24"/>
        </w:rPr>
        <w:t>a</w:t>
      </w:r>
      <w:r w:rsidR="004F2DCD" w:rsidRPr="002E636F">
        <w:rPr>
          <w:rFonts w:ascii="Arial" w:hAnsi="Arial" w:cs="Arial"/>
          <w:sz w:val="24"/>
          <w:szCs w:val="24"/>
        </w:rPr>
        <w:t> </w:t>
      </w:r>
      <w:r w:rsidRPr="002E636F">
        <w:rPr>
          <w:rFonts w:ascii="Arial" w:hAnsi="Arial" w:cs="Arial"/>
          <w:sz w:val="24"/>
          <w:szCs w:val="24"/>
        </w:rPr>
        <w:t>tradičních</w:t>
      </w:r>
      <w:r w:rsidR="000268B0" w:rsidRPr="002E636F">
        <w:rPr>
          <w:rFonts w:ascii="Arial" w:hAnsi="Arial" w:cs="Arial"/>
          <w:sz w:val="24"/>
          <w:szCs w:val="24"/>
        </w:rPr>
        <w:t xml:space="preserve"> </w:t>
      </w:r>
      <w:r w:rsidR="0003791A" w:rsidRPr="002E636F">
        <w:rPr>
          <w:rFonts w:ascii="Arial" w:hAnsi="Arial" w:cs="Arial"/>
          <w:sz w:val="24"/>
          <w:szCs w:val="24"/>
        </w:rPr>
        <w:t xml:space="preserve">slavností či kulturních akcí: </w:t>
      </w:r>
    </w:p>
    <w:p w:rsidR="00685EB1" w:rsidRDefault="00685EB1" w:rsidP="00037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>a)</w:t>
      </w:r>
      <w:r w:rsidR="00F4227B" w:rsidRPr="002E636F">
        <w:rPr>
          <w:rFonts w:ascii="Arial" w:hAnsi="Arial" w:cs="Arial"/>
          <w:sz w:val="24"/>
          <w:szCs w:val="24"/>
        </w:rPr>
        <w:t xml:space="preserve"> </w:t>
      </w:r>
      <w:r w:rsidRPr="002E636F">
        <w:rPr>
          <w:rFonts w:ascii="Arial" w:hAnsi="Arial" w:cs="Arial"/>
          <w:sz w:val="24"/>
          <w:szCs w:val="24"/>
        </w:rPr>
        <w:t xml:space="preserve">Rozsvícení vánočního stromu, </w:t>
      </w:r>
      <w:r w:rsidR="0003791A" w:rsidRPr="002E636F">
        <w:rPr>
          <w:rFonts w:ascii="Arial" w:hAnsi="Arial" w:cs="Arial"/>
          <w:sz w:val="24"/>
          <w:szCs w:val="24"/>
        </w:rPr>
        <w:t>slavnostní ukončení stavebních akcí apod</w:t>
      </w:r>
      <w:r w:rsidR="00C06DE6" w:rsidRPr="002E636F">
        <w:rPr>
          <w:rFonts w:ascii="Arial" w:hAnsi="Arial" w:cs="Arial"/>
          <w:sz w:val="24"/>
          <w:szCs w:val="24"/>
        </w:rPr>
        <w:t>.</w:t>
      </w:r>
    </w:p>
    <w:p w:rsidR="00AF1FF7" w:rsidRPr="002E636F" w:rsidRDefault="00AF1FF7" w:rsidP="000379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Veřejně přístupné kulturní, společenské a sportovní akce konané na místech tomu určených a vymezených v příloze č. 2.</w:t>
      </w:r>
    </w:p>
    <w:p w:rsidR="002E636F" w:rsidRPr="002E636F" w:rsidRDefault="002E636F" w:rsidP="002E6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 xml:space="preserve">3) Zákaz se nevztahuje na restaurační zahrádky a předzahrádky, které jsou součástí restauračních zařízení, a to během jejich provozu. </w:t>
      </w:r>
    </w:p>
    <w:p w:rsidR="00685EB1" w:rsidRPr="002E636F" w:rsidRDefault="00685EB1" w:rsidP="000268B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685EB1" w:rsidRPr="002E636F" w:rsidRDefault="00685EB1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2E636F" w:rsidRDefault="002E636F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2E636F" w:rsidRDefault="002E636F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2E636F" w:rsidRDefault="002E636F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2E636F" w:rsidRDefault="002E636F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2E636F" w:rsidRPr="002E636F" w:rsidRDefault="002E636F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D86EB3" w:rsidRPr="002E636F" w:rsidRDefault="00D86EB3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685EB1" w:rsidRPr="002E636F" w:rsidRDefault="00685EB1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2E636F">
        <w:rPr>
          <w:rFonts w:ascii="Arial" w:eastAsia="Times New Roman" w:hAnsi="Arial" w:cs="Arial"/>
          <w:sz w:val="16"/>
          <w:szCs w:val="16"/>
          <w:lang w:eastAsia="cs-CZ"/>
        </w:rPr>
        <w:t xml:space="preserve">1 ustanovení § 34 zákona č. 128/2000 Sb., o obcích (obecní zřízení), ve znění pozdějších předpisů </w:t>
      </w:r>
    </w:p>
    <w:p w:rsidR="00685EB1" w:rsidRPr="002E636F" w:rsidRDefault="00685EB1" w:rsidP="00685EB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2E636F">
        <w:rPr>
          <w:rFonts w:ascii="Arial" w:eastAsia="Times New Roman" w:hAnsi="Arial" w:cs="Arial"/>
          <w:sz w:val="16"/>
          <w:szCs w:val="16"/>
          <w:lang w:eastAsia="cs-CZ"/>
        </w:rPr>
        <w:t xml:space="preserve">2 ustanovení § 2 písm. f) zákona č. 65/2017 Sb., o ochraně zdraví před škodlivými účinky návykových, ve znění pozdějších předpisů </w:t>
      </w:r>
    </w:p>
    <w:p w:rsidR="008A5179" w:rsidRPr="002E636F" w:rsidRDefault="009E1597" w:rsidP="00C06DE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E636F">
        <w:rPr>
          <w:rFonts w:ascii="Arial" w:hAnsi="Arial" w:cs="Arial"/>
          <w:b/>
          <w:bCs/>
          <w:sz w:val="24"/>
          <w:szCs w:val="24"/>
        </w:rPr>
        <w:lastRenderedPageBreak/>
        <w:t xml:space="preserve">Čl. </w:t>
      </w:r>
      <w:r w:rsidR="00011F72" w:rsidRPr="002E636F">
        <w:rPr>
          <w:rFonts w:ascii="Arial" w:hAnsi="Arial" w:cs="Arial"/>
          <w:b/>
          <w:bCs/>
          <w:sz w:val="24"/>
          <w:szCs w:val="24"/>
        </w:rPr>
        <w:t>5</w:t>
      </w:r>
      <w:r w:rsidRPr="002E63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2E636F">
        <w:rPr>
          <w:rFonts w:ascii="Arial" w:hAnsi="Arial" w:cs="Arial"/>
          <w:b/>
          <w:bCs/>
          <w:sz w:val="24"/>
          <w:szCs w:val="24"/>
        </w:rPr>
        <w:br/>
        <w:t>Účinnost</w:t>
      </w:r>
    </w:p>
    <w:p w:rsidR="00BC7EFA" w:rsidRPr="002E636F" w:rsidRDefault="00E9650F" w:rsidP="008A5179">
      <w:pPr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 xml:space="preserve">Tato vyhláška z důvodu naléhavého obecného zájmu nabývá účinnosti dnem </w:t>
      </w:r>
      <w:r w:rsidR="002E636F" w:rsidRPr="002E636F">
        <w:rPr>
          <w:rFonts w:ascii="Arial" w:hAnsi="Arial" w:cs="Arial"/>
          <w:sz w:val="24"/>
          <w:szCs w:val="24"/>
        </w:rPr>
        <w:t>24. 10. 2023</w:t>
      </w:r>
      <w:r w:rsidRPr="002E636F">
        <w:rPr>
          <w:rFonts w:ascii="Arial" w:hAnsi="Arial" w:cs="Arial"/>
          <w:sz w:val="24"/>
          <w:szCs w:val="24"/>
        </w:rPr>
        <w:t>.</w:t>
      </w:r>
    </w:p>
    <w:p w:rsidR="00D5556B" w:rsidRPr="002E636F" w:rsidRDefault="00D5556B">
      <w:pPr>
        <w:rPr>
          <w:rFonts w:ascii="Arial" w:hAnsi="Arial" w:cs="Arial"/>
          <w:sz w:val="24"/>
          <w:szCs w:val="24"/>
        </w:rPr>
      </w:pPr>
    </w:p>
    <w:p w:rsidR="00E9650F" w:rsidRPr="002E636F" w:rsidRDefault="00C06DE6" w:rsidP="00C06DE6">
      <w:pPr>
        <w:spacing w:after="120"/>
        <w:rPr>
          <w:rFonts w:ascii="Arial" w:hAnsi="Arial" w:cs="Arial"/>
          <w:i/>
          <w:sz w:val="24"/>
          <w:szCs w:val="24"/>
        </w:rPr>
      </w:pPr>
      <w:r w:rsidRPr="002E636F">
        <w:rPr>
          <w:rFonts w:ascii="Arial" w:hAnsi="Arial" w:cs="Arial"/>
          <w:i/>
        </w:rPr>
        <w:t xml:space="preserve"> </w:t>
      </w:r>
      <w:r w:rsidRPr="002E636F">
        <w:rPr>
          <w:rFonts w:ascii="Arial" w:hAnsi="Arial" w:cs="Arial"/>
          <w:i/>
        </w:rPr>
        <w:tab/>
      </w:r>
    </w:p>
    <w:p w:rsidR="00C06DE6" w:rsidRPr="002E636F" w:rsidRDefault="00C06DE6" w:rsidP="00C06DE6">
      <w:pPr>
        <w:spacing w:after="120"/>
        <w:rPr>
          <w:rFonts w:ascii="Arial" w:hAnsi="Arial" w:cs="Arial"/>
          <w:i/>
          <w:sz w:val="24"/>
          <w:szCs w:val="24"/>
        </w:rPr>
      </w:pPr>
      <w:r w:rsidRPr="002E636F">
        <w:rPr>
          <w:rFonts w:ascii="Arial" w:hAnsi="Arial" w:cs="Arial"/>
          <w:i/>
          <w:sz w:val="24"/>
          <w:szCs w:val="24"/>
        </w:rPr>
        <w:tab/>
      </w:r>
      <w:r w:rsidRPr="002E636F">
        <w:rPr>
          <w:rFonts w:ascii="Arial" w:hAnsi="Arial" w:cs="Arial"/>
          <w:i/>
          <w:sz w:val="24"/>
          <w:szCs w:val="24"/>
        </w:rPr>
        <w:tab/>
      </w:r>
      <w:r w:rsidRPr="002E636F">
        <w:rPr>
          <w:rFonts w:ascii="Arial" w:hAnsi="Arial" w:cs="Arial"/>
          <w:i/>
          <w:sz w:val="24"/>
          <w:szCs w:val="24"/>
        </w:rPr>
        <w:tab/>
      </w:r>
      <w:r w:rsidRPr="002E636F">
        <w:rPr>
          <w:rFonts w:ascii="Arial" w:hAnsi="Arial" w:cs="Arial"/>
          <w:i/>
          <w:sz w:val="24"/>
          <w:szCs w:val="24"/>
        </w:rPr>
        <w:tab/>
      </w:r>
      <w:r w:rsidRPr="002E636F">
        <w:rPr>
          <w:rFonts w:ascii="Arial" w:hAnsi="Arial" w:cs="Arial"/>
          <w:i/>
          <w:sz w:val="24"/>
          <w:szCs w:val="24"/>
        </w:rPr>
        <w:tab/>
      </w:r>
      <w:r w:rsidRPr="002E636F">
        <w:rPr>
          <w:rFonts w:ascii="Arial" w:hAnsi="Arial" w:cs="Arial"/>
          <w:i/>
          <w:sz w:val="24"/>
          <w:szCs w:val="24"/>
        </w:rPr>
        <w:tab/>
        <w:t xml:space="preserve"> </w:t>
      </w:r>
    </w:p>
    <w:p w:rsidR="00C06DE6" w:rsidRPr="002E636F" w:rsidRDefault="00C06DE6" w:rsidP="00C06DE6">
      <w:pPr>
        <w:spacing w:after="120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 xml:space="preserve">  </w:t>
      </w:r>
      <w:r w:rsidRPr="002E636F">
        <w:rPr>
          <w:rFonts w:ascii="Arial" w:hAnsi="Arial" w:cs="Arial"/>
          <w:sz w:val="24"/>
          <w:szCs w:val="24"/>
        </w:rPr>
        <w:tab/>
        <w:t>.............................</w:t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  <w:t>...................................</w:t>
      </w:r>
    </w:p>
    <w:p w:rsidR="00C06DE6" w:rsidRPr="002E636F" w:rsidRDefault="00C06DE6" w:rsidP="000F064C">
      <w:pPr>
        <w:spacing w:after="0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 xml:space="preserve">   </w:t>
      </w:r>
      <w:r w:rsidRPr="002E636F">
        <w:rPr>
          <w:rFonts w:ascii="Arial" w:hAnsi="Arial" w:cs="Arial"/>
          <w:sz w:val="24"/>
          <w:szCs w:val="24"/>
        </w:rPr>
        <w:tab/>
      </w:r>
      <w:r w:rsidR="002E636F" w:rsidRPr="002E636F">
        <w:rPr>
          <w:rFonts w:ascii="Arial" w:hAnsi="Arial" w:cs="Arial"/>
          <w:sz w:val="24"/>
          <w:szCs w:val="24"/>
        </w:rPr>
        <w:t>František Vojtěch</w:t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  <w:t xml:space="preserve">              </w:t>
      </w:r>
      <w:r w:rsidR="004F2DCD" w:rsidRPr="002E636F">
        <w:rPr>
          <w:rFonts w:ascii="Arial" w:hAnsi="Arial" w:cs="Arial"/>
          <w:sz w:val="24"/>
          <w:szCs w:val="24"/>
        </w:rPr>
        <w:t xml:space="preserve"> </w:t>
      </w:r>
      <w:r w:rsidR="002E636F" w:rsidRPr="002E636F">
        <w:rPr>
          <w:rFonts w:ascii="Arial" w:hAnsi="Arial" w:cs="Arial"/>
          <w:sz w:val="24"/>
          <w:szCs w:val="24"/>
        </w:rPr>
        <w:t xml:space="preserve">   Lucie Houdková</w:t>
      </w:r>
      <w:r w:rsidRPr="002E636F">
        <w:rPr>
          <w:rFonts w:ascii="Arial" w:hAnsi="Arial" w:cs="Arial"/>
          <w:sz w:val="24"/>
          <w:szCs w:val="24"/>
        </w:rPr>
        <w:t xml:space="preserve"> </w:t>
      </w:r>
    </w:p>
    <w:p w:rsidR="00C06DE6" w:rsidRPr="002E636F" w:rsidRDefault="00C06DE6" w:rsidP="000F064C">
      <w:pPr>
        <w:spacing w:after="0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sz w:val="24"/>
          <w:szCs w:val="24"/>
        </w:rPr>
        <w:t xml:space="preserve">    </w:t>
      </w:r>
      <w:r w:rsidRPr="002E636F">
        <w:rPr>
          <w:rFonts w:ascii="Arial" w:hAnsi="Arial" w:cs="Arial"/>
          <w:sz w:val="24"/>
          <w:szCs w:val="24"/>
        </w:rPr>
        <w:tab/>
        <w:t xml:space="preserve"> </w:t>
      </w:r>
      <w:r w:rsidR="00972F7A">
        <w:rPr>
          <w:rFonts w:ascii="Arial" w:hAnsi="Arial" w:cs="Arial"/>
          <w:sz w:val="24"/>
          <w:szCs w:val="24"/>
        </w:rPr>
        <w:t xml:space="preserve">   </w:t>
      </w:r>
      <w:r w:rsidRPr="002E636F">
        <w:rPr>
          <w:rFonts w:ascii="Arial" w:hAnsi="Arial" w:cs="Arial"/>
          <w:sz w:val="24"/>
          <w:szCs w:val="24"/>
        </w:rPr>
        <w:t xml:space="preserve"> starosta</w:t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</w:r>
      <w:r w:rsidRPr="002E636F">
        <w:rPr>
          <w:rFonts w:ascii="Arial" w:hAnsi="Arial" w:cs="Arial"/>
          <w:sz w:val="24"/>
          <w:szCs w:val="24"/>
        </w:rPr>
        <w:tab/>
        <w:t xml:space="preserve">     </w:t>
      </w:r>
      <w:r w:rsidR="00972F7A">
        <w:rPr>
          <w:rFonts w:ascii="Arial" w:hAnsi="Arial" w:cs="Arial"/>
          <w:sz w:val="24"/>
          <w:szCs w:val="24"/>
        </w:rPr>
        <w:t xml:space="preserve">  </w:t>
      </w:r>
      <w:r w:rsidRPr="002E636F">
        <w:rPr>
          <w:rFonts w:ascii="Arial" w:hAnsi="Arial" w:cs="Arial"/>
          <w:sz w:val="24"/>
          <w:szCs w:val="24"/>
        </w:rPr>
        <w:t xml:space="preserve"> místostarosta  </w:t>
      </w:r>
    </w:p>
    <w:p w:rsidR="00C06DE6" w:rsidRPr="002E636F" w:rsidRDefault="00C06DE6" w:rsidP="00C06DE6">
      <w:pPr>
        <w:spacing w:after="120"/>
        <w:rPr>
          <w:rFonts w:ascii="Arial" w:hAnsi="Arial" w:cs="Arial"/>
          <w:sz w:val="24"/>
          <w:szCs w:val="24"/>
        </w:rPr>
      </w:pPr>
    </w:p>
    <w:p w:rsidR="00C06DE6" w:rsidRPr="002E636F" w:rsidRDefault="00C06DE6" w:rsidP="00C06DE6">
      <w:pPr>
        <w:spacing w:after="120"/>
        <w:rPr>
          <w:rFonts w:ascii="Arial" w:hAnsi="Arial" w:cs="Arial"/>
          <w:sz w:val="24"/>
          <w:szCs w:val="24"/>
        </w:rPr>
      </w:pPr>
    </w:p>
    <w:p w:rsidR="002E636F" w:rsidRDefault="002E636F" w:rsidP="002E6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636F" w:rsidRDefault="002E636F" w:rsidP="002E6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636F" w:rsidRPr="002E636F" w:rsidRDefault="002E636F" w:rsidP="002E6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6DE6" w:rsidRPr="002E636F" w:rsidRDefault="002E636F" w:rsidP="00AF1FF7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E636F">
        <w:rPr>
          <w:rFonts w:ascii="Arial" w:hAnsi="Arial" w:cs="Arial"/>
          <w:i/>
          <w:iCs/>
        </w:rPr>
        <w:t xml:space="preserve">Zveřejnění obecně závazné vyhlášky bylo shodně provedeno způsobem umožňujícím dálkový </w:t>
      </w:r>
      <w:r w:rsidR="00AF1FF7">
        <w:rPr>
          <w:rFonts w:ascii="Arial" w:hAnsi="Arial" w:cs="Arial"/>
          <w:i/>
          <w:iCs/>
        </w:rPr>
        <w:t>p</w:t>
      </w:r>
      <w:r w:rsidRPr="002E636F">
        <w:rPr>
          <w:rFonts w:ascii="Arial" w:hAnsi="Arial" w:cs="Arial"/>
          <w:i/>
          <w:iCs/>
        </w:rPr>
        <w:t>řístup.</w:t>
      </w:r>
    </w:p>
    <w:p w:rsidR="00C06DE6" w:rsidRPr="002E636F" w:rsidRDefault="00C06DE6">
      <w:pPr>
        <w:rPr>
          <w:rFonts w:ascii="Arial" w:hAnsi="Arial" w:cs="Arial"/>
          <w:i/>
          <w:iCs/>
          <w:sz w:val="24"/>
          <w:szCs w:val="24"/>
        </w:rPr>
      </w:pPr>
    </w:p>
    <w:p w:rsidR="00947EE1" w:rsidRPr="002E636F" w:rsidRDefault="00947EE1" w:rsidP="00E0750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AA2E03" w:rsidRPr="002E636F" w:rsidRDefault="00AA2E03" w:rsidP="00E0750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AA2E03" w:rsidRPr="002E636F" w:rsidRDefault="00AA2E03" w:rsidP="00E0750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AA2E03" w:rsidRPr="002E636F" w:rsidRDefault="00AA2E03" w:rsidP="00E0750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AA2E03" w:rsidRPr="002E636F" w:rsidRDefault="00AA2E03" w:rsidP="00E0750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AA2E03" w:rsidRPr="002E636F" w:rsidRDefault="00AA2E03" w:rsidP="00E0750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947EE1" w:rsidRPr="002E636F" w:rsidRDefault="00947EE1" w:rsidP="00E075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47EE1" w:rsidRPr="002E636F" w:rsidRDefault="00947EE1" w:rsidP="00E075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47EE1" w:rsidRDefault="00947EE1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AA2E03" w:rsidRDefault="00AA2E03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AA2E03" w:rsidRDefault="00AA2E03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947EE1" w:rsidRDefault="00947EE1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BC1DF9" w:rsidRDefault="00BC1DF9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7C24BE" w:rsidRDefault="007C24BE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7D2980" w:rsidRDefault="007D2980" w:rsidP="00E0750C">
      <w:pPr>
        <w:spacing w:after="0"/>
        <w:rPr>
          <w:rFonts w:cs="Calibri"/>
          <w:b/>
          <w:bCs/>
          <w:sz w:val="28"/>
          <w:szCs w:val="28"/>
        </w:rPr>
      </w:pPr>
    </w:p>
    <w:p w:rsidR="007D2980" w:rsidRDefault="007D2980" w:rsidP="00E0750C">
      <w:pPr>
        <w:spacing w:after="0"/>
        <w:rPr>
          <w:rFonts w:cs="Calibri"/>
          <w:b/>
          <w:bCs/>
          <w:sz w:val="28"/>
          <w:szCs w:val="28"/>
        </w:rPr>
      </w:pPr>
    </w:p>
    <w:p w:rsidR="007D2980" w:rsidRDefault="007D2980" w:rsidP="00E0750C">
      <w:pPr>
        <w:spacing w:after="0"/>
        <w:rPr>
          <w:rFonts w:cs="Calibri"/>
          <w:b/>
          <w:bCs/>
          <w:sz w:val="28"/>
          <w:szCs w:val="28"/>
        </w:rPr>
      </w:pPr>
    </w:p>
    <w:p w:rsidR="009A51B7" w:rsidRDefault="009A51B7" w:rsidP="007C24BE">
      <w:pPr>
        <w:spacing w:after="0"/>
        <w:jc w:val="both"/>
        <w:rPr>
          <w:rFonts w:cs="Calibri"/>
          <w:b/>
          <w:bCs/>
          <w:sz w:val="28"/>
          <w:szCs w:val="28"/>
        </w:rPr>
      </w:pPr>
    </w:p>
    <w:p w:rsidR="00AF1FF7" w:rsidRDefault="00AF1FF7" w:rsidP="007C24BE">
      <w:pPr>
        <w:spacing w:after="0"/>
        <w:jc w:val="both"/>
        <w:rPr>
          <w:rFonts w:cstheme="minorHAnsi"/>
          <w:sz w:val="24"/>
          <w:szCs w:val="24"/>
        </w:rPr>
      </w:pPr>
    </w:p>
    <w:p w:rsidR="00AF1FF7" w:rsidRDefault="00AF1FF7" w:rsidP="00AF1FF7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lastRenderedPageBreak/>
        <w:t xml:space="preserve">Příloha č. 1 </w:t>
      </w:r>
      <w:r>
        <w:rPr>
          <w:b/>
          <w:bCs/>
          <w:sz w:val="20"/>
          <w:szCs w:val="20"/>
        </w:rPr>
        <w:t xml:space="preserve">- </w:t>
      </w:r>
      <w:r>
        <w:rPr>
          <w:sz w:val="23"/>
          <w:szCs w:val="23"/>
        </w:rPr>
        <w:t xml:space="preserve">Vymezení veřejných prostranstvích se zákazem požívání alkoholických nápojů a zdražování se s otevřenou nádobou s alkoholickým nápojem.  </w:t>
      </w:r>
    </w:p>
    <w:p w:rsidR="00AF1FF7" w:rsidRDefault="00AF1FF7" w:rsidP="00AF1FF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OBECNĚ ZÁVAZNÉ VYHLÁŠKY OBCE KOKAŠICE </w:t>
      </w:r>
    </w:p>
    <w:p w:rsidR="00AF1FF7" w:rsidRDefault="00AF1FF7" w:rsidP="00AF1FF7">
      <w:pPr>
        <w:pStyle w:val="Default"/>
        <w:jc w:val="both"/>
        <w:rPr>
          <w:rFonts w:cstheme="minorHAnsi"/>
        </w:rPr>
      </w:pPr>
      <w:r>
        <w:rPr>
          <w:b/>
          <w:bCs/>
          <w:i/>
          <w:iCs/>
          <w:sz w:val="20"/>
          <w:szCs w:val="20"/>
        </w:rPr>
        <w:t xml:space="preserve">kterou se zakazuje požívání alkoholických nápojů za účelem zabezpečení místních záležitostí veřejného pořádku </w:t>
      </w:r>
      <w:r>
        <w:rPr>
          <w:b/>
          <w:bCs/>
          <w:i/>
          <w:iCs/>
          <w:sz w:val="20"/>
          <w:szCs w:val="20"/>
        </w:rPr>
        <w:br/>
        <w:t>na vymezených veřejných prostranstvích</w:t>
      </w:r>
    </w:p>
    <w:p w:rsidR="00AF1FF7" w:rsidRDefault="00AF1FF7" w:rsidP="007C24BE">
      <w:pPr>
        <w:spacing w:after="0"/>
        <w:jc w:val="both"/>
        <w:rPr>
          <w:rFonts w:cstheme="minorHAnsi"/>
          <w:sz w:val="24"/>
          <w:szCs w:val="24"/>
        </w:rPr>
      </w:pPr>
    </w:p>
    <w:p w:rsidR="00733600" w:rsidRPr="00E0750C" w:rsidRDefault="00733600" w:rsidP="00E0750C">
      <w:pPr>
        <w:spacing w:after="0"/>
        <w:rPr>
          <w:rFonts w:cs="Calibri"/>
          <w:b/>
          <w:bCs/>
          <w:sz w:val="24"/>
          <w:szCs w:val="24"/>
        </w:rPr>
      </w:pPr>
    </w:p>
    <w:p w:rsidR="007C3662" w:rsidRDefault="009F1560" w:rsidP="007C24BE">
      <w:pPr>
        <w:jc w:val="right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E9112C7" wp14:editId="2FF65B10">
            <wp:extent cx="5724525" cy="7674276"/>
            <wp:effectExtent l="0" t="0" r="0" b="3175"/>
            <wp:docPr id="5" name="Obrázek 5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67" cy="767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662" w:rsidRDefault="007C3662" w:rsidP="00AF1FF7">
      <w:pPr>
        <w:pStyle w:val="Default"/>
        <w:jc w:val="both"/>
        <w:rPr>
          <w:sz w:val="23"/>
          <w:szCs w:val="23"/>
        </w:rPr>
      </w:pPr>
      <w:r>
        <w:rPr>
          <w:rFonts w:cstheme="minorHAnsi"/>
        </w:rPr>
        <w:br w:type="page"/>
      </w:r>
      <w:r>
        <w:rPr>
          <w:b/>
          <w:bCs/>
          <w:sz w:val="28"/>
          <w:szCs w:val="28"/>
        </w:rPr>
        <w:lastRenderedPageBreak/>
        <w:t xml:space="preserve">Příloha č. 2 </w:t>
      </w:r>
      <w:r>
        <w:rPr>
          <w:b/>
          <w:bCs/>
          <w:sz w:val="20"/>
          <w:szCs w:val="20"/>
        </w:rPr>
        <w:t xml:space="preserve">- </w:t>
      </w:r>
      <w:r>
        <w:rPr>
          <w:sz w:val="23"/>
          <w:szCs w:val="23"/>
        </w:rPr>
        <w:t xml:space="preserve">Vymezení míst určených pro konání veřejně přístupných kulturních, společenských </w:t>
      </w:r>
      <w:r w:rsidR="00AF1FF7">
        <w:rPr>
          <w:sz w:val="23"/>
          <w:szCs w:val="23"/>
        </w:rPr>
        <w:br/>
      </w:r>
      <w:r>
        <w:rPr>
          <w:sz w:val="23"/>
          <w:szCs w:val="23"/>
        </w:rPr>
        <w:t xml:space="preserve">a sportovních akcí </w:t>
      </w:r>
    </w:p>
    <w:p w:rsidR="007C3662" w:rsidRDefault="007C3662" w:rsidP="00AF1FF7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OBECNĚ ZÁVAZNÉ VYHLÁŠKY OBCE </w:t>
      </w:r>
      <w:r w:rsidR="0051464A">
        <w:rPr>
          <w:b/>
          <w:bCs/>
          <w:sz w:val="20"/>
          <w:szCs w:val="20"/>
        </w:rPr>
        <w:t>KOKAŠICE</w:t>
      </w:r>
      <w:r>
        <w:rPr>
          <w:b/>
          <w:bCs/>
          <w:sz w:val="20"/>
          <w:szCs w:val="20"/>
        </w:rPr>
        <w:t xml:space="preserve"> </w:t>
      </w:r>
    </w:p>
    <w:p w:rsidR="007C3662" w:rsidRDefault="007C3662" w:rsidP="00AF1FF7">
      <w:pPr>
        <w:pStyle w:val="Default"/>
        <w:jc w:val="both"/>
        <w:rPr>
          <w:rFonts w:cstheme="minorHAnsi"/>
        </w:rPr>
      </w:pPr>
      <w:r>
        <w:rPr>
          <w:b/>
          <w:bCs/>
          <w:i/>
          <w:iCs/>
          <w:sz w:val="20"/>
          <w:szCs w:val="20"/>
        </w:rPr>
        <w:t xml:space="preserve">kterou se zakazuje požívání alkoholických nápojů za účelem zabezpečení místních záležitostí veřejného pořádku </w:t>
      </w:r>
      <w:r w:rsidR="00AF1FF7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na vymezených veřejných prostranstvích</w:t>
      </w:r>
    </w:p>
    <w:p w:rsidR="0021146F" w:rsidRDefault="0021146F" w:rsidP="007C24BE">
      <w:pPr>
        <w:jc w:val="right"/>
        <w:rPr>
          <w:rFonts w:cstheme="minorHAnsi"/>
          <w:sz w:val="24"/>
          <w:szCs w:val="24"/>
        </w:rPr>
      </w:pPr>
    </w:p>
    <w:p w:rsidR="0021146F" w:rsidRDefault="00AF1FF7">
      <w:pPr>
        <w:rPr>
          <w:rFonts w:cstheme="minorHAnsi"/>
          <w:sz w:val="24"/>
          <w:szCs w:val="24"/>
        </w:rPr>
      </w:pPr>
      <w:r w:rsidRPr="00AF1FF7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78105</wp:posOffset>
                </wp:positionV>
                <wp:extent cx="2360930" cy="1404620"/>
                <wp:effectExtent l="0" t="0" r="13335" b="1016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FF7" w:rsidRPr="00AF1FF7" w:rsidRDefault="00AF1FF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F1FF7">
                              <w:rPr>
                                <w:b/>
                                <w:sz w:val="36"/>
                                <w:szCs w:val="36"/>
                              </w:rPr>
                              <w:t>a) horní náves Kokašice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6pt;margin-top:6.1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" fillcolor="yellow" strokecolor="#ed7d31 [3205]" strokeweight="1pt">
                <v:textbox style="mso-fit-shape-to-text:t">
                  <w:txbxContent>
                    <w:p w:rsidR="00AF1FF7" w:rsidRPr="00AF1FF7" w:rsidRDefault="00AF1FF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AF1FF7">
                        <w:rPr>
                          <w:b/>
                          <w:sz w:val="36"/>
                          <w:szCs w:val="36"/>
                        </w:rPr>
                        <w:t>a) horní náves Kokašice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66D9"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667375" cy="566737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íLOHA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46F">
        <w:rPr>
          <w:rFonts w:cstheme="minorHAnsi"/>
          <w:sz w:val="24"/>
          <w:szCs w:val="24"/>
        </w:rPr>
        <w:br w:type="page"/>
      </w:r>
    </w:p>
    <w:p w:rsidR="0051464A" w:rsidRDefault="002C66D9" w:rsidP="007C24BE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5667375" cy="5667375"/>
            <wp:effectExtent l="0" t="0" r="9525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říLOHA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4A" w:rsidRDefault="00AF1FF7">
      <w:pPr>
        <w:rPr>
          <w:rFonts w:cstheme="minorHAnsi"/>
          <w:sz w:val="24"/>
          <w:szCs w:val="24"/>
        </w:rPr>
      </w:pPr>
      <w:r w:rsidRPr="00AF1FF7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DE1828" wp14:editId="1451AD4C">
                <wp:simplePos x="0" y="0"/>
                <wp:positionH relativeFrom="column">
                  <wp:posOffset>164465</wp:posOffset>
                </wp:positionH>
                <wp:positionV relativeFrom="paragraph">
                  <wp:posOffset>176530</wp:posOffset>
                </wp:positionV>
                <wp:extent cx="4000500" cy="438150"/>
                <wp:effectExtent l="0" t="0" r="19050" b="1905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FF7" w:rsidRPr="00AF1FF7" w:rsidRDefault="00AF1FF7" w:rsidP="00AF1FF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  <w:r w:rsidRPr="00AF1FF7">
                              <w:rPr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965E67">
                              <w:rPr>
                                <w:b/>
                                <w:sz w:val="36"/>
                                <w:szCs w:val="36"/>
                              </w:rPr>
                              <w:t>prostor obecní klubovn</w:t>
                            </w:r>
                            <w:r w:rsidR="00D7485E">
                              <w:rPr>
                                <w:b/>
                                <w:sz w:val="36"/>
                                <w:szCs w:val="36"/>
                              </w:rPr>
                              <w:t>y</w:t>
                            </w:r>
                            <w:r w:rsidR="00965E67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(vodárn</w:t>
                            </w:r>
                            <w:r w:rsidR="00D7485E">
                              <w:rPr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  <w:r w:rsidR="00965E67">
                              <w:rPr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E1828" id="_x0000_s1027" type="#_x0000_t202" style="position:absolute;margin-left:12.95pt;margin-top:13.9pt;width:315pt;height:3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" fillcolor="yellow" strokecolor="#ed7d31 [3205]" strokeweight="1pt">
                <v:textbox>
                  <w:txbxContent>
                    <w:p w:rsidR="00AF1FF7" w:rsidRPr="00AF1FF7" w:rsidRDefault="00AF1FF7" w:rsidP="00AF1FF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b</w:t>
                      </w:r>
                      <w:r w:rsidRPr="00AF1FF7">
                        <w:rPr>
                          <w:b/>
                          <w:sz w:val="36"/>
                          <w:szCs w:val="36"/>
                        </w:rPr>
                        <w:t xml:space="preserve">) </w:t>
                      </w:r>
                      <w:r w:rsidR="00965E67">
                        <w:rPr>
                          <w:b/>
                          <w:sz w:val="36"/>
                          <w:szCs w:val="36"/>
                        </w:rPr>
                        <w:t>prostor obecní klubovn</w:t>
                      </w:r>
                      <w:r w:rsidR="00D7485E">
                        <w:rPr>
                          <w:b/>
                          <w:sz w:val="36"/>
                          <w:szCs w:val="36"/>
                        </w:rPr>
                        <w:t>y</w:t>
                      </w:r>
                      <w:r w:rsidR="00965E67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965E67">
                        <w:rPr>
                          <w:b/>
                          <w:sz w:val="36"/>
                          <w:szCs w:val="36"/>
                        </w:rPr>
                        <w:t>(vodárn</w:t>
                      </w:r>
                      <w:r w:rsidR="00D7485E">
                        <w:rPr>
                          <w:b/>
                          <w:sz w:val="36"/>
                          <w:szCs w:val="36"/>
                        </w:rPr>
                        <w:t>a</w:t>
                      </w:r>
                      <w:bookmarkStart w:id="4" w:name="_GoBack"/>
                      <w:bookmarkEnd w:id="4"/>
                      <w:r w:rsidR="00965E67">
                        <w:rPr>
                          <w:b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464A">
        <w:rPr>
          <w:rFonts w:cstheme="minorHAnsi"/>
          <w:sz w:val="24"/>
          <w:szCs w:val="24"/>
        </w:rPr>
        <w:br w:type="page"/>
      </w:r>
    </w:p>
    <w:p w:rsidR="00F50B1C" w:rsidRPr="007C24BE" w:rsidRDefault="00965E67" w:rsidP="007C24BE">
      <w:pPr>
        <w:jc w:val="right"/>
        <w:rPr>
          <w:rFonts w:cstheme="minorHAnsi"/>
          <w:sz w:val="24"/>
          <w:szCs w:val="24"/>
        </w:rPr>
      </w:pPr>
      <w:r w:rsidRPr="00AF1FF7">
        <w:rPr>
          <w:rFonts w:cstheme="minorHAnsi"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FF103D2" wp14:editId="3C2C7E55">
                <wp:simplePos x="0" y="0"/>
                <wp:positionH relativeFrom="column">
                  <wp:posOffset>173990</wp:posOffset>
                </wp:positionH>
                <wp:positionV relativeFrom="paragraph">
                  <wp:posOffset>278765</wp:posOffset>
                </wp:positionV>
                <wp:extent cx="4000500" cy="438150"/>
                <wp:effectExtent l="0" t="0" r="19050" b="1905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E67" w:rsidRPr="00AF1FF7" w:rsidRDefault="00965E67" w:rsidP="00965E6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  <w:r w:rsidRPr="00AF1FF7">
                              <w:rPr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sportovní areál fotbalového hřiště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103D2" id="_x0000_s1028" type="#_x0000_t202" style="position:absolute;left:0;text-align:left;margin-left:13.7pt;margin-top:21.95pt;width:315pt;height:3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" fillcolor="yellow" strokecolor="#ed7d31 [3205]" strokeweight="1pt">
                <v:textbox>
                  <w:txbxContent>
                    <w:p w:rsidR="00965E67" w:rsidRPr="00AF1FF7" w:rsidRDefault="00965E67" w:rsidP="00965E6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c</w:t>
                      </w:r>
                      <w:r w:rsidRPr="00AF1FF7">
                        <w:rPr>
                          <w:b/>
                          <w:sz w:val="36"/>
                          <w:szCs w:val="36"/>
                        </w:rPr>
                        <w:t xml:space="preserve">)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sportovní areál fotbalového hřiště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464A"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5457825" cy="5457825"/>
            <wp:effectExtent l="0" t="0" r="9525" b="952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ŘÍLOHA č.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0B1C" w:rsidRPr="007C24BE" w:rsidSect="00B46295">
      <w:footerReference w:type="default" r:id="rId13"/>
      <w:pgSz w:w="11906" w:h="16838"/>
      <w:pgMar w:top="851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9FC" w:rsidRDefault="006009FC" w:rsidP="00E0750C">
      <w:pPr>
        <w:spacing w:after="0" w:line="240" w:lineRule="auto"/>
      </w:pPr>
      <w:r>
        <w:separator/>
      </w:r>
    </w:p>
  </w:endnote>
  <w:endnote w:type="continuationSeparator" w:id="0">
    <w:p w:rsidR="006009FC" w:rsidRDefault="006009FC" w:rsidP="00E0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5309009"/>
      <w:docPartObj>
        <w:docPartGallery w:val="Page Numbers (Bottom of Page)"/>
        <w:docPartUnique/>
      </w:docPartObj>
    </w:sdtPr>
    <w:sdtEndPr/>
    <w:sdtContent>
      <w:p w:rsidR="00DF5FF7" w:rsidRDefault="00DF5F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6E6">
          <w:rPr>
            <w:noProof/>
          </w:rPr>
          <w:t>7</w:t>
        </w:r>
        <w:r>
          <w:fldChar w:fldCharType="end"/>
        </w:r>
      </w:p>
    </w:sdtContent>
  </w:sdt>
  <w:p w:rsidR="00DF5FF7" w:rsidRDefault="00DF5F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9FC" w:rsidRDefault="006009FC" w:rsidP="00E0750C">
      <w:pPr>
        <w:spacing w:after="0" w:line="240" w:lineRule="auto"/>
      </w:pPr>
      <w:r>
        <w:separator/>
      </w:r>
    </w:p>
  </w:footnote>
  <w:footnote w:type="continuationSeparator" w:id="0">
    <w:p w:rsidR="006009FC" w:rsidRDefault="006009FC" w:rsidP="00E07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97"/>
    <w:rsid w:val="00001F02"/>
    <w:rsid w:val="00011F72"/>
    <w:rsid w:val="00025581"/>
    <w:rsid w:val="000268B0"/>
    <w:rsid w:val="00031E8B"/>
    <w:rsid w:val="0003791A"/>
    <w:rsid w:val="00060B6F"/>
    <w:rsid w:val="00086AD6"/>
    <w:rsid w:val="00091989"/>
    <w:rsid w:val="000C5C3E"/>
    <w:rsid w:val="000F064C"/>
    <w:rsid w:val="00103D3E"/>
    <w:rsid w:val="0014370F"/>
    <w:rsid w:val="00184E16"/>
    <w:rsid w:val="001868FF"/>
    <w:rsid w:val="001B6335"/>
    <w:rsid w:val="001C14E6"/>
    <w:rsid w:val="001C47A3"/>
    <w:rsid w:val="001C4B83"/>
    <w:rsid w:val="001F0EF5"/>
    <w:rsid w:val="0021146F"/>
    <w:rsid w:val="00214B79"/>
    <w:rsid w:val="0027377D"/>
    <w:rsid w:val="002A0B7E"/>
    <w:rsid w:val="002C66D9"/>
    <w:rsid w:val="002E636F"/>
    <w:rsid w:val="003467F8"/>
    <w:rsid w:val="0035051B"/>
    <w:rsid w:val="00356D08"/>
    <w:rsid w:val="003654BF"/>
    <w:rsid w:val="003736E6"/>
    <w:rsid w:val="003A3BE2"/>
    <w:rsid w:val="003E2E40"/>
    <w:rsid w:val="003F6E52"/>
    <w:rsid w:val="00430A09"/>
    <w:rsid w:val="004A05B1"/>
    <w:rsid w:val="004E197D"/>
    <w:rsid w:val="004F2DCD"/>
    <w:rsid w:val="0051464A"/>
    <w:rsid w:val="0054669A"/>
    <w:rsid w:val="00563727"/>
    <w:rsid w:val="005E052B"/>
    <w:rsid w:val="005E4F70"/>
    <w:rsid w:val="006009FC"/>
    <w:rsid w:val="00644241"/>
    <w:rsid w:val="00685EB1"/>
    <w:rsid w:val="00696F6D"/>
    <w:rsid w:val="006A3C05"/>
    <w:rsid w:val="006E4B2C"/>
    <w:rsid w:val="00733600"/>
    <w:rsid w:val="00733927"/>
    <w:rsid w:val="00781DF1"/>
    <w:rsid w:val="007C24BE"/>
    <w:rsid w:val="007C3662"/>
    <w:rsid w:val="007D1416"/>
    <w:rsid w:val="007D2980"/>
    <w:rsid w:val="008327F5"/>
    <w:rsid w:val="008A5179"/>
    <w:rsid w:val="00947EE1"/>
    <w:rsid w:val="00952261"/>
    <w:rsid w:val="00965E67"/>
    <w:rsid w:val="00972F7A"/>
    <w:rsid w:val="009A51B7"/>
    <w:rsid w:val="009E1597"/>
    <w:rsid w:val="009F1560"/>
    <w:rsid w:val="00A21DCA"/>
    <w:rsid w:val="00A27DDA"/>
    <w:rsid w:val="00A651BB"/>
    <w:rsid w:val="00AA2E03"/>
    <w:rsid w:val="00AF1FF7"/>
    <w:rsid w:val="00AF33A4"/>
    <w:rsid w:val="00B44A0A"/>
    <w:rsid w:val="00B46295"/>
    <w:rsid w:val="00BC1DF9"/>
    <w:rsid w:val="00BC7EFA"/>
    <w:rsid w:val="00C06DE6"/>
    <w:rsid w:val="00C44826"/>
    <w:rsid w:val="00C47E1B"/>
    <w:rsid w:val="00C77CE8"/>
    <w:rsid w:val="00CE160F"/>
    <w:rsid w:val="00CF35A0"/>
    <w:rsid w:val="00D05C64"/>
    <w:rsid w:val="00D461B4"/>
    <w:rsid w:val="00D5556B"/>
    <w:rsid w:val="00D7485E"/>
    <w:rsid w:val="00D86EB3"/>
    <w:rsid w:val="00DC0BCB"/>
    <w:rsid w:val="00DF5FF7"/>
    <w:rsid w:val="00E05594"/>
    <w:rsid w:val="00E0750C"/>
    <w:rsid w:val="00E11C2B"/>
    <w:rsid w:val="00E45522"/>
    <w:rsid w:val="00E55F9B"/>
    <w:rsid w:val="00E9650F"/>
    <w:rsid w:val="00EF1A8F"/>
    <w:rsid w:val="00F109B5"/>
    <w:rsid w:val="00F4227B"/>
    <w:rsid w:val="00F50B1C"/>
    <w:rsid w:val="00F746EF"/>
    <w:rsid w:val="00F9508C"/>
    <w:rsid w:val="00FC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C550D-4B1D-4734-850E-4BE132EB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B2C"/>
  </w:style>
  <w:style w:type="paragraph" w:styleId="Nadpis1">
    <w:name w:val="heading 1"/>
    <w:basedOn w:val="Normln"/>
    <w:next w:val="Normln"/>
    <w:link w:val="Nadpis1Char"/>
    <w:uiPriority w:val="9"/>
    <w:qFormat/>
    <w:rsid w:val="006E4B2C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4B2C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4B2C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4B2C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4B2C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4B2C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4B2C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4B2C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4B2C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web3">
    <w:name w:val="Normální (web)3"/>
    <w:basedOn w:val="Normln"/>
    <w:rsid w:val="009E1597"/>
  </w:style>
  <w:style w:type="character" w:customStyle="1" w:styleId="Nadpis1Char">
    <w:name w:val="Nadpis 1 Char"/>
    <w:basedOn w:val="Standardnpsmoodstavce"/>
    <w:link w:val="Nadpis1"/>
    <w:uiPriority w:val="9"/>
    <w:rsid w:val="006E4B2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4B2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4B2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4B2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4B2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4B2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4B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4B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4B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6E4B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E4B2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4B2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6E4B2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Standardnpsmoodstavce"/>
    <w:link w:val="Podtitul"/>
    <w:uiPriority w:val="11"/>
    <w:rsid w:val="006E4B2C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6E4B2C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6E4B2C"/>
    <w:rPr>
      <w:i/>
      <w:iCs/>
      <w:color w:val="auto"/>
    </w:rPr>
  </w:style>
  <w:style w:type="paragraph" w:styleId="Bezmezer">
    <w:name w:val="No Spacing"/>
    <w:uiPriority w:val="1"/>
    <w:qFormat/>
    <w:rsid w:val="006E4B2C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E4B2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E4B2C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4B2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4B2C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6E4B2C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6E4B2C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6E4B2C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6E4B2C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6E4B2C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4B2C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07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50C"/>
  </w:style>
  <w:style w:type="paragraph" w:styleId="Zpat">
    <w:name w:val="footer"/>
    <w:basedOn w:val="Normln"/>
    <w:link w:val="ZpatChar"/>
    <w:uiPriority w:val="99"/>
    <w:unhideWhenUsed/>
    <w:rsid w:val="00E07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50C"/>
  </w:style>
  <w:style w:type="character" w:styleId="Odkaznakoment">
    <w:name w:val="annotation reference"/>
    <w:basedOn w:val="Standardnpsmoodstavce"/>
    <w:uiPriority w:val="99"/>
    <w:semiHidden/>
    <w:unhideWhenUsed/>
    <w:rsid w:val="002A0B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0B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0B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0B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0B7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52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36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84EC-D56B-461D-9542-2E0A0522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obce</dc:creator>
  <cp:keywords/>
  <dc:description/>
  <cp:lastModifiedBy>Kokašice</cp:lastModifiedBy>
  <cp:revision>11</cp:revision>
  <cp:lastPrinted>2023-10-16T09:08:00Z</cp:lastPrinted>
  <dcterms:created xsi:type="dcterms:W3CDTF">2023-10-16T08:39:00Z</dcterms:created>
  <dcterms:modified xsi:type="dcterms:W3CDTF">2023-10-24T12:30:00Z</dcterms:modified>
</cp:coreProperties>
</file>