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0A06" w14:textId="6DC7416A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6252DB">
        <w:rPr>
          <w:rFonts w:ascii="Arial" w:hAnsi="Arial" w:cs="Arial"/>
          <w:b/>
          <w:color w:val="000000"/>
          <w:sz w:val="28"/>
          <w:szCs w:val="28"/>
        </w:rPr>
        <w:t xml:space="preserve"> Roztoky </w:t>
      </w:r>
    </w:p>
    <w:p w14:paraId="661747A4" w14:textId="21886588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6252DB">
        <w:rPr>
          <w:rFonts w:ascii="Arial" w:hAnsi="Arial" w:cs="Arial"/>
          <w:b/>
          <w:color w:val="000000"/>
          <w:sz w:val="28"/>
          <w:szCs w:val="28"/>
        </w:rPr>
        <w:t xml:space="preserve"> Roztoky </w:t>
      </w:r>
    </w:p>
    <w:p w14:paraId="26245904" w14:textId="0943A18B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6252DB">
        <w:rPr>
          <w:rFonts w:ascii="Arial" w:hAnsi="Arial" w:cs="Arial"/>
          <w:b/>
        </w:rPr>
        <w:t xml:space="preserve"> Roztoky</w:t>
      </w:r>
      <w:r w:rsidR="005361F4">
        <w:rPr>
          <w:rFonts w:ascii="Arial" w:hAnsi="Arial" w:cs="Arial"/>
          <w:b/>
        </w:rPr>
        <w:t>,</w:t>
      </w:r>
    </w:p>
    <w:p w14:paraId="5B77B14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9D93EA0" w14:textId="77777777" w:rsidR="00F64363" w:rsidRPr="005361F4" w:rsidRDefault="00F64363" w:rsidP="005361F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5361F4">
        <w:rPr>
          <w:rFonts w:ascii="Arial" w:hAnsi="Arial" w:cs="Arial"/>
          <w:b/>
          <w:szCs w:val="24"/>
        </w:rPr>
        <w:t>kterou se vydává požární řád obce</w:t>
      </w:r>
    </w:p>
    <w:p w14:paraId="3E443254" w14:textId="77777777" w:rsidR="00F64363" w:rsidRPr="005361F4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594B8ED1" w14:textId="2007208F" w:rsidR="00F64363" w:rsidRPr="009A67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5361F4">
        <w:rPr>
          <w:rFonts w:ascii="Arial" w:hAnsi="Arial" w:cs="Arial"/>
        </w:rPr>
        <w:t>Zastupitelstvo obce</w:t>
      </w:r>
      <w:r w:rsidR="006252DB" w:rsidRPr="005361F4">
        <w:rPr>
          <w:rFonts w:ascii="Arial" w:hAnsi="Arial" w:cs="Arial"/>
        </w:rPr>
        <w:t xml:space="preserve"> Roztoky </w:t>
      </w:r>
      <w:r w:rsidRPr="005361F4">
        <w:rPr>
          <w:rFonts w:ascii="Arial" w:hAnsi="Arial" w:cs="Arial"/>
        </w:rPr>
        <w:t xml:space="preserve">se na svém zasedání </w:t>
      </w:r>
      <w:r w:rsidRPr="009A3098">
        <w:rPr>
          <w:rFonts w:ascii="Arial" w:hAnsi="Arial" w:cs="Arial"/>
          <w:color w:val="000000" w:themeColor="text1"/>
        </w:rPr>
        <w:t xml:space="preserve">konaném dne </w:t>
      </w:r>
      <w:r w:rsidR="009A3098" w:rsidRPr="009A3098">
        <w:rPr>
          <w:rFonts w:ascii="Arial" w:hAnsi="Arial" w:cs="Arial"/>
          <w:color w:val="000000" w:themeColor="text1"/>
        </w:rPr>
        <w:t xml:space="preserve">26. 5. 2025 </w:t>
      </w:r>
      <w:r w:rsidRPr="009A3098">
        <w:rPr>
          <w:rFonts w:ascii="Arial" w:hAnsi="Arial" w:cs="Arial"/>
          <w:color w:val="000000" w:themeColor="text1"/>
        </w:rPr>
        <w:t>usneslo vydat na základě § 29 odst. 1 písm. o) bod 1 zákona č. 133/1985</w:t>
      </w:r>
      <w:r w:rsidRPr="009A67DA">
        <w:rPr>
          <w:rFonts w:ascii="Arial" w:hAnsi="Arial" w:cs="Arial"/>
          <w:color w:val="auto"/>
        </w:rPr>
        <w:t xml:space="preserve"> Sb., o požární ochraně, ve znění pozdějších předpisů (dále jen „zákon o požární ochraně“), a v souladu s § 10 písm. d) a § 84 odst. 2</w:t>
      </w:r>
      <w:r w:rsidR="00630470" w:rsidRPr="009A67DA">
        <w:rPr>
          <w:rFonts w:ascii="Arial" w:hAnsi="Arial" w:cs="Arial"/>
          <w:color w:val="auto"/>
        </w:rPr>
        <w:t> </w:t>
      </w:r>
      <w:r w:rsidRPr="009A67DA">
        <w:rPr>
          <w:rFonts w:ascii="Arial" w:hAnsi="Arial" w:cs="Arial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42B2BAA6" w14:textId="77777777" w:rsidR="00F64363" w:rsidRPr="009A67DA" w:rsidRDefault="00F64363" w:rsidP="00F64363">
      <w:pPr>
        <w:rPr>
          <w:rFonts w:ascii="Arial" w:hAnsi="Arial" w:cs="Arial"/>
        </w:rPr>
      </w:pPr>
    </w:p>
    <w:p w14:paraId="5DAF3A29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1</w:t>
      </w:r>
      <w:r w:rsidRPr="009A67DA">
        <w:rPr>
          <w:rFonts w:ascii="Arial" w:hAnsi="Arial" w:cs="Arial"/>
          <w:sz w:val="24"/>
          <w:szCs w:val="24"/>
        </w:rPr>
        <w:br/>
        <w:t>Úvodní ustanovení</w:t>
      </w:r>
    </w:p>
    <w:p w14:paraId="26571827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7646612A" w14:textId="77777777" w:rsidR="00F64363" w:rsidRPr="009A67DA" w:rsidRDefault="001908F6" w:rsidP="005361F4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(1)</w:t>
      </w:r>
      <w:r w:rsidRPr="009A67DA">
        <w:rPr>
          <w:rFonts w:ascii="Arial" w:hAnsi="Arial" w:cs="Arial"/>
          <w:color w:val="auto"/>
        </w:rPr>
        <w:tab/>
      </w:r>
      <w:r w:rsidR="00F64363" w:rsidRPr="009A67DA">
        <w:rPr>
          <w:rFonts w:ascii="Arial" w:hAnsi="Arial" w:cs="Arial"/>
          <w:color w:val="auto"/>
        </w:rPr>
        <w:t xml:space="preserve">Tato vyhláška upravuje organizaci a zásady zabezpečení požární ochrany v obci. </w:t>
      </w:r>
    </w:p>
    <w:p w14:paraId="050A6FAA" w14:textId="77777777" w:rsidR="001908F6" w:rsidRPr="009A67DA" w:rsidRDefault="001908F6" w:rsidP="005361F4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</w:p>
    <w:p w14:paraId="7C6A7358" w14:textId="77777777" w:rsidR="001908F6" w:rsidRPr="009A67DA" w:rsidRDefault="001908F6" w:rsidP="005361F4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(2)</w:t>
      </w:r>
      <w:r w:rsidRPr="009A67DA">
        <w:rPr>
          <w:rFonts w:ascii="Arial" w:hAnsi="Arial" w:cs="Arial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AD7E5B7" w14:textId="77777777" w:rsidR="001908F6" w:rsidRPr="009A67D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679462F0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2</w:t>
      </w:r>
      <w:r w:rsidRPr="009A67DA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42A479A3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ADB43FF" w14:textId="18F6D557" w:rsidR="00F64363" w:rsidRPr="009A67D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Ochrana životů, zdraví a majetku občanů před požáry, živelními pohromami a jinými mimořádnými událostmi na území obce</w:t>
      </w:r>
      <w:r w:rsidR="005361F4" w:rsidRPr="009A67DA">
        <w:rPr>
          <w:rFonts w:ascii="Arial" w:hAnsi="Arial" w:cs="Arial"/>
          <w:color w:val="auto"/>
        </w:rPr>
        <w:t xml:space="preserve"> Roztoky </w:t>
      </w:r>
      <w:r w:rsidRPr="009A67DA">
        <w:rPr>
          <w:rFonts w:ascii="Arial" w:hAnsi="Arial" w:cs="Arial"/>
          <w:color w:val="auto"/>
        </w:rPr>
        <w:t>(dále jen „obec“) je zajištěna jednotkou sboru dobrovolných hasičů obce (dále jen „JSDH obce“) podle čl. 5 této vyhlášky a</w:t>
      </w:r>
      <w:r w:rsidR="00630470" w:rsidRPr="009A67DA">
        <w:rPr>
          <w:rFonts w:ascii="Arial" w:hAnsi="Arial" w:cs="Arial"/>
          <w:color w:val="auto"/>
        </w:rPr>
        <w:t> </w:t>
      </w:r>
      <w:r w:rsidRPr="009A67DA">
        <w:rPr>
          <w:rFonts w:ascii="Arial" w:hAnsi="Arial" w:cs="Arial"/>
          <w:color w:val="auto"/>
        </w:rPr>
        <w:t xml:space="preserve">dále jednotkami požární ochrany uvedenými v příloze č. 1 této vyhlášky. </w:t>
      </w:r>
    </w:p>
    <w:p w14:paraId="08CC690E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24E6E247" w14:textId="77777777" w:rsidR="00F64363" w:rsidRPr="009A67D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K zabezpečení úkolů na úseku požární ochrany byly na základě usnesení zastupitelstva obce dále pověřeny tyto orgány obce:</w:t>
      </w:r>
    </w:p>
    <w:p w14:paraId="48838D5E" w14:textId="075D4818" w:rsidR="00F64363" w:rsidRPr="009A67D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r w:rsidRPr="009A67DA">
        <w:rPr>
          <w:rFonts w:ascii="Arial" w:hAnsi="Arial" w:cs="Arial"/>
          <w:sz w:val="24"/>
          <w:szCs w:val="24"/>
          <w:lang w:val="cs-CZ"/>
        </w:rPr>
        <w:t xml:space="preserve">zastupitelstvo obce - </w:t>
      </w:r>
      <w:r w:rsidRPr="009A67DA">
        <w:rPr>
          <w:rFonts w:ascii="Arial" w:eastAsia="Times New Roman" w:hAnsi="Arial" w:cs="Arial"/>
          <w:sz w:val="24"/>
          <w:szCs w:val="24"/>
          <w:lang w:val="cs-CZ" w:eastAsia="cs-CZ"/>
        </w:rPr>
        <w:t xml:space="preserve">projednáním stavu požární ochrany v obci minimálně 1 x za </w:t>
      </w:r>
      <w:r w:rsidR="00CB5F3F" w:rsidRPr="009A67DA">
        <w:rPr>
          <w:rFonts w:ascii="Arial" w:eastAsia="Times New Roman" w:hAnsi="Arial" w:cs="Arial"/>
          <w:sz w:val="24"/>
          <w:szCs w:val="24"/>
          <w:lang w:val="cs-CZ" w:eastAsia="cs-CZ"/>
        </w:rPr>
        <w:t>12 měsíců nebo</w:t>
      </w:r>
      <w:r w:rsidRPr="009A67DA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9A67DA">
        <w:rPr>
          <w:rFonts w:ascii="Arial" w:eastAsia="Times New Roman" w:hAnsi="Arial" w:cs="Arial"/>
          <w:sz w:val="24"/>
          <w:szCs w:val="24"/>
          <w:lang w:val="cs-CZ" w:eastAsia="cs-CZ"/>
        </w:rPr>
        <w:t xml:space="preserve"> zajištění </w:t>
      </w:r>
      <w:r w:rsidRPr="009A67DA">
        <w:rPr>
          <w:rFonts w:ascii="Arial" w:eastAsia="Times New Roman" w:hAnsi="Arial" w:cs="Arial"/>
          <w:sz w:val="24"/>
          <w:szCs w:val="24"/>
          <w:lang w:val="cs-CZ" w:eastAsia="cs-CZ"/>
        </w:rPr>
        <w:t>požární ochran</w:t>
      </w:r>
      <w:r w:rsidR="00CB5F3F" w:rsidRPr="009A67DA">
        <w:rPr>
          <w:rFonts w:ascii="Arial" w:eastAsia="Times New Roman" w:hAnsi="Arial" w:cs="Arial"/>
          <w:sz w:val="24"/>
          <w:szCs w:val="24"/>
          <w:lang w:val="cs-CZ" w:eastAsia="cs-CZ"/>
        </w:rPr>
        <w:t>y</w:t>
      </w:r>
      <w:r w:rsidRPr="009A67DA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v obci,</w:t>
      </w:r>
    </w:p>
    <w:p w14:paraId="79D3253D" w14:textId="77777777" w:rsidR="00F64363" w:rsidRPr="009A67D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r w:rsidRPr="009A67DA">
        <w:rPr>
          <w:rFonts w:ascii="Arial" w:hAnsi="Arial" w:cs="Arial"/>
          <w:sz w:val="24"/>
          <w:szCs w:val="24"/>
          <w:lang w:val="cs-CZ"/>
        </w:rPr>
        <w:t xml:space="preserve">starosta - </w:t>
      </w:r>
      <w:r w:rsidR="00CB5F3F" w:rsidRPr="009A67DA">
        <w:rPr>
          <w:rFonts w:ascii="Arial" w:eastAsia="Times New Roman" w:hAnsi="Arial" w:cs="Arial"/>
          <w:sz w:val="24"/>
          <w:szCs w:val="24"/>
          <w:lang w:val="cs-CZ" w:eastAsia="cs-CZ"/>
        </w:rPr>
        <w:t>zabezpečováním</w:t>
      </w:r>
      <w:r w:rsidRPr="009A67DA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pravidelných kontrol dodržování předpisů </w:t>
      </w:r>
      <w:r w:rsidR="007057EF" w:rsidRPr="009A67DA">
        <w:rPr>
          <w:rFonts w:ascii="Arial" w:eastAsia="Times New Roman" w:hAnsi="Arial" w:cs="Arial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9A67DA">
        <w:rPr>
          <w:rFonts w:ascii="Arial" w:eastAsia="Times New Roman" w:hAnsi="Arial" w:cs="Arial"/>
          <w:sz w:val="24"/>
          <w:szCs w:val="24"/>
          <w:lang w:val="cs-CZ" w:eastAsia="cs-CZ"/>
        </w:rPr>
        <w:t>.</w:t>
      </w:r>
    </w:p>
    <w:p w14:paraId="5DE4D5FC" w14:textId="77777777" w:rsidR="00F64363" w:rsidRPr="009A67DA" w:rsidRDefault="00F64363" w:rsidP="005361F4">
      <w:pPr>
        <w:pStyle w:val="Nadpis4"/>
        <w:spacing w:before="480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3</w:t>
      </w:r>
      <w:r w:rsidRPr="009A67DA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EF20668" w14:textId="77777777" w:rsidR="00F64363" w:rsidRPr="009A67DA" w:rsidRDefault="00F64363" w:rsidP="00F64363">
      <w:pPr>
        <w:rPr>
          <w:rFonts w:ascii="Arial" w:hAnsi="Arial" w:cs="Arial"/>
          <w:b/>
          <w:i/>
        </w:rPr>
      </w:pPr>
    </w:p>
    <w:p w14:paraId="573D21A6" w14:textId="77777777" w:rsidR="00F64363" w:rsidRPr="009A67D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Za činnosti, při kterých hrozí zvýšené nebezpečí vzniku požáru, se podle místních podmínek považuje:</w:t>
      </w:r>
    </w:p>
    <w:p w14:paraId="5F40AED3" w14:textId="77777777" w:rsidR="00F64363" w:rsidRPr="009A67D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</w:rPr>
      </w:pPr>
    </w:p>
    <w:p w14:paraId="4F7FC678" w14:textId="77777777" w:rsidR="00F64363" w:rsidRPr="009A67D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9A67DA">
        <w:rPr>
          <w:rStyle w:val="Znakapoznpodarou"/>
          <w:rFonts w:ascii="Arial" w:hAnsi="Arial" w:cs="Arial"/>
          <w:color w:val="auto"/>
        </w:rPr>
        <w:footnoteReference w:id="1"/>
      </w:r>
      <w:r w:rsidRPr="009A67DA">
        <w:rPr>
          <w:rFonts w:ascii="Arial" w:hAnsi="Arial" w:cs="Arial"/>
          <w:color w:val="auto"/>
        </w:rPr>
        <w:t xml:space="preserve"> či obce</w:t>
      </w:r>
      <w:r w:rsidRPr="009A67DA">
        <w:rPr>
          <w:rStyle w:val="Znakapoznpodarou"/>
          <w:rFonts w:ascii="Arial" w:hAnsi="Arial" w:cs="Arial"/>
          <w:color w:val="auto"/>
        </w:rPr>
        <w:footnoteReference w:id="2"/>
      </w:r>
      <w:r w:rsidRPr="009A67DA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73EDC00F" w14:textId="77777777" w:rsidR="00F64363" w:rsidRPr="009A67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02EDF0D2" w14:textId="0C21FCE7" w:rsidR="00F64363" w:rsidRPr="009A67DA" w:rsidRDefault="00F64363" w:rsidP="00F64363">
      <w:pPr>
        <w:ind w:left="567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>Pořadatel akce je povinen konání akce nahlásit min. 2 pracovní dny před jejím započetím na Obecním úřadu</w:t>
      </w:r>
      <w:r w:rsidR="000D5139" w:rsidRPr="009A67DA">
        <w:rPr>
          <w:rFonts w:ascii="Arial" w:hAnsi="Arial" w:cs="Arial"/>
        </w:rPr>
        <w:t xml:space="preserve"> Roztoky</w:t>
      </w:r>
      <w:r w:rsidRPr="009A67DA">
        <w:rPr>
          <w:rFonts w:ascii="Arial" w:hAnsi="Arial" w:cs="Arial"/>
        </w:rPr>
        <w:t xml:space="preserve"> a na operační středisko Hasičského záchranného sboru</w:t>
      </w:r>
      <w:r w:rsidR="000D5139" w:rsidRPr="009A67DA">
        <w:rPr>
          <w:rFonts w:ascii="Arial" w:hAnsi="Arial" w:cs="Arial"/>
        </w:rPr>
        <w:t xml:space="preserve"> Středočeského </w:t>
      </w:r>
      <w:r w:rsidRPr="009A67DA">
        <w:rPr>
          <w:rFonts w:ascii="Arial" w:hAnsi="Arial" w:cs="Arial"/>
        </w:rPr>
        <w:t>kraje. Je-li pořadatelem právnická osoba či fyzická osoba podnikající, je její povinností zřídit preventivní požární hlídku</w:t>
      </w:r>
      <w:r w:rsidRPr="009A67DA">
        <w:rPr>
          <w:rStyle w:val="Znakapoznpodarou"/>
          <w:rFonts w:ascii="Arial" w:hAnsi="Arial" w:cs="Arial"/>
        </w:rPr>
        <w:footnoteReference w:id="3"/>
      </w:r>
      <w:r w:rsidRPr="009A67DA">
        <w:rPr>
          <w:rFonts w:ascii="Arial" w:hAnsi="Arial" w:cs="Arial"/>
        </w:rPr>
        <w:t xml:space="preserve">. </w:t>
      </w:r>
    </w:p>
    <w:p w14:paraId="40732AAF" w14:textId="724F883D" w:rsidR="00F64363" w:rsidRPr="009A67DA" w:rsidRDefault="00F64363" w:rsidP="00CD77ED">
      <w:pPr>
        <w:ind w:left="567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 xml:space="preserve"> </w:t>
      </w:r>
    </w:p>
    <w:p w14:paraId="1D394C59" w14:textId="77777777" w:rsidR="00F64363" w:rsidRPr="009A67D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Za objekt se zvýšeným nebezpečím vzniku požáru se dle místních podmínek považuje:</w:t>
      </w:r>
    </w:p>
    <w:p w14:paraId="3A32C4D4" w14:textId="77777777" w:rsidR="00F64363" w:rsidRPr="009A67D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3DBAE497" w14:textId="5A7C6C31" w:rsidR="00F64363" w:rsidRPr="009A67DA" w:rsidRDefault="000D5139" w:rsidP="000D5139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iCs/>
        </w:rPr>
      </w:pPr>
      <w:r w:rsidRPr="009A67DA">
        <w:rPr>
          <w:rFonts w:ascii="Arial" w:hAnsi="Arial" w:cs="Arial"/>
          <w:iCs/>
        </w:rPr>
        <w:t xml:space="preserve">Areál fa </w:t>
      </w:r>
      <w:proofErr w:type="spellStart"/>
      <w:r w:rsidRPr="009A67DA">
        <w:rPr>
          <w:rFonts w:ascii="Arial" w:hAnsi="Arial" w:cs="Arial"/>
          <w:iCs/>
        </w:rPr>
        <w:t>Permon</w:t>
      </w:r>
      <w:proofErr w:type="spellEnd"/>
      <w:r w:rsidRPr="009A67DA">
        <w:rPr>
          <w:rFonts w:ascii="Arial" w:hAnsi="Arial" w:cs="Arial"/>
          <w:iCs/>
        </w:rPr>
        <w:t>, Roztoky</w:t>
      </w:r>
      <w:r w:rsidR="00CD77ED" w:rsidRPr="009A67DA">
        <w:rPr>
          <w:rFonts w:ascii="Arial" w:hAnsi="Arial" w:cs="Arial"/>
          <w:iCs/>
        </w:rPr>
        <w:t xml:space="preserve"> č.p. 217</w:t>
      </w:r>
      <w:r w:rsidRPr="009A67DA">
        <w:rPr>
          <w:rFonts w:ascii="Arial" w:hAnsi="Arial" w:cs="Arial"/>
          <w:iCs/>
        </w:rPr>
        <w:t xml:space="preserve">  </w:t>
      </w:r>
    </w:p>
    <w:p w14:paraId="1FEED49F" w14:textId="581407BE" w:rsidR="000D5139" w:rsidRPr="009A67DA" w:rsidRDefault="000D5139" w:rsidP="000D5139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iCs/>
        </w:rPr>
      </w:pPr>
      <w:r w:rsidRPr="009A67DA">
        <w:rPr>
          <w:rFonts w:ascii="Arial" w:hAnsi="Arial" w:cs="Arial"/>
          <w:iCs/>
        </w:rPr>
        <w:t xml:space="preserve">Areál bývalé fa </w:t>
      </w:r>
      <w:proofErr w:type="spellStart"/>
      <w:r w:rsidRPr="009A67DA">
        <w:rPr>
          <w:rFonts w:ascii="Arial" w:hAnsi="Arial" w:cs="Arial"/>
          <w:iCs/>
        </w:rPr>
        <w:t>Permon</w:t>
      </w:r>
      <w:proofErr w:type="spellEnd"/>
      <w:r w:rsidRPr="009A67DA">
        <w:rPr>
          <w:rFonts w:ascii="Arial" w:hAnsi="Arial" w:cs="Arial"/>
          <w:iCs/>
        </w:rPr>
        <w:t>, Roztoky</w:t>
      </w:r>
      <w:r w:rsidR="00B66E24" w:rsidRPr="009A67DA">
        <w:rPr>
          <w:rFonts w:ascii="Arial" w:hAnsi="Arial" w:cs="Arial"/>
          <w:iCs/>
        </w:rPr>
        <w:t xml:space="preserve"> č.p. 72</w:t>
      </w:r>
    </w:p>
    <w:p w14:paraId="67CE0A93" w14:textId="78B61A47" w:rsidR="00B66E24" w:rsidRPr="009A67DA" w:rsidRDefault="00B66E24" w:rsidP="000D5139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iCs/>
        </w:rPr>
      </w:pPr>
      <w:r w:rsidRPr="009A67DA">
        <w:rPr>
          <w:rFonts w:ascii="Arial" w:hAnsi="Arial" w:cs="Arial"/>
          <w:iCs/>
        </w:rPr>
        <w:t>Sklad lehkého topného oleje, Roztoky č.p. 286</w:t>
      </w:r>
    </w:p>
    <w:p w14:paraId="2E5C252A" w14:textId="3C02325E" w:rsidR="000D5139" w:rsidRPr="009A67DA" w:rsidRDefault="000D5139" w:rsidP="000D5139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iCs/>
        </w:rPr>
      </w:pPr>
      <w:r w:rsidRPr="009A67DA">
        <w:rPr>
          <w:rFonts w:ascii="Arial" w:hAnsi="Arial" w:cs="Arial"/>
          <w:iCs/>
        </w:rPr>
        <w:t>Kotelna na lehký topný olej</w:t>
      </w:r>
      <w:r w:rsidR="00B66E24" w:rsidRPr="009A67DA">
        <w:rPr>
          <w:rFonts w:ascii="Arial" w:hAnsi="Arial" w:cs="Arial"/>
          <w:iCs/>
        </w:rPr>
        <w:t>, budova IZHS – č.p. 275</w:t>
      </w:r>
    </w:p>
    <w:p w14:paraId="0A80BD18" w14:textId="77777777" w:rsidR="000D5139" w:rsidRPr="009A67DA" w:rsidRDefault="000D5139" w:rsidP="00CD77ED">
      <w:pPr>
        <w:ind w:left="1418"/>
        <w:jc w:val="both"/>
        <w:rPr>
          <w:rFonts w:ascii="Arial" w:hAnsi="Arial" w:cs="Arial"/>
          <w:iCs/>
        </w:rPr>
      </w:pPr>
    </w:p>
    <w:p w14:paraId="45E04076" w14:textId="77777777" w:rsidR="00F64363" w:rsidRPr="009A67DA" w:rsidRDefault="00F64363" w:rsidP="00F64363">
      <w:pPr>
        <w:ind w:left="1068"/>
        <w:jc w:val="both"/>
        <w:rPr>
          <w:rFonts w:ascii="Arial" w:hAnsi="Arial" w:cs="Arial"/>
          <w:iCs/>
        </w:rPr>
      </w:pPr>
    </w:p>
    <w:p w14:paraId="4715C3E9" w14:textId="77777777" w:rsidR="00B0386E" w:rsidRPr="009A67DA" w:rsidRDefault="00B0386E" w:rsidP="00F64363">
      <w:pPr>
        <w:ind w:left="1068"/>
        <w:jc w:val="both"/>
        <w:rPr>
          <w:rFonts w:ascii="Arial" w:hAnsi="Arial" w:cs="Arial"/>
          <w:b/>
        </w:rPr>
      </w:pPr>
    </w:p>
    <w:p w14:paraId="2909A1B4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4</w:t>
      </w:r>
      <w:r w:rsidRPr="009A67DA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718D4AFB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54828228" w14:textId="77777777" w:rsidR="00F64363" w:rsidRPr="009A67D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Přijetí ohlášení požáru, živelní pohromy či jiné mimořádné události na území obce je zabezpečeno systémem ohlašoven požárů uvedených v čl. 7.</w:t>
      </w:r>
    </w:p>
    <w:p w14:paraId="2DC825DA" w14:textId="77777777" w:rsidR="00F64363" w:rsidRPr="009A67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7260F68E" w14:textId="77777777" w:rsidR="00F64363" w:rsidRPr="009A67D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CDFA80A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7B3E443F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ECD2311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5</w:t>
      </w:r>
      <w:r w:rsidRPr="009A67DA">
        <w:rPr>
          <w:rFonts w:ascii="Arial" w:hAnsi="Arial" w:cs="Arial"/>
          <w:sz w:val="24"/>
          <w:szCs w:val="24"/>
        </w:rPr>
        <w:br/>
        <w:t>Kategorie jednotky sboru dobrovolných hasičů obce, její početní stav a vybavení</w:t>
      </w:r>
    </w:p>
    <w:p w14:paraId="3EC71885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77047BE2" w14:textId="77777777" w:rsidR="00F64363" w:rsidRPr="009A67D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 xml:space="preserve">Obec zřídila JSDH obce, jejíž kategorie, početní stav a vybavení jsou uvedeny v příloze č. 2 vyhlášky. </w:t>
      </w:r>
    </w:p>
    <w:p w14:paraId="02117794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73252096" w14:textId="7765A07A" w:rsidR="00F64363" w:rsidRPr="009A67D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 xml:space="preserve">Členové JSDH obce se při vyhlášení požárního poplachu dostaví ve stanoveném čase do </w:t>
      </w:r>
      <w:r w:rsidR="00B20050" w:rsidRPr="009A67DA">
        <w:rPr>
          <w:rFonts w:ascii="Arial" w:hAnsi="Arial" w:cs="Arial"/>
          <w:color w:val="auto"/>
        </w:rPr>
        <w:t>hasičské stanice JSDH obce</w:t>
      </w:r>
      <w:r w:rsidRPr="009A67DA">
        <w:rPr>
          <w:rFonts w:ascii="Arial" w:hAnsi="Arial" w:cs="Arial"/>
          <w:color w:val="auto"/>
        </w:rPr>
        <w:t xml:space="preserve"> na adrese</w:t>
      </w:r>
      <w:r w:rsidR="005361F4" w:rsidRPr="009A67DA">
        <w:rPr>
          <w:rFonts w:ascii="Arial" w:hAnsi="Arial" w:cs="Arial"/>
          <w:color w:val="auto"/>
        </w:rPr>
        <w:t xml:space="preserve"> Roztoky č.p. 275</w:t>
      </w:r>
      <w:r w:rsidRPr="009A67DA">
        <w:rPr>
          <w:rFonts w:ascii="Arial" w:hAnsi="Arial" w:cs="Arial"/>
          <w:color w:val="auto"/>
        </w:rPr>
        <w:t xml:space="preserve">, anebo na jiné místo, stanovené </w:t>
      </w:r>
      <w:r w:rsidR="00B940A8" w:rsidRPr="009A67DA">
        <w:rPr>
          <w:rFonts w:ascii="Arial" w:hAnsi="Arial" w:cs="Arial"/>
          <w:color w:val="auto"/>
        </w:rPr>
        <w:t>velitelem JSDH</w:t>
      </w:r>
      <w:r w:rsidRPr="009A67DA">
        <w:rPr>
          <w:rFonts w:ascii="Arial" w:hAnsi="Arial" w:cs="Arial"/>
          <w:color w:val="auto"/>
        </w:rPr>
        <w:t>.</w:t>
      </w:r>
    </w:p>
    <w:p w14:paraId="67E61B64" w14:textId="77777777" w:rsidR="0007015C" w:rsidRDefault="0007015C" w:rsidP="0007015C">
      <w:pPr>
        <w:pStyle w:val="Nadpis4"/>
        <w:spacing w:before="0" w:after="120"/>
        <w:jc w:val="center"/>
        <w:rPr>
          <w:rFonts w:ascii="Arial" w:hAnsi="Arial" w:cs="Arial"/>
          <w:sz w:val="24"/>
          <w:szCs w:val="24"/>
        </w:rPr>
      </w:pPr>
    </w:p>
    <w:p w14:paraId="32AD7BDA" w14:textId="77777777" w:rsidR="0007015C" w:rsidRDefault="0007015C" w:rsidP="0007015C">
      <w:pPr>
        <w:pStyle w:val="Nadpis4"/>
        <w:spacing w:before="0"/>
        <w:jc w:val="center"/>
        <w:rPr>
          <w:rFonts w:ascii="Arial" w:hAnsi="Arial" w:cs="Arial"/>
          <w:sz w:val="24"/>
          <w:szCs w:val="24"/>
        </w:rPr>
      </w:pPr>
    </w:p>
    <w:p w14:paraId="6807944A" w14:textId="01B5B355" w:rsidR="00F64363" w:rsidRPr="009A67DA" w:rsidRDefault="00F64363" w:rsidP="0007015C">
      <w:pPr>
        <w:pStyle w:val="Nadpis4"/>
        <w:spacing w:before="0"/>
        <w:jc w:val="center"/>
        <w:rPr>
          <w:rFonts w:ascii="Arial" w:hAnsi="Arial" w:cs="Arial"/>
          <w:strike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6</w:t>
      </w:r>
      <w:r w:rsidRPr="009A67DA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05D0BCD1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3E860EA" w14:textId="77777777" w:rsidR="00F64363" w:rsidRPr="009A67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9A67DA">
        <w:rPr>
          <w:rStyle w:val="Znakapoznpodarou"/>
          <w:rFonts w:ascii="Arial" w:hAnsi="Arial" w:cs="Arial"/>
          <w:color w:val="auto"/>
        </w:rPr>
        <w:footnoteReference w:id="4"/>
      </w:r>
      <w:r w:rsidRPr="009A67DA">
        <w:rPr>
          <w:rFonts w:ascii="Arial" w:hAnsi="Arial" w:cs="Arial"/>
          <w:color w:val="auto"/>
        </w:rPr>
        <w:t xml:space="preserve">. </w:t>
      </w:r>
    </w:p>
    <w:p w14:paraId="74DAB351" w14:textId="77777777" w:rsidR="00F64363" w:rsidRPr="009A67DA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</w:rPr>
      </w:pPr>
    </w:p>
    <w:p w14:paraId="051E211E" w14:textId="77777777" w:rsidR="00F64363" w:rsidRPr="009A67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 xml:space="preserve">Zdroje vody pro hašení požárů </w:t>
      </w:r>
      <w:r w:rsidR="00F44A56" w:rsidRPr="009A67DA">
        <w:rPr>
          <w:rFonts w:ascii="Arial" w:hAnsi="Arial" w:cs="Arial"/>
          <w:color w:val="auto"/>
        </w:rPr>
        <w:t>jsou stanoveny v nařízení kraje</w:t>
      </w:r>
      <w:r w:rsidRPr="009A67DA">
        <w:rPr>
          <w:rStyle w:val="Znakapoznpodarou"/>
          <w:rFonts w:ascii="Arial" w:hAnsi="Arial" w:cs="Arial"/>
          <w:color w:val="auto"/>
        </w:rPr>
        <w:footnoteReference w:id="5"/>
      </w:r>
      <w:r w:rsidRPr="009A67DA">
        <w:rPr>
          <w:rFonts w:ascii="Arial" w:hAnsi="Arial" w:cs="Arial"/>
          <w:color w:val="auto"/>
        </w:rPr>
        <w:t>.</w:t>
      </w:r>
      <w:r w:rsidR="00F44A56" w:rsidRPr="009A67DA">
        <w:rPr>
          <w:rFonts w:ascii="Arial" w:hAnsi="Arial" w:cs="Arial"/>
          <w:color w:val="auto"/>
        </w:rPr>
        <w:t xml:space="preserve"> </w:t>
      </w:r>
      <w:r w:rsidR="00B940A8" w:rsidRPr="009A67DA">
        <w:rPr>
          <w:rFonts w:ascii="Arial" w:hAnsi="Arial" w:cs="Arial"/>
          <w:color w:val="auto"/>
        </w:rPr>
        <w:t>Z</w:t>
      </w:r>
      <w:r w:rsidR="00F44A56" w:rsidRPr="009A67DA">
        <w:rPr>
          <w:rFonts w:ascii="Arial" w:hAnsi="Arial" w:cs="Arial"/>
          <w:color w:val="auto"/>
        </w:rPr>
        <w:t>droj</w:t>
      </w:r>
      <w:r w:rsidR="00B940A8" w:rsidRPr="009A67DA">
        <w:rPr>
          <w:rFonts w:ascii="Arial" w:hAnsi="Arial" w:cs="Arial"/>
          <w:color w:val="auto"/>
        </w:rPr>
        <w:t>e</w:t>
      </w:r>
      <w:r w:rsidR="00F44A56" w:rsidRPr="009A67DA">
        <w:rPr>
          <w:rFonts w:ascii="Arial" w:hAnsi="Arial" w:cs="Arial"/>
          <w:color w:val="auto"/>
        </w:rPr>
        <w:t xml:space="preserve"> vody pro hašení požárů na území obce </w:t>
      </w:r>
      <w:r w:rsidR="00B940A8" w:rsidRPr="009A67DA">
        <w:rPr>
          <w:rFonts w:ascii="Arial" w:hAnsi="Arial" w:cs="Arial"/>
          <w:color w:val="auto"/>
        </w:rPr>
        <w:t>jsou</w:t>
      </w:r>
      <w:r w:rsidR="00F44A56" w:rsidRPr="009A67DA">
        <w:rPr>
          <w:rFonts w:ascii="Arial" w:hAnsi="Arial" w:cs="Arial"/>
          <w:color w:val="auto"/>
        </w:rPr>
        <w:t xml:space="preserve"> uveden</w:t>
      </w:r>
      <w:r w:rsidR="00B940A8" w:rsidRPr="009A67DA">
        <w:rPr>
          <w:rFonts w:ascii="Arial" w:hAnsi="Arial" w:cs="Arial"/>
          <w:color w:val="auto"/>
        </w:rPr>
        <w:t>y</w:t>
      </w:r>
      <w:r w:rsidR="00F44A56" w:rsidRPr="009A67DA">
        <w:rPr>
          <w:rFonts w:ascii="Arial" w:hAnsi="Arial" w:cs="Arial"/>
          <w:color w:val="auto"/>
        </w:rPr>
        <w:t xml:space="preserve"> v příloze č. 3 vyhlášky.</w:t>
      </w:r>
    </w:p>
    <w:p w14:paraId="6FE92495" w14:textId="77777777" w:rsidR="00F64363" w:rsidRPr="009A67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</w:rPr>
      </w:pPr>
    </w:p>
    <w:p w14:paraId="175A4EC3" w14:textId="4266B190" w:rsidR="00F64363" w:rsidRPr="009A67D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Nad rámec nařízení kraje obec stanovila zdroje vody pro hašení požárů. Přehled zdrojů vody je uveden v příloze č. 3</w:t>
      </w:r>
      <w:r w:rsidR="001E2224" w:rsidRPr="009A67DA">
        <w:rPr>
          <w:rFonts w:ascii="Arial" w:hAnsi="Arial" w:cs="Arial"/>
          <w:color w:val="auto"/>
        </w:rPr>
        <w:t xml:space="preserve"> vyhlášky</w:t>
      </w:r>
      <w:r w:rsidRPr="009A67DA">
        <w:rPr>
          <w:rFonts w:ascii="Arial" w:hAnsi="Arial" w:cs="Arial"/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9A67DA">
        <w:rPr>
          <w:rFonts w:ascii="Arial" w:hAnsi="Arial" w:cs="Arial"/>
          <w:color w:val="auto"/>
        </w:rPr>
        <w:t> </w:t>
      </w:r>
      <w:r w:rsidRPr="009A67DA">
        <w:rPr>
          <w:rFonts w:ascii="Arial" w:hAnsi="Arial" w:cs="Arial"/>
          <w:color w:val="auto"/>
        </w:rPr>
        <w:t xml:space="preserve">plánku v příloze č. 3 vyhlášky, který se v jednom vyhotovení předává jednotce požární ochrany uvedené v čl. 5 a jednotce Hasičského záchranného sboru </w:t>
      </w:r>
      <w:r w:rsidR="00CD77ED" w:rsidRPr="009A67DA">
        <w:rPr>
          <w:rFonts w:ascii="Arial" w:hAnsi="Arial" w:cs="Arial"/>
          <w:color w:val="auto"/>
        </w:rPr>
        <w:t>Středočeského</w:t>
      </w:r>
      <w:r w:rsidRPr="009A67DA">
        <w:rPr>
          <w:rFonts w:ascii="Arial" w:hAnsi="Arial" w:cs="Arial"/>
          <w:color w:val="auto"/>
        </w:rPr>
        <w:t xml:space="preserve"> kraje. </w:t>
      </w:r>
    </w:p>
    <w:p w14:paraId="7E8C411D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65AAF12A" w14:textId="77777777" w:rsidR="00F64363" w:rsidRPr="009A67D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14:paraId="69F2CD5E" w14:textId="77777777" w:rsidR="00F64363" w:rsidRPr="009A67D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2BD8BAE" w14:textId="77777777" w:rsidR="00F64363" w:rsidRPr="009A67D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5CA467B4" w14:textId="77777777" w:rsidR="00F64363" w:rsidRPr="009A67DA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2A2B47E6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7</w:t>
      </w:r>
      <w:r w:rsidRPr="009A67DA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5971FE6C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29B8F4E9" w14:textId="5F2E4E27" w:rsidR="00F64363" w:rsidRPr="009A67DA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Obec zřídila následující ohlašovnu požárů, která je trvale označena tabulkou „Ohlašovna požárů”: Budova obecního úřadu na adrese</w:t>
      </w:r>
      <w:r w:rsidR="00CD77ED" w:rsidRPr="009A67DA">
        <w:rPr>
          <w:rFonts w:ascii="Arial" w:hAnsi="Arial" w:cs="Arial"/>
          <w:color w:val="auto"/>
        </w:rPr>
        <w:t xml:space="preserve"> Roztoky č.p. 128, nebo služebna policie na adrese Roztoky č.p. 112</w:t>
      </w:r>
      <w:r w:rsidR="00B940A8" w:rsidRPr="009A67DA">
        <w:rPr>
          <w:rFonts w:ascii="Arial" w:hAnsi="Arial" w:cs="Arial"/>
          <w:color w:val="auto"/>
        </w:rPr>
        <w:t>.</w:t>
      </w:r>
      <w:r w:rsidRPr="009A67DA">
        <w:rPr>
          <w:rFonts w:ascii="Arial" w:hAnsi="Arial" w:cs="Arial"/>
          <w:color w:val="auto"/>
        </w:rPr>
        <w:tab/>
      </w:r>
      <w:r w:rsidRPr="009A67DA">
        <w:rPr>
          <w:rFonts w:ascii="Arial" w:hAnsi="Arial" w:cs="Arial"/>
          <w:color w:val="auto"/>
        </w:rPr>
        <w:tab/>
      </w:r>
      <w:r w:rsidRPr="009A67DA">
        <w:rPr>
          <w:rFonts w:ascii="Arial" w:hAnsi="Arial" w:cs="Arial"/>
          <w:color w:val="auto"/>
        </w:rPr>
        <w:tab/>
      </w:r>
    </w:p>
    <w:p w14:paraId="37986078" w14:textId="77777777" w:rsidR="00F64363" w:rsidRPr="009A67DA" w:rsidRDefault="00F64363" w:rsidP="00F64363">
      <w:pPr>
        <w:ind w:left="6372"/>
        <w:jc w:val="both"/>
        <w:rPr>
          <w:rFonts w:ascii="Arial" w:hAnsi="Arial" w:cs="Arial"/>
        </w:rPr>
      </w:pPr>
    </w:p>
    <w:p w14:paraId="2467FDBF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8</w:t>
      </w:r>
      <w:r w:rsidRPr="009A67DA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447E52DE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D3DD741" w14:textId="77777777" w:rsidR="00F64363" w:rsidRPr="009A67DA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 xml:space="preserve">Vyhlášení požárního poplachu v obci se provádí: </w:t>
      </w:r>
    </w:p>
    <w:p w14:paraId="0877B2D5" w14:textId="77777777" w:rsidR="00F64363" w:rsidRPr="009A67D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6A7B5F67" w14:textId="79A6E293" w:rsidR="00F64363" w:rsidRPr="009A67D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v případě poruchy technických zařízení pro vyhlášení požárního poplachu se požární poplach v obci vyhlašuje</w:t>
      </w:r>
      <w:r w:rsidR="00874B85" w:rsidRPr="009A67DA">
        <w:rPr>
          <w:rFonts w:ascii="Arial" w:hAnsi="Arial" w:cs="Arial"/>
          <w:color w:val="auto"/>
        </w:rPr>
        <w:t xml:space="preserve"> </w:t>
      </w:r>
      <w:r w:rsidRPr="009A67DA">
        <w:rPr>
          <w:rFonts w:ascii="Arial" w:hAnsi="Arial" w:cs="Arial"/>
          <w:color w:val="auto"/>
        </w:rPr>
        <w:t>obecním rozhlasem</w:t>
      </w:r>
      <w:r w:rsidR="00874B85" w:rsidRPr="009A67DA">
        <w:rPr>
          <w:rFonts w:ascii="Arial" w:hAnsi="Arial" w:cs="Arial"/>
          <w:color w:val="auto"/>
        </w:rPr>
        <w:t xml:space="preserve">. </w:t>
      </w:r>
    </w:p>
    <w:p w14:paraId="1A07E908" w14:textId="77777777" w:rsidR="00F64363" w:rsidRPr="009A67DA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3C839FFD" w14:textId="77777777" w:rsidR="00F64363" w:rsidRPr="009A67DA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lastRenderedPageBreak/>
        <w:t>Čl. 9</w:t>
      </w:r>
    </w:p>
    <w:p w14:paraId="209D7CB6" w14:textId="77777777" w:rsidR="00F64363" w:rsidRPr="009A67DA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54C616C0" w14:textId="77777777" w:rsidR="00F64363" w:rsidRPr="009A67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4E63AC46" w14:textId="0C983D27" w:rsidR="00F64363" w:rsidRPr="009A67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Seznam sil a prostředků jednotek požární ochrany podle výpisu z požárního poplachového plánu</w:t>
      </w:r>
      <w:r w:rsidR="00874B85" w:rsidRPr="009A67DA">
        <w:rPr>
          <w:rFonts w:ascii="Arial" w:hAnsi="Arial" w:cs="Arial"/>
          <w:color w:val="auto"/>
        </w:rPr>
        <w:t xml:space="preserve"> Středočeského</w:t>
      </w:r>
      <w:r w:rsidRPr="009A67DA">
        <w:rPr>
          <w:rFonts w:ascii="Arial" w:hAnsi="Arial" w:cs="Arial"/>
          <w:color w:val="auto"/>
        </w:rPr>
        <w:t xml:space="preserve"> kraje je uveden v příloze č. 1 vyhlášky.</w:t>
      </w:r>
    </w:p>
    <w:p w14:paraId="60D4E22E" w14:textId="77777777" w:rsidR="00F64363" w:rsidRPr="009A67D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1F5D600" w14:textId="77777777" w:rsidR="00F64363" w:rsidRPr="009A67DA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10</w:t>
      </w:r>
    </w:p>
    <w:p w14:paraId="2F1FAF4B" w14:textId="77777777" w:rsidR="00F64363" w:rsidRPr="009A67D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A67DA">
        <w:rPr>
          <w:rFonts w:ascii="Arial" w:hAnsi="Arial" w:cs="Arial"/>
          <w:b/>
          <w:szCs w:val="24"/>
        </w:rPr>
        <w:t>Zrušovací ustanovení</w:t>
      </w:r>
    </w:p>
    <w:p w14:paraId="6D949C4C" w14:textId="77777777" w:rsidR="00F64363" w:rsidRPr="009A67D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793CF775" w14:textId="33F77377" w:rsidR="00F64363" w:rsidRPr="009A67D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9A67DA">
        <w:rPr>
          <w:rFonts w:ascii="Arial" w:hAnsi="Arial" w:cs="Arial"/>
          <w:szCs w:val="24"/>
        </w:rPr>
        <w:t xml:space="preserve">Touto vyhláškou se ruší obecně závazná vyhláška č. </w:t>
      </w:r>
      <w:r w:rsidR="006252DB" w:rsidRPr="009A67DA">
        <w:rPr>
          <w:rFonts w:ascii="Arial" w:hAnsi="Arial" w:cs="Arial"/>
          <w:szCs w:val="24"/>
        </w:rPr>
        <w:t>2/2016</w:t>
      </w:r>
      <w:r w:rsidRPr="009A67DA">
        <w:rPr>
          <w:rFonts w:ascii="Arial" w:hAnsi="Arial" w:cs="Arial"/>
          <w:szCs w:val="24"/>
        </w:rPr>
        <w:t xml:space="preserve"> ze dne</w:t>
      </w:r>
      <w:r w:rsidR="006252DB" w:rsidRPr="009A67DA">
        <w:rPr>
          <w:rFonts w:ascii="Arial" w:hAnsi="Arial" w:cs="Arial"/>
          <w:szCs w:val="24"/>
        </w:rPr>
        <w:t xml:space="preserve"> 6. 9. 2016. </w:t>
      </w:r>
    </w:p>
    <w:p w14:paraId="32EE3A6B" w14:textId="77777777" w:rsidR="00F64363" w:rsidRPr="009A67D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7843D889" w14:textId="77777777" w:rsidR="00F64363" w:rsidRPr="009A67DA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A67DA">
        <w:rPr>
          <w:rFonts w:ascii="Arial" w:hAnsi="Arial" w:cs="Arial"/>
          <w:sz w:val="24"/>
          <w:szCs w:val="24"/>
        </w:rPr>
        <w:t>Čl. 11</w:t>
      </w:r>
    </w:p>
    <w:p w14:paraId="5DD6EC6A" w14:textId="77777777" w:rsidR="00F64363" w:rsidRPr="009A67DA" w:rsidRDefault="00F64363" w:rsidP="00F64363">
      <w:pPr>
        <w:jc w:val="center"/>
        <w:rPr>
          <w:rFonts w:ascii="Arial" w:hAnsi="Arial" w:cs="Arial"/>
          <w:b/>
          <w:bCs/>
        </w:rPr>
      </w:pPr>
      <w:r w:rsidRPr="009A67DA">
        <w:rPr>
          <w:rFonts w:ascii="Arial" w:hAnsi="Arial" w:cs="Arial"/>
          <w:b/>
          <w:bCs/>
        </w:rPr>
        <w:t>Účinnost</w:t>
      </w:r>
    </w:p>
    <w:p w14:paraId="19388709" w14:textId="77777777" w:rsidR="00F64363" w:rsidRPr="009A67DA" w:rsidRDefault="00F64363" w:rsidP="00F64363">
      <w:pPr>
        <w:jc w:val="center"/>
        <w:rPr>
          <w:rFonts w:ascii="Arial" w:hAnsi="Arial" w:cs="Arial"/>
          <w:b/>
          <w:bCs/>
        </w:rPr>
      </w:pPr>
    </w:p>
    <w:p w14:paraId="28A126A8" w14:textId="667C8E62" w:rsidR="00774261" w:rsidRPr="009A67DA" w:rsidRDefault="00774261" w:rsidP="00774261">
      <w:pPr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 xml:space="preserve">Tato vyhláška nabývá účinnosti </w:t>
      </w:r>
      <w:r w:rsidR="009A3098">
        <w:rPr>
          <w:rFonts w:ascii="Arial" w:hAnsi="Arial" w:cs="Arial"/>
        </w:rPr>
        <w:t>1. 7. 2025</w:t>
      </w:r>
      <w:r w:rsidRPr="009A67DA">
        <w:rPr>
          <w:rFonts w:ascii="Arial" w:hAnsi="Arial" w:cs="Arial"/>
        </w:rPr>
        <w:t>.</w:t>
      </w:r>
    </w:p>
    <w:p w14:paraId="4954D253" w14:textId="77777777" w:rsidR="00774261" w:rsidRPr="009A67DA" w:rsidRDefault="00774261" w:rsidP="00774261">
      <w:pPr>
        <w:spacing w:before="120" w:line="288" w:lineRule="auto"/>
        <w:jc w:val="both"/>
        <w:rPr>
          <w:rFonts w:ascii="Arial" w:hAnsi="Arial" w:cs="Arial"/>
        </w:rPr>
      </w:pPr>
    </w:p>
    <w:p w14:paraId="6842BEB8" w14:textId="77777777" w:rsidR="006252DB" w:rsidRPr="009A67DA" w:rsidRDefault="006252DB" w:rsidP="00F64363">
      <w:pPr>
        <w:spacing w:after="120"/>
        <w:rPr>
          <w:rFonts w:ascii="Arial" w:hAnsi="Arial" w:cs="Arial"/>
        </w:rPr>
      </w:pPr>
    </w:p>
    <w:p w14:paraId="129F42AF" w14:textId="515BA64A" w:rsidR="00F64363" w:rsidRPr="009A67DA" w:rsidRDefault="00BD2BF9" w:rsidP="00BD2BF9">
      <w:pPr>
        <w:spacing w:after="12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64363" w:rsidRPr="009A67DA">
        <w:rPr>
          <w:rFonts w:ascii="Arial" w:hAnsi="Arial" w:cs="Arial"/>
        </w:rPr>
        <w:t>.............................</w:t>
      </w:r>
      <w:r w:rsidR="00F64363" w:rsidRPr="009A67DA">
        <w:rPr>
          <w:rFonts w:ascii="Arial" w:hAnsi="Arial" w:cs="Arial"/>
        </w:rPr>
        <w:tab/>
      </w:r>
      <w:r w:rsidR="00F64363" w:rsidRPr="009A67DA">
        <w:rPr>
          <w:rFonts w:ascii="Arial" w:hAnsi="Arial" w:cs="Arial"/>
        </w:rPr>
        <w:tab/>
      </w:r>
      <w:r w:rsidR="00F64363" w:rsidRPr="009A67DA">
        <w:rPr>
          <w:rFonts w:ascii="Arial" w:hAnsi="Arial" w:cs="Arial"/>
        </w:rPr>
        <w:tab/>
      </w:r>
      <w:r w:rsidR="00F64363" w:rsidRPr="009A67DA">
        <w:rPr>
          <w:rFonts w:ascii="Arial" w:hAnsi="Arial" w:cs="Arial"/>
        </w:rPr>
        <w:tab/>
        <w:t>...................................</w:t>
      </w:r>
    </w:p>
    <w:p w14:paraId="02CDF511" w14:textId="378EA9BC" w:rsidR="00F64363" w:rsidRPr="009A67DA" w:rsidRDefault="00F64363" w:rsidP="00F64363">
      <w:pPr>
        <w:spacing w:after="120"/>
        <w:rPr>
          <w:rFonts w:ascii="Arial" w:hAnsi="Arial" w:cs="Arial"/>
        </w:rPr>
      </w:pPr>
      <w:r w:rsidRPr="009A67DA">
        <w:rPr>
          <w:rFonts w:ascii="Arial" w:hAnsi="Arial" w:cs="Arial"/>
        </w:rPr>
        <w:t xml:space="preserve"> </w:t>
      </w:r>
      <w:r w:rsidR="006252DB" w:rsidRPr="009A67DA">
        <w:rPr>
          <w:rFonts w:ascii="Arial" w:hAnsi="Arial" w:cs="Arial"/>
        </w:rPr>
        <w:t xml:space="preserve">    </w:t>
      </w:r>
      <w:r w:rsidR="00BD2BF9">
        <w:rPr>
          <w:rFonts w:ascii="Arial" w:hAnsi="Arial" w:cs="Arial"/>
        </w:rPr>
        <w:tab/>
        <w:t xml:space="preserve">       </w:t>
      </w:r>
      <w:r w:rsidR="006252DB" w:rsidRPr="009A67DA">
        <w:rPr>
          <w:rFonts w:ascii="Arial" w:hAnsi="Arial" w:cs="Arial"/>
        </w:rPr>
        <w:t>Roman Texl</w:t>
      </w:r>
      <w:r w:rsidR="00BD2BF9">
        <w:rPr>
          <w:rFonts w:ascii="Arial" w:hAnsi="Arial" w:cs="Arial"/>
        </w:rPr>
        <w:t xml:space="preserve"> v.r.</w:t>
      </w:r>
      <w:r w:rsidR="006252DB" w:rsidRPr="009A67DA">
        <w:rPr>
          <w:rFonts w:ascii="Arial" w:hAnsi="Arial" w:cs="Arial"/>
        </w:rPr>
        <w:t xml:space="preserve"> </w:t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="00BD2BF9">
        <w:rPr>
          <w:rFonts w:ascii="Arial" w:hAnsi="Arial" w:cs="Arial"/>
        </w:rPr>
        <w:t xml:space="preserve">        </w:t>
      </w:r>
      <w:r w:rsidR="006252DB" w:rsidRPr="009A67DA">
        <w:rPr>
          <w:rFonts w:ascii="Arial" w:hAnsi="Arial" w:cs="Arial"/>
        </w:rPr>
        <w:t xml:space="preserve">Mgr. Tomáš </w:t>
      </w:r>
      <w:proofErr w:type="spellStart"/>
      <w:r w:rsidR="006252DB" w:rsidRPr="009A67DA">
        <w:rPr>
          <w:rFonts w:ascii="Arial" w:hAnsi="Arial" w:cs="Arial"/>
        </w:rPr>
        <w:t>Vostatek</w:t>
      </w:r>
      <w:proofErr w:type="spellEnd"/>
      <w:r w:rsidR="00BD2BF9">
        <w:rPr>
          <w:rFonts w:ascii="Arial" w:hAnsi="Arial" w:cs="Arial"/>
        </w:rPr>
        <w:t xml:space="preserve"> v.r.</w:t>
      </w:r>
    </w:p>
    <w:p w14:paraId="323F3736" w14:textId="17152D26" w:rsidR="00F64363" w:rsidRPr="009A67DA" w:rsidRDefault="00F64363" w:rsidP="00BD2BF9">
      <w:pPr>
        <w:spacing w:after="120"/>
        <w:ind w:firstLine="708"/>
        <w:rPr>
          <w:rFonts w:ascii="Arial" w:hAnsi="Arial" w:cs="Arial"/>
        </w:rPr>
      </w:pPr>
      <w:r w:rsidRPr="009A67DA">
        <w:rPr>
          <w:rFonts w:ascii="Arial" w:hAnsi="Arial" w:cs="Arial"/>
        </w:rPr>
        <w:t xml:space="preserve">  </w:t>
      </w:r>
      <w:r w:rsidR="006252DB" w:rsidRPr="009A67DA">
        <w:rPr>
          <w:rFonts w:ascii="Arial" w:hAnsi="Arial" w:cs="Arial"/>
        </w:rPr>
        <w:t xml:space="preserve"> </w:t>
      </w:r>
      <w:r w:rsidRPr="009A67DA">
        <w:rPr>
          <w:rFonts w:ascii="Arial" w:hAnsi="Arial" w:cs="Arial"/>
        </w:rPr>
        <w:t xml:space="preserve"> </w:t>
      </w:r>
      <w:r w:rsidR="00BD2BF9">
        <w:rPr>
          <w:rFonts w:ascii="Arial" w:hAnsi="Arial" w:cs="Arial"/>
        </w:rPr>
        <w:t xml:space="preserve">     </w:t>
      </w:r>
      <w:r w:rsidRPr="009A67DA">
        <w:rPr>
          <w:rFonts w:ascii="Arial" w:hAnsi="Arial" w:cs="Arial"/>
        </w:rPr>
        <w:t>místostarosta</w:t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Pr="009A67DA">
        <w:rPr>
          <w:rFonts w:ascii="Arial" w:hAnsi="Arial" w:cs="Arial"/>
        </w:rPr>
        <w:tab/>
      </w:r>
      <w:r w:rsidR="00BD2BF9">
        <w:rPr>
          <w:rFonts w:ascii="Arial" w:hAnsi="Arial" w:cs="Arial"/>
        </w:rPr>
        <w:t xml:space="preserve">          </w:t>
      </w:r>
      <w:r w:rsidRPr="009A67DA">
        <w:rPr>
          <w:rFonts w:ascii="Arial" w:hAnsi="Arial" w:cs="Arial"/>
        </w:rPr>
        <w:t>starosta</w:t>
      </w:r>
    </w:p>
    <w:p w14:paraId="3E35E8A3" w14:textId="77777777" w:rsidR="00F64363" w:rsidRPr="009A67DA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1F6BB61" w14:textId="000BD04F" w:rsidR="009B33F1" w:rsidRPr="009A67DA" w:rsidRDefault="009B33F1" w:rsidP="009B33F1">
      <w:pPr>
        <w:spacing w:after="120"/>
        <w:rPr>
          <w:rFonts w:ascii="Arial" w:hAnsi="Arial" w:cs="Arial"/>
          <w:b/>
        </w:rPr>
      </w:pPr>
      <w:r w:rsidRPr="009A67DA">
        <w:rPr>
          <w:rFonts w:ascii="Arial" w:hAnsi="Arial" w:cs="Arial"/>
          <w:b/>
        </w:rPr>
        <w:t>Příloha</w:t>
      </w:r>
      <w:r w:rsidR="000E3719" w:rsidRPr="009A67DA">
        <w:rPr>
          <w:rFonts w:ascii="Arial" w:hAnsi="Arial" w:cs="Arial"/>
          <w:b/>
        </w:rPr>
        <w:t xml:space="preserve"> č. 1</w:t>
      </w:r>
      <w:r w:rsidRPr="009A67DA">
        <w:rPr>
          <w:rFonts w:ascii="Arial" w:hAnsi="Arial" w:cs="Arial"/>
          <w:b/>
        </w:rPr>
        <w:t xml:space="preserve"> k obecně závazné vyhlášce</w:t>
      </w:r>
      <w:r w:rsidR="00B76673">
        <w:rPr>
          <w:rFonts w:ascii="Arial" w:hAnsi="Arial" w:cs="Arial"/>
          <w:b/>
        </w:rPr>
        <w:t>,</w:t>
      </w:r>
      <w:r w:rsidRPr="009A67DA">
        <w:rPr>
          <w:rFonts w:ascii="Arial" w:hAnsi="Arial" w:cs="Arial"/>
          <w:b/>
        </w:rPr>
        <w:t xml:space="preserve"> </w:t>
      </w:r>
      <w:r w:rsidR="000E3719" w:rsidRPr="009A67DA">
        <w:rPr>
          <w:rFonts w:ascii="Arial" w:hAnsi="Arial" w:cs="Arial"/>
          <w:b/>
        </w:rPr>
        <w:t>kterou se vydává požární řád</w:t>
      </w:r>
    </w:p>
    <w:p w14:paraId="717F2412" w14:textId="5AB46517" w:rsidR="009B33F1" w:rsidRPr="009A67DA" w:rsidRDefault="000E3719" w:rsidP="006026C5">
      <w:pPr>
        <w:spacing w:after="120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>Seznam sil a prostředků jednotek požární ochrany z požárního poplachového plánu</w:t>
      </w:r>
      <w:r w:rsidR="006252DB" w:rsidRPr="009A67DA">
        <w:rPr>
          <w:rFonts w:ascii="Arial" w:hAnsi="Arial" w:cs="Arial"/>
        </w:rPr>
        <w:t xml:space="preserve"> Středočeského kraje</w:t>
      </w:r>
      <w:r w:rsidR="003F468D" w:rsidRPr="009A67DA">
        <w:rPr>
          <w:rFonts w:ascii="Arial" w:hAnsi="Arial" w:cs="Arial"/>
        </w:rPr>
        <w:t>.</w:t>
      </w:r>
    </w:p>
    <w:p w14:paraId="3597B800" w14:textId="77777777" w:rsidR="006F76D2" w:rsidRPr="009A67DA" w:rsidRDefault="006F76D2" w:rsidP="009B33F1">
      <w:pPr>
        <w:spacing w:after="120"/>
        <w:rPr>
          <w:rFonts w:ascii="Arial" w:hAnsi="Arial" w:cs="Arial"/>
        </w:rPr>
      </w:pPr>
    </w:p>
    <w:p w14:paraId="187AAA33" w14:textId="6043129B" w:rsidR="000E3719" w:rsidRPr="009A67DA" w:rsidRDefault="000E3719" w:rsidP="000E3719">
      <w:pPr>
        <w:spacing w:after="120"/>
        <w:rPr>
          <w:rFonts w:ascii="Arial" w:hAnsi="Arial" w:cs="Arial"/>
          <w:b/>
        </w:rPr>
      </w:pPr>
      <w:r w:rsidRPr="009A67DA">
        <w:rPr>
          <w:rFonts w:ascii="Arial" w:hAnsi="Arial" w:cs="Arial"/>
          <w:b/>
        </w:rPr>
        <w:t>Příloha č. 2 k obecně závazné vyhlášce, kterou se vydává požární řád</w:t>
      </w:r>
    </w:p>
    <w:p w14:paraId="34E023F8" w14:textId="77777777" w:rsidR="000E3719" w:rsidRPr="009A67DA" w:rsidRDefault="000E3719" w:rsidP="000E3719">
      <w:pPr>
        <w:spacing w:after="120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>Požární technika a věcné prostředky požární ochrany</w:t>
      </w:r>
      <w:r w:rsidR="003F468D" w:rsidRPr="009A67DA">
        <w:rPr>
          <w:rFonts w:ascii="Arial" w:hAnsi="Arial" w:cs="Arial"/>
        </w:rPr>
        <w:t xml:space="preserve"> JSDH obce.</w:t>
      </w:r>
    </w:p>
    <w:p w14:paraId="15D0B8D6" w14:textId="77777777" w:rsidR="000E3719" w:rsidRPr="009A67DA" w:rsidRDefault="000E3719" w:rsidP="000E3719">
      <w:pPr>
        <w:spacing w:after="120"/>
        <w:jc w:val="both"/>
        <w:rPr>
          <w:rFonts w:ascii="Arial" w:hAnsi="Arial" w:cs="Arial"/>
        </w:rPr>
      </w:pPr>
    </w:p>
    <w:p w14:paraId="034FB81F" w14:textId="082DAF16" w:rsidR="000E3719" w:rsidRPr="009A67DA" w:rsidRDefault="000E3719" w:rsidP="000E3719">
      <w:pPr>
        <w:spacing w:after="120"/>
        <w:rPr>
          <w:rFonts w:ascii="Arial" w:hAnsi="Arial" w:cs="Arial"/>
          <w:b/>
        </w:rPr>
      </w:pPr>
      <w:r w:rsidRPr="009A67DA">
        <w:rPr>
          <w:rFonts w:ascii="Arial" w:hAnsi="Arial" w:cs="Arial"/>
          <w:b/>
        </w:rPr>
        <w:t>Příloha č. 3 k obecně závazné vyhlášce, kterou se vydává požární řád</w:t>
      </w:r>
    </w:p>
    <w:p w14:paraId="24573097" w14:textId="77777777" w:rsidR="000E3719" w:rsidRPr="009A67DA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>Přehled zdrojů vody</w:t>
      </w:r>
      <w:r w:rsidR="00B940A8" w:rsidRPr="009A67DA">
        <w:rPr>
          <w:rFonts w:ascii="Arial" w:hAnsi="Arial" w:cs="Arial"/>
        </w:rPr>
        <w:t xml:space="preserve"> (výpis z nařízení kraje + stanovené zdroje vody nad rámec tohoto nařízení kraje)</w:t>
      </w:r>
      <w:r w:rsidR="003F468D" w:rsidRPr="009A67DA">
        <w:rPr>
          <w:rFonts w:ascii="Arial" w:hAnsi="Arial" w:cs="Arial"/>
        </w:rPr>
        <w:t>.</w:t>
      </w:r>
    </w:p>
    <w:p w14:paraId="3FEFD498" w14:textId="77777777" w:rsidR="000E3719" w:rsidRPr="009A67DA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9A67DA">
        <w:rPr>
          <w:rFonts w:ascii="Arial" w:hAnsi="Arial" w:cs="Arial"/>
        </w:rPr>
        <w:t>Plánek obce s vyznačením zdrojů vody pro hašení požárů, čerpacích stanovišť a směru příjezdu k</w:t>
      </w:r>
      <w:r w:rsidR="003F468D" w:rsidRPr="009A67DA">
        <w:rPr>
          <w:rFonts w:ascii="Arial" w:hAnsi="Arial" w:cs="Arial"/>
        </w:rPr>
        <w:t> </w:t>
      </w:r>
      <w:r w:rsidRPr="009A67DA">
        <w:rPr>
          <w:rFonts w:ascii="Arial" w:hAnsi="Arial" w:cs="Arial"/>
        </w:rPr>
        <w:t>nim</w:t>
      </w:r>
      <w:r w:rsidR="003F468D" w:rsidRPr="009A67DA">
        <w:rPr>
          <w:rFonts w:ascii="Arial" w:hAnsi="Arial" w:cs="Arial"/>
        </w:rPr>
        <w:t>.</w:t>
      </w:r>
    </w:p>
    <w:p w14:paraId="6EBB9D7D" w14:textId="77777777" w:rsidR="006F76D2" w:rsidRPr="009A67DA" w:rsidRDefault="006F76D2" w:rsidP="009B33F1">
      <w:pPr>
        <w:spacing w:after="120"/>
        <w:rPr>
          <w:rFonts w:ascii="Arial" w:hAnsi="Arial" w:cs="Arial"/>
        </w:rPr>
      </w:pPr>
    </w:p>
    <w:p w14:paraId="2E95AF2F" w14:textId="77777777" w:rsidR="003F468D" w:rsidRPr="009A67DA" w:rsidRDefault="003F468D" w:rsidP="009B33F1">
      <w:pPr>
        <w:spacing w:after="120"/>
        <w:rPr>
          <w:rFonts w:ascii="Arial" w:hAnsi="Arial" w:cs="Arial"/>
        </w:rPr>
      </w:pPr>
    </w:p>
    <w:p w14:paraId="3F6E71C5" w14:textId="77777777" w:rsidR="003F468D" w:rsidRDefault="003F468D" w:rsidP="009B33F1">
      <w:pPr>
        <w:spacing w:after="120"/>
        <w:rPr>
          <w:rFonts w:ascii="Arial" w:hAnsi="Arial" w:cs="Arial"/>
        </w:rPr>
      </w:pPr>
    </w:p>
    <w:p w14:paraId="6CA25ADA" w14:textId="77777777" w:rsidR="009A3098" w:rsidRPr="009A67DA" w:rsidRDefault="009A3098" w:rsidP="009B33F1">
      <w:pPr>
        <w:spacing w:after="120"/>
        <w:rPr>
          <w:rFonts w:ascii="Arial" w:hAnsi="Arial" w:cs="Arial"/>
        </w:rPr>
      </w:pPr>
    </w:p>
    <w:p w14:paraId="0B0F684A" w14:textId="77777777" w:rsidR="003F468D" w:rsidRPr="009A67DA" w:rsidRDefault="003F468D" w:rsidP="009B33F1">
      <w:pPr>
        <w:spacing w:after="120"/>
        <w:rPr>
          <w:rFonts w:ascii="Arial" w:hAnsi="Arial" w:cs="Arial"/>
        </w:rPr>
      </w:pPr>
    </w:p>
    <w:p w14:paraId="69208A90" w14:textId="77777777" w:rsidR="00167FA5" w:rsidRPr="009A67DA" w:rsidRDefault="00167FA5" w:rsidP="009B33F1">
      <w:pPr>
        <w:spacing w:after="120"/>
        <w:rPr>
          <w:rFonts w:ascii="Arial" w:hAnsi="Arial" w:cs="Arial"/>
        </w:rPr>
      </w:pPr>
    </w:p>
    <w:p w14:paraId="7B0123E8" w14:textId="07F66A77" w:rsidR="00264860" w:rsidRPr="009A67DA" w:rsidRDefault="00264860" w:rsidP="00B7667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</w:rPr>
      </w:pPr>
      <w:r w:rsidRPr="009A67DA">
        <w:rPr>
          <w:rFonts w:ascii="Arial" w:hAnsi="Arial" w:cs="Arial"/>
          <w:b/>
          <w:bCs/>
          <w:iCs/>
          <w:color w:val="auto"/>
        </w:rPr>
        <w:lastRenderedPageBreak/>
        <w:t>Příloha č. 1 k obecně závazné vyhlášce, kterou se vydává požární řád</w:t>
      </w:r>
    </w:p>
    <w:p w14:paraId="75CB806D" w14:textId="77777777" w:rsidR="00264860" w:rsidRPr="009A67DA" w:rsidRDefault="00264860" w:rsidP="00264860">
      <w:pPr>
        <w:pStyle w:val="Nadpis7"/>
        <w:rPr>
          <w:rFonts w:ascii="Arial" w:hAnsi="Arial" w:cs="Arial"/>
        </w:rPr>
      </w:pPr>
    </w:p>
    <w:p w14:paraId="1B0ACD43" w14:textId="77777777" w:rsidR="00264860" w:rsidRPr="009A67DA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9A67DA">
        <w:rPr>
          <w:rFonts w:ascii="Arial" w:hAnsi="Arial" w:cs="Arial"/>
          <w:b/>
          <w:u w:val="single"/>
        </w:rPr>
        <w:t>Seznam sil a prostředků jednotek požární ochrany</w:t>
      </w:r>
    </w:p>
    <w:p w14:paraId="087139F7" w14:textId="569B892E" w:rsidR="00264860" w:rsidRPr="009A67DA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9A67DA">
        <w:rPr>
          <w:rFonts w:ascii="Arial" w:hAnsi="Arial" w:cs="Arial"/>
          <w:b/>
          <w:u w:val="single"/>
        </w:rPr>
        <w:t xml:space="preserve">z požárního poplachového plánu </w:t>
      </w:r>
      <w:r w:rsidR="00B34858" w:rsidRPr="009A67DA">
        <w:rPr>
          <w:rFonts w:ascii="Arial" w:hAnsi="Arial" w:cs="Arial"/>
          <w:b/>
          <w:u w:val="single"/>
        </w:rPr>
        <w:t xml:space="preserve">Středočeského </w:t>
      </w:r>
      <w:r w:rsidRPr="009A67DA">
        <w:rPr>
          <w:rFonts w:ascii="Arial" w:hAnsi="Arial" w:cs="Arial"/>
          <w:b/>
          <w:u w:val="single"/>
        </w:rPr>
        <w:t>kraje</w:t>
      </w:r>
    </w:p>
    <w:p w14:paraId="7AC97C2A" w14:textId="77777777" w:rsidR="00264860" w:rsidRPr="009A67DA" w:rsidRDefault="00264860" w:rsidP="00264860">
      <w:pPr>
        <w:rPr>
          <w:rFonts w:ascii="Arial" w:hAnsi="Arial" w:cs="Arial"/>
        </w:rPr>
      </w:pPr>
    </w:p>
    <w:p w14:paraId="1EAD4362" w14:textId="77777777" w:rsidR="00264860" w:rsidRPr="009A67D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FEBE45" w14:textId="77777777" w:rsidR="00264860" w:rsidRPr="009A67DA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02D65BB3" w14:textId="77777777" w:rsidR="00264860" w:rsidRPr="009A67D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A67DA">
        <w:rPr>
          <w:rFonts w:ascii="Arial" w:hAnsi="Arial" w:cs="Arial"/>
          <w:color w:val="auto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88949A" w14:textId="77777777" w:rsidR="00264860" w:rsidRPr="009A67DA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A67DA" w:rsidRPr="009A67DA" w14:paraId="10644C8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9C917" w14:textId="77777777" w:rsidR="00264860" w:rsidRPr="009A67DA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9A67DA">
              <w:rPr>
                <w:rFonts w:ascii="Arial" w:hAnsi="Arial" w:cs="Arial"/>
                <w:b/>
              </w:rPr>
              <w:t>Jednotky požární ochrany v I. stupni požárního poplachu</w:t>
            </w:r>
          </w:p>
        </w:tc>
      </w:tr>
      <w:tr w:rsidR="009A67DA" w:rsidRPr="009A67DA" w14:paraId="02DD1C8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984DA" w14:textId="77777777" w:rsidR="00264860" w:rsidRPr="009A67DA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A91EA" w14:textId="77777777" w:rsidR="00264860" w:rsidRPr="009A67DA" w:rsidRDefault="00264860" w:rsidP="0054059F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C7514" w14:textId="77777777" w:rsidR="00264860" w:rsidRPr="009A67DA" w:rsidRDefault="00264860" w:rsidP="0054059F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46D83" w14:textId="77777777" w:rsidR="00264860" w:rsidRPr="009A67DA" w:rsidRDefault="00264860" w:rsidP="0054059F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A0E22" w14:textId="77777777" w:rsidR="00264860" w:rsidRPr="009A67DA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9A67DA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9A67DA" w:rsidRPr="009A67DA" w14:paraId="2B1A132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B0E92" w14:textId="77777777" w:rsidR="00264860" w:rsidRPr="009A67DA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9A67DA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0077" w14:textId="39480936" w:rsidR="00264860" w:rsidRPr="009A67DA" w:rsidRDefault="00094302" w:rsidP="009D1880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JSDH Roztoky (RA)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D7E5D" w14:textId="7D1A16A2" w:rsidR="00264860" w:rsidRPr="009A67DA" w:rsidRDefault="00094302" w:rsidP="00C1273A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JSDH Křivoklát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5AB46" w14:textId="7BFBC518" w:rsidR="00264860" w:rsidRPr="009A67DA" w:rsidRDefault="00094302" w:rsidP="0062451D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JSDH Zbečno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86F14" w14:textId="01BF4E65" w:rsidR="00264860" w:rsidRPr="009A67DA" w:rsidRDefault="00094302" w:rsidP="0062451D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HZS Stč. kraje – HS Rakovník</w:t>
            </w:r>
          </w:p>
        </w:tc>
      </w:tr>
      <w:tr w:rsidR="0062451D" w:rsidRPr="009A67DA" w14:paraId="67899D3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DA48C" w14:textId="77777777" w:rsidR="00264860" w:rsidRPr="009A67DA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9A67DA">
              <w:rPr>
                <w:rFonts w:ascii="Arial" w:hAnsi="Arial" w:cs="Arial"/>
                <w:b/>
              </w:rPr>
              <w:t>Kategorie jednotek požární ochrany</w:t>
            </w:r>
            <w:r w:rsidR="000249FB" w:rsidRPr="009A67DA"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E5F7B" w14:textId="04C51F23" w:rsidR="00264860" w:rsidRPr="009A67DA" w:rsidRDefault="00C1273A" w:rsidP="000249FB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JPO I</w:t>
            </w:r>
            <w:r w:rsidR="00094302" w:rsidRPr="009A67DA">
              <w:rPr>
                <w:rFonts w:ascii="Arial" w:hAnsi="Arial" w:cs="Arial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1DC9A" w14:textId="1948271B" w:rsidR="00264860" w:rsidRPr="009A67DA" w:rsidRDefault="00C1273A" w:rsidP="0062451D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JPO II</w:t>
            </w:r>
            <w:r w:rsidR="00094302" w:rsidRPr="009A67DA">
              <w:rPr>
                <w:rFonts w:ascii="Arial" w:hAnsi="Arial" w:cs="Arial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907F0" w14:textId="77777777" w:rsidR="00264860" w:rsidRPr="009A67DA" w:rsidRDefault="002F1F16" w:rsidP="0062451D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2761B" w14:textId="61EF741D" w:rsidR="00264860" w:rsidRPr="009A67DA" w:rsidRDefault="002F1F16" w:rsidP="00C1273A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JPO </w:t>
            </w:r>
            <w:r w:rsidR="00094302" w:rsidRPr="009A67DA">
              <w:rPr>
                <w:rFonts w:ascii="Arial" w:hAnsi="Arial" w:cs="Arial"/>
              </w:rPr>
              <w:t>I</w:t>
            </w:r>
          </w:p>
        </w:tc>
      </w:tr>
    </w:tbl>
    <w:p w14:paraId="2560EB53" w14:textId="77777777" w:rsidR="00264860" w:rsidRPr="009A67DA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1230864D" w14:textId="77777777" w:rsidR="00264860" w:rsidRPr="009A67DA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>Pozn.:</w:t>
      </w:r>
    </w:p>
    <w:p w14:paraId="6A9D05D2" w14:textId="77777777" w:rsidR="0062451D" w:rsidRPr="009A67DA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>HZS – hasičský záchranný sbor</w:t>
      </w:r>
      <w:r w:rsidR="00947A8B" w:rsidRPr="009A67DA">
        <w:rPr>
          <w:rFonts w:ascii="Arial" w:hAnsi="Arial" w:cs="Arial"/>
        </w:rPr>
        <w:t>,</w:t>
      </w:r>
    </w:p>
    <w:p w14:paraId="24F53EEE" w14:textId="77777777" w:rsidR="000249FB" w:rsidRPr="009A67DA" w:rsidRDefault="000249FB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 xml:space="preserve">JPO – jednotka požární ochrany (příloha </w:t>
      </w:r>
      <w:r w:rsidR="00C1273A" w:rsidRPr="009A67DA">
        <w:rPr>
          <w:rFonts w:ascii="Arial" w:hAnsi="Arial" w:cs="Arial"/>
        </w:rPr>
        <w:t>k zákonu o požární ochraně</w:t>
      </w:r>
      <w:r w:rsidRPr="009A67DA">
        <w:rPr>
          <w:rFonts w:ascii="Arial" w:hAnsi="Arial" w:cs="Arial"/>
        </w:rPr>
        <w:t>),</w:t>
      </w:r>
    </w:p>
    <w:p w14:paraId="6F7BEAAD" w14:textId="77777777" w:rsidR="00663A3F" w:rsidRPr="009A67DA" w:rsidRDefault="00663A3F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>JSDH – jednotka sboru dobrovolných hasičů,</w:t>
      </w:r>
    </w:p>
    <w:p w14:paraId="7FE6F437" w14:textId="77777777" w:rsidR="009D1880" w:rsidRPr="009A67DA" w:rsidRDefault="009D1880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>HS – hasičská stanice,</w:t>
      </w:r>
    </w:p>
    <w:p w14:paraId="5A33EE78" w14:textId="77777777" w:rsidR="00947A8B" w:rsidRPr="009A67DA" w:rsidRDefault="00947A8B" w:rsidP="00264860">
      <w:pPr>
        <w:pStyle w:val="Hlava"/>
        <w:spacing w:before="0"/>
        <w:jc w:val="left"/>
        <w:rPr>
          <w:rFonts w:ascii="Arial" w:hAnsi="Arial" w:cs="Arial"/>
        </w:rPr>
      </w:pPr>
      <w:r w:rsidRPr="009A67DA">
        <w:rPr>
          <w:rFonts w:ascii="Arial" w:hAnsi="Arial" w:cs="Arial"/>
        </w:rPr>
        <w:t>stupně poplachu – viz § 20 a násl. vyhlášky č. 328/2001 Sb., o některých podrobnostech zabezpečení integrovaného záchranného systému</w:t>
      </w:r>
      <w:r w:rsidR="000249FB" w:rsidRPr="009A67DA">
        <w:rPr>
          <w:rFonts w:ascii="Arial" w:hAnsi="Arial" w:cs="Arial"/>
        </w:rPr>
        <w:t>, ve znění pozdějších předpisů.</w:t>
      </w:r>
    </w:p>
    <w:p w14:paraId="1550619D" w14:textId="77777777" w:rsidR="00947A8B" w:rsidRPr="009A67DA" w:rsidRDefault="00947A8B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47BD8CB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7FDE4902" w14:textId="77777777" w:rsidR="009A67DA" w:rsidRDefault="009A67D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4DCC29A9" w14:textId="77777777" w:rsidR="00C1273A" w:rsidRPr="009A67DA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2C6728CA" w14:textId="77777777" w:rsidR="00C1273A" w:rsidRPr="009A67DA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0C94928C" w14:textId="77777777" w:rsidR="00C1273A" w:rsidRPr="009A67DA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7314B541" w14:textId="1495401E" w:rsidR="00264860" w:rsidRPr="009A67DA" w:rsidRDefault="00264860" w:rsidP="00B7667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</w:rPr>
      </w:pPr>
      <w:r w:rsidRPr="009A67DA">
        <w:rPr>
          <w:rFonts w:ascii="Arial" w:hAnsi="Arial" w:cs="Arial"/>
          <w:b/>
          <w:bCs/>
          <w:color w:val="auto"/>
        </w:rPr>
        <w:lastRenderedPageBreak/>
        <w:t xml:space="preserve">Příloha č. 2 </w:t>
      </w:r>
      <w:r w:rsidRPr="009A67DA">
        <w:rPr>
          <w:rFonts w:ascii="Arial" w:hAnsi="Arial" w:cs="Arial"/>
          <w:b/>
          <w:bCs/>
          <w:iCs/>
          <w:color w:val="auto"/>
        </w:rPr>
        <w:t>k obecně závazné vyhlášce, kterou se vydává požární řád</w:t>
      </w:r>
    </w:p>
    <w:p w14:paraId="7C7A83D5" w14:textId="77777777" w:rsidR="00264860" w:rsidRPr="009A67DA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9A67DA">
        <w:rPr>
          <w:rFonts w:ascii="Arial" w:hAnsi="Arial" w:cs="Arial"/>
          <w:b/>
          <w:bCs/>
        </w:rPr>
        <w:t xml:space="preserve"> </w:t>
      </w:r>
    </w:p>
    <w:p w14:paraId="03208116" w14:textId="77777777" w:rsidR="00264860" w:rsidRPr="009A67DA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1104E277" w14:textId="77777777" w:rsidR="00264860" w:rsidRPr="009A67DA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9A67DA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C904D8" w:rsidRPr="009A67DA">
        <w:rPr>
          <w:rFonts w:ascii="Arial" w:hAnsi="Arial" w:cs="Arial"/>
          <w:b/>
          <w:bCs/>
          <w:u w:val="single"/>
        </w:rPr>
        <w:t xml:space="preserve"> JSDH obce nebo společné jednotky požární ochrany</w:t>
      </w:r>
    </w:p>
    <w:p w14:paraId="0370AEED" w14:textId="77777777" w:rsidR="00264860" w:rsidRPr="009A67DA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A67DA" w:rsidRPr="009A67DA" w14:paraId="5C2462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36D5A" w14:textId="77777777" w:rsidR="00264860" w:rsidRPr="009A67DA" w:rsidRDefault="00264860" w:rsidP="00C904D8">
            <w:pPr>
              <w:jc w:val="center"/>
              <w:rPr>
                <w:rFonts w:ascii="Arial" w:hAnsi="Arial" w:cs="Arial"/>
                <w:b/>
              </w:rPr>
            </w:pPr>
            <w:r w:rsidRPr="009A67DA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6D276" w14:textId="77777777" w:rsidR="00264860" w:rsidRPr="009A67DA" w:rsidRDefault="00264860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4DE9E" w14:textId="77777777" w:rsidR="00264860" w:rsidRPr="009A67DA" w:rsidRDefault="00264860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D46DE" w14:textId="77777777" w:rsidR="00264860" w:rsidRPr="009A67DA" w:rsidRDefault="00264860" w:rsidP="00C904D8">
            <w:pPr>
              <w:jc w:val="center"/>
              <w:rPr>
                <w:rFonts w:ascii="Arial" w:hAnsi="Arial" w:cs="Arial"/>
                <w:b/>
                <w:bCs/>
              </w:rPr>
            </w:pPr>
            <w:r w:rsidRPr="009A67DA">
              <w:rPr>
                <w:rFonts w:ascii="Arial" w:hAnsi="Arial" w:cs="Arial"/>
                <w:b/>
                <w:bCs/>
              </w:rPr>
              <w:t>Počet</w:t>
            </w:r>
            <w:r w:rsidR="00C904D8" w:rsidRPr="009A67DA">
              <w:rPr>
                <w:rFonts w:ascii="Arial" w:hAnsi="Arial" w:cs="Arial"/>
                <w:b/>
                <w:bCs/>
              </w:rPr>
              <w:t xml:space="preserve"> členů</w:t>
            </w:r>
          </w:p>
        </w:tc>
      </w:tr>
      <w:tr w:rsidR="009A67DA" w:rsidRPr="009A67DA" w14:paraId="01948BD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7915F" w14:textId="2E958DF2" w:rsidR="00E4307D" w:rsidRPr="009A67DA" w:rsidRDefault="00E4307D" w:rsidP="00E4307D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JSDH Roztoky (RA)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0EB24" w14:textId="3A7349B7" w:rsidR="00264860" w:rsidRPr="009A67DA" w:rsidRDefault="00C904D8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41872" w14:textId="77777777" w:rsidR="007B092C" w:rsidRPr="009A67DA" w:rsidRDefault="00F1675B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1x </w:t>
            </w:r>
            <w:r w:rsidR="00E4307D" w:rsidRPr="009A67DA">
              <w:rPr>
                <w:rFonts w:ascii="Arial" w:hAnsi="Arial" w:cs="Arial"/>
              </w:rPr>
              <w:t xml:space="preserve">CAS20 Tatra </w:t>
            </w:r>
            <w:proofErr w:type="spellStart"/>
            <w:r w:rsidR="00E4307D" w:rsidRPr="009A67DA">
              <w:rPr>
                <w:rFonts w:ascii="Arial" w:hAnsi="Arial" w:cs="Arial"/>
              </w:rPr>
              <w:t>Terrno</w:t>
            </w:r>
            <w:proofErr w:type="spellEnd"/>
            <w:r w:rsidR="00E4307D" w:rsidRPr="009A67DA">
              <w:rPr>
                <w:rFonts w:ascii="Arial" w:hAnsi="Arial" w:cs="Arial"/>
              </w:rPr>
              <w:t xml:space="preserve">, </w:t>
            </w:r>
          </w:p>
          <w:p w14:paraId="4C4FBAFD" w14:textId="77777777" w:rsidR="007B092C" w:rsidRPr="009A67DA" w:rsidRDefault="00F1675B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1x CAS30 Tatra 815-7, </w:t>
            </w:r>
          </w:p>
          <w:p w14:paraId="1588351E" w14:textId="77777777" w:rsidR="007B092C" w:rsidRPr="009A67DA" w:rsidRDefault="00F1675B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1x VEA Nissan X- </w:t>
            </w:r>
            <w:proofErr w:type="spellStart"/>
            <w:r w:rsidRPr="009A67DA">
              <w:rPr>
                <w:rFonts w:ascii="Arial" w:hAnsi="Arial" w:cs="Arial"/>
              </w:rPr>
              <w:t>Trail</w:t>
            </w:r>
            <w:proofErr w:type="spellEnd"/>
            <w:r w:rsidRPr="009A67DA">
              <w:rPr>
                <w:rFonts w:ascii="Arial" w:hAnsi="Arial" w:cs="Arial"/>
              </w:rPr>
              <w:t>,</w:t>
            </w:r>
            <w:r w:rsidR="00E1737B" w:rsidRPr="009A67DA">
              <w:rPr>
                <w:rFonts w:ascii="Arial" w:hAnsi="Arial" w:cs="Arial"/>
              </w:rPr>
              <w:t xml:space="preserve">, </w:t>
            </w:r>
          </w:p>
          <w:p w14:paraId="03A76FB6" w14:textId="77777777" w:rsidR="007B092C" w:rsidRPr="009A67DA" w:rsidRDefault="00E1737B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6x IDP Pluto, </w:t>
            </w:r>
          </w:p>
          <w:p w14:paraId="240980D9" w14:textId="256A8CC7" w:rsidR="00264860" w:rsidRPr="009A67DA" w:rsidRDefault="00475B4A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 xml:space="preserve">1x </w:t>
            </w:r>
            <w:r w:rsidR="00E1737B" w:rsidRPr="009A67DA">
              <w:rPr>
                <w:rFonts w:ascii="Arial" w:hAnsi="Arial" w:cs="Arial"/>
              </w:rPr>
              <w:t>Pl</w:t>
            </w:r>
            <w:r w:rsidRPr="009A67DA">
              <w:rPr>
                <w:rFonts w:ascii="Arial" w:hAnsi="Arial" w:cs="Arial"/>
              </w:rPr>
              <w:t>ovoucí</w:t>
            </w:r>
            <w:r w:rsidR="00E1737B" w:rsidRPr="009A67DA">
              <w:rPr>
                <w:rFonts w:ascii="Arial" w:hAnsi="Arial" w:cs="Arial"/>
              </w:rPr>
              <w:t xml:space="preserve"> </w:t>
            </w:r>
            <w:r w:rsidRPr="009A67DA">
              <w:rPr>
                <w:rFonts w:ascii="Arial" w:hAnsi="Arial" w:cs="Arial"/>
              </w:rPr>
              <w:t>č</w:t>
            </w:r>
            <w:r w:rsidR="00E1737B" w:rsidRPr="009A67DA">
              <w:rPr>
                <w:rFonts w:ascii="Arial" w:hAnsi="Arial" w:cs="Arial"/>
              </w:rPr>
              <w:t>erp</w:t>
            </w:r>
            <w:r w:rsidRPr="009A67DA">
              <w:rPr>
                <w:rFonts w:ascii="Arial" w:hAnsi="Arial" w:cs="Arial"/>
              </w:rPr>
              <w:t>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0C439" w14:textId="435B13A6" w:rsidR="00264860" w:rsidRPr="009A67DA" w:rsidRDefault="00C904D8" w:rsidP="00C904D8">
            <w:pPr>
              <w:jc w:val="center"/>
              <w:rPr>
                <w:rFonts w:ascii="Arial" w:hAnsi="Arial" w:cs="Arial"/>
              </w:rPr>
            </w:pPr>
            <w:r w:rsidRPr="009A67DA">
              <w:rPr>
                <w:rFonts w:ascii="Arial" w:hAnsi="Arial" w:cs="Arial"/>
              </w:rPr>
              <w:t>1</w:t>
            </w:r>
            <w:r w:rsidR="00F1675B" w:rsidRPr="009A67DA">
              <w:rPr>
                <w:rFonts w:ascii="Arial" w:hAnsi="Arial" w:cs="Arial"/>
              </w:rPr>
              <w:t>7</w:t>
            </w:r>
          </w:p>
        </w:tc>
      </w:tr>
    </w:tbl>
    <w:p w14:paraId="06EE3200" w14:textId="77777777" w:rsidR="00264860" w:rsidRPr="009A67DA" w:rsidRDefault="00264860" w:rsidP="00264860">
      <w:pPr>
        <w:rPr>
          <w:rFonts w:ascii="Arial" w:hAnsi="Arial" w:cs="Arial"/>
        </w:rPr>
      </w:pPr>
    </w:p>
    <w:p w14:paraId="7B00D66E" w14:textId="77777777" w:rsidR="00264860" w:rsidRPr="009A67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9A67DA">
        <w:rPr>
          <w:rFonts w:ascii="Arial" w:hAnsi="Arial" w:cs="Arial"/>
          <w:bCs/>
          <w:color w:val="auto"/>
        </w:rPr>
        <w:t>Pozn.:</w:t>
      </w:r>
    </w:p>
    <w:p w14:paraId="6A2F2F26" w14:textId="77777777" w:rsidR="00C904D8" w:rsidRPr="009A67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9A67DA">
        <w:rPr>
          <w:rFonts w:ascii="Arial" w:hAnsi="Arial" w:cs="Arial"/>
          <w:bCs/>
          <w:color w:val="auto"/>
        </w:rPr>
        <w:t>CAS – cisternová automobilová stříkačka,</w:t>
      </w:r>
    </w:p>
    <w:p w14:paraId="2F30A1F1" w14:textId="77777777" w:rsidR="00C904D8" w:rsidRPr="009A67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9A67DA">
        <w:rPr>
          <w:rFonts w:ascii="Arial" w:hAnsi="Arial" w:cs="Arial"/>
          <w:bCs/>
          <w:color w:val="auto"/>
        </w:rPr>
        <w:t xml:space="preserve">DA – dopravní </w:t>
      </w:r>
      <w:r w:rsidR="00663A3F" w:rsidRPr="009A67DA">
        <w:rPr>
          <w:rFonts w:ascii="Arial" w:hAnsi="Arial" w:cs="Arial"/>
          <w:bCs/>
          <w:color w:val="auto"/>
        </w:rPr>
        <w:t>automobil.</w:t>
      </w:r>
    </w:p>
    <w:p w14:paraId="77C16BEB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256209D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D2E05D2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9A21A82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ADFE988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B0EED6E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6B78BCC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A7AEE19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90CF884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1A6CC14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6EFD2DD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9793994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AA2E60A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65FF077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998CF1B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64E42C1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363E15F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9C9CBB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797A06C" w14:textId="77777777" w:rsidR="00874B85" w:rsidRDefault="00874B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A6C5798" w14:textId="77777777" w:rsidR="00874B85" w:rsidRDefault="00874B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32C7466" w14:textId="77777777" w:rsidR="00874B85" w:rsidRDefault="00874B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EDBBB78" w14:textId="77777777" w:rsidR="00874B85" w:rsidRPr="005361F4" w:rsidRDefault="00874B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D98C28E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86CBFB1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F02B7C1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6502168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0B1E78C3" w14:textId="77777777" w:rsidR="00663A3F" w:rsidRPr="005361F4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B0B8C7C" w14:textId="77777777" w:rsidR="00663A3F" w:rsidRPr="005361F4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5193B00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3F9538D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F073F6E" w14:textId="77777777" w:rsidR="00264860" w:rsidRPr="005361F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0B22A2F" w14:textId="61C070C3" w:rsidR="00264860" w:rsidRPr="005361F4" w:rsidRDefault="00264860" w:rsidP="00B7667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5361F4">
        <w:rPr>
          <w:rFonts w:ascii="Arial" w:hAnsi="Arial" w:cs="Arial"/>
          <w:b/>
          <w:bCs/>
        </w:rPr>
        <w:lastRenderedPageBreak/>
        <w:t xml:space="preserve">Příloha č. 3 </w:t>
      </w:r>
      <w:r w:rsidRPr="005361F4">
        <w:rPr>
          <w:rFonts w:ascii="Arial" w:hAnsi="Arial" w:cs="Arial"/>
          <w:b/>
          <w:bCs/>
          <w:iCs/>
        </w:rPr>
        <w:t>k obecně závazné vyhlášce, kterou se vydává požární řád</w:t>
      </w:r>
    </w:p>
    <w:p w14:paraId="7E09519E" w14:textId="77777777" w:rsidR="00264860" w:rsidRPr="005361F4" w:rsidRDefault="00264860" w:rsidP="00264860">
      <w:pPr>
        <w:rPr>
          <w:rFonts w:ascii="Arial" w:hAnsi="Arial" w:cs="Arial"/>
        </w:rPr>
      </w:pPr>
    </w:p>
    <w:p w14:paraId="468D270A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5361F4">
        <w:rPr>
          <w:rFonts w:ascii="Arial" w:hAnsi="Arial" w:cs="Arial"/>
          <w:b/>
          <w:u w:val="single"/>
        </w:rPr>
        <w:t>Přehled zdrojů vody</w:t>
      </w:r>
      <w:r w:rsidR="000A192D" w:rsidRPr="005361F4">
        <w:rPr>
          <w:rFonts w:ascii="Arial" w:hAnsi="Arial" w:cs="Arial"/>
          <w:b/>
          <w:u w:val="single"/>
        </w:rPr>
        <w:t xml:space="preserve"> určených pro hašení požárů z nařízení kraje</w:t>
      </w:r>
    </w:p>
    <w:p w14:paraId="701B362C" w14:textId="77777777" w:rsidR="00B344F6" w:rsidRDefault="00B344F6" w:rsidP="00B344F6">
      <w:pPr>
        <w:ind w:left="720"/>
        <w:rPr>
          <w:rFonts w:ascii="Arial" w:hAnsi="Arial" w:cs="Arial"/>
          <w:b/>
          <w:u w:val="single"/>
        </w:rPr>
      </w:pPr>
    </w:p>
    <w:p w14:paraId="04AB26CC" w14:textId="68EC1F69" w:rsidR="00B344F6" w:rsidRPr="006932D4" w:rsidRDefault="00B344F6" w:rsidP="006932D4">
      <w:pPr>
        <w:pStyle w:val="Odstavecseseznamem"/>
        <w:numPr>
          <w:ilvl w:val="0"/>
          <w:numId w:val="47"/>
        </w:numPr>
        <w:rPr>
          <w:rFonts w:ascii="Arial" w:hAnsi="Arial" w:cs="Arial"/>
          <w:bCs/>
        </w:rPr>
      </w:pPr>
      <w:r w:rsidRPr="006932D4">
        <w:rPr>
          <w:rFonts w:ascii="Arial" w:hAnsi="Arial" w:cs="Arial"/>
          <w:bCs/>
        </w:rPr>
        <w:t xml:space="preserve">Roztoky – </w:t>
      </w:r>
      <w:proofErr w:type="spellStart"/>
      <w:r w:rsidR="006932D4" w:rsidRPr="006932D4">
        <w:rPr>
          <w:rFonts w:ascii="Arial" w:hAnsi="Arial" w:cs="Arial"/>
          <w:bCs/>
        </w:rPr>
        <w:t>vodní</w:t>
      </w:r>
      <w:proofErr w:type="spellEnd"/>
      <w:r w:rsidR="006932D4" w:rsidRPr="006932D4">
        <w:rPr>
          <w:rFonts w:ascii="Arial" w:hAnsi="Arial" w:cs="Arial"/>
          <w:bCs/>
        </w:rPr>
        <w:t xml:space="preserve"> </w:t>
      </w:r>
      <w:proofErr w:type="spellStart"/>
      <w:r w:rsidR="006932D4" w:rsidRPr="006932D4">
        <w:rPr>
          <w:rFonts w:ascii="Arial" w:hAnsi="Arial" w:cs="Arial"/>
          <w:bCs/>
        </w:rPr>
        <w:t>tok</w:t>
      </w:r>
      <w:proofErr w:type="spellEnd"/>
      <w:r w:rsidR="006932D4">
        <w:rPr>
          <w:rFonts w:ascii="Arial" w:hAnsi="Arial" w:cs="Arial"/>
          <w:bCs/>
        </w:rPr>
        <w:t xml:space="preserve">, </w:t>
      </w:r>
      <w:proofErr w:type="spellStart"/>
      <w:r w:rsidR="006932D4">
        <w:rPr>
          <w:rFonts w:ascii="Arial" w:hAnsi="Arial" w:cs="Arial"/>
          <w:bCs/>
        </w:rPr>
        <w:t>řeka</w:t>
      </w:r>
      <w:proofErr w:type="spellEnd"/>
      <w:r w:rsidR="006932D4">
        <w:rPr>
          <w:rFonts w:ascii="Arial" w:hAnsi="Arial" w:cs="Arial"/>
          <w:bCs/>
        </w:rPr>
        <w:t xml:space="preserve"> </w:t>
      </w:r>
      <w:proofErr w:type="spellStart"/>
      <w:r w:rsidRPr="006932D4">
        <w:rPr>
          <w:rFonts w:ascii="Arial" w:hAnsi="Arial" w:cs="Arial"/>
          <w:bCs/>
        </w:rPr>
        <w:t>Berounka</w:t>
      </w:r>
      <w:proofErr w:type="spellEnd"/>
    </w:p>
    <w:p w14:paraId="36165406" w14:textId="77777777" w:rsidR="00264860" w:rsidRPr="005361F4" w:rsidRDefault="00264860" w:rsidP="00264860">
      <w:pPr>
        <w:ind w:left="360"/>
        <w:jc w:val="center"/>
        <w:rPr>
          <w:rFonts w:ascii="Arial" w:hAnsi="Arial" w:cs="Arial"/>
          <w:b/>
          <w:i/>
        </w:rPr>
      </w:pPr>
    </w:p>
    <w:p w14:paraId="11A23AF5" w14:textId="77777777" w:rsidR="000A192D" w:rsidRPr="005361F4" w:rsidRDefault="000A192D" w:rsidP="00264860">
      <w:pPr>
        <w:ind w:left="360"/>
        <w:jc w:val="center"/>
        <w:rPr>
          <w:rFonts w:ascii="Arial" w:hAnsi="Arial" w:cs="Arial"/>
          <w:b/>
          <w:u w:val="single"/>
        </w:rPr>
      </w:pPr>
      <w:r w:rsidRPr="005361F4">
        <w:rPr>
          <w:rFonts w:ascii="Arial" w:hAnsi="Arial" w:cs="Arial"/>
          <w:b/>
          <w:u w:val="single"/>
        </w:rPr>
        <w:t>Přehled zdrojů vody určených pro hašení požárů stanovených nad rámec nařízení kraje</w:t>
      </w:r>
    </w:p>
    <w:p w14:paraId="17BC7524" w14:textId="0D02C817" w:rsidR="000A192D" w:rsidRPr="005361F4" w:rsidRDefault="000A192D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2216"/>
        <w:gridCol w:w="1571"/>
      </w:tblGrid>
      <w:tr w:rsidR="00603F8E" w:rsidRPr="005361F4" w14:paraId="316125D7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FB948" w14:textId="77777777" w:rsidR="00603F8E" w:rsidRPr="005361F4" w:rsidRDefault="00603F8E" w:rsidP="007D3D37">
            <w:pPr>
              <w:jc w:val="center"/>
              <w:rPr>
                <w:rFonts w:ascii="Arial" w:hAnsi="Arial" w:cs="Arial"/>
                <w:b/>
              </w:rPr>
            </w:pPr>
            <w:r w:rsidRPr="005361F4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3CAC3" w14:textId="77777777" w:rsidR="00603F8E" w:rsidRPr="005361F4" w:rsidRDefault="00603F8E" w:rsidP="007D3D37">
            <w:pPr>
              <w:jc w:val="center"/>
              <w:rPr>
                <w:rFonts w:ascii="Arial" w:hAnsi="Arial" w:cs="Arial"/>
              </w:rPr>
            </w:pPr>
            <w:r w:rsidRPr="005361F4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66FE1" w14:textId="77777777" w:rsidR="00603F8E" w:rsidRPr="005361F4" w:rsidRDefault="00603F8E" w:rsidP="007D3D37">
            <w:pPr>
              <w:jc w:val="center"/>
              <w:rPr>
                <w:rFonts w:ascii="Arial" w:hAnsi="Arial" w:cs="Arial"/>
                <w:b/>
              </w:rPr>
            </w:pPr>
            <w:r w:rsidRPr="005361F4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F1128" w14:textId="77777777" w:rsidR="00603F8E" w:rsidRPr="005361F4" w:rsidRDefault="00603F8E" w:rsidP="007D3D37">
            <w:pPr>
              <w:jc w:val="center"/>
              <w:rPr>
                <w:rFonts w:ascii="Arial" w:hAnsi="Arial" w:cs="Arial"/>
                <w:b/>
              </w:rPr>
            </w:pPr>
            <w:r w:rsidRPr="005361F4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226A3" w14:textId="77777777" w:rsidR="00603F8E" w:rsidRPr="005361F4" w:rsidRDefault="00603F8E" w:rsidP="007D3D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361F4">
              <w:rPr>
                <w:rFonts w:ascii="Arial" w:hAnsi="Arial" w:cs="Arial"/>
                <w:b/>
              </w:rPr>
              <w:t>Využitelnost</w:t>
            </w:r>
          </w:p>
        </w:tc>
      </w:tr>
      <w:tr w:rsidR="006932D4" w:rsidRPr="006932D4" w14:paraId="78DC3C43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56EDC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AF23F" w14:textId="6E96DDEC" w:rsidR="00603F8E" w:rsidRPr="00A37B3E" w:rsidRDefault="00B34858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ř</w:t>
            </w:r>
            <w:r w:rsidR="00603F8E" w:rsidRPr="00A37B3E">
              <w:rPr>
                <w:rFonts w:ascii="Arial" w:hAnsi="Arial" w:cs="Arial"/>
              </w:rPr>
              <w:t>eka Berounka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C2C55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 xml:space="preserve">neomezená  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DA3BA" w14:textId="0482AA78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 jezu</w:t>
            </w:r>
            <w:r w:rsidR="00A956CF" w:rsidRPr="00A37B3E">
              <w:rPr>
                <w:rFonts w:ascii="Arial" w:hAnsi="Arial" w:cs="Arial"/>
              </w:rPr>
              <w:t xml:space="preserve"> v obci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EF14E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  <w:tr w:rsidR="009A3098" w:rsidRPr="006932D4" w14:paraId="4589A743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60428" w14:textId="5D8B5AC4" w:rsidR="009A3098" w:rsidRPr="00A37B3E" w:rsidRDefault="0007015C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9A3098">
              <w:rPr>
                <w:rFonts w:ascii="Arial" w:hAnsi="Arial" w:cs="Arial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A35D1" w14:textId="3C2DCCEC" w:rsidR="009A3098" w:rsidRPr="00A37B3E" w:rsidRDefault="009A3098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F711C" w14:textId="07396319" w:rsidR="009A3098" w:rsidRPr="00A37B3E" w:rsidRDefault="00C15E18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</w:t>
            </w:r>
            <w:r w:rsidRPr="00C15E18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3255F" w14:textId="34CED089" w:rsidR="009A3098" w:rsidRPr="00A37B3E" w:rsidRDefault="009A3098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Roztoky </w:t>
            </w:r>
            <w:r w:rsidR="0007015C">
              <w:rPr>
                <w:rFonts w:ascii="Arial" w:hAnsi="Arial" w:cs="Arial"/>
              </w:rPr>
              <w:t xml:space="preserve">za </w:t>
            </w:r>
            <w:r>
              <w:rPr>
                <w:rFonts w:ascii="Arial" w:hAnsi="Arial" w:cs="Arial"/>
              </w:rPr>
              <w:t>č.p. 275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DA46C" w14:textId="7A3664F3" w:rsidR="009A3098" w:rsidRPr="00A37B3E" w:rsidRDefault="00C15E18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6932D4" w:rsidRPr="006932D4" w14:paraId="4713C547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0CB27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E77E7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A9F81" w14:textId="2E17CC78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1600 m</w:t>
            </w:r>
            <w:r w:rsidRPr="00A37B3E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5CF62" w14:textId="303D5416" w:rsidR="00603F8E" w:rsidRPr="00A37B3E" w:rsidRDefault="00E471A3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Karlov - u</w:t>
            </w:r>
            <w:r w:rsidR="00603F8E" w:rsidRPr="00A37B3E">
              <w:rPr>
                <w:rFonts w:ascii="Arial" w:hAnsi="Arial" w:cs="Arial"/>
              </w:rPr>
              <w:t xml:space="preserve"> č. p. 24</w:t>
            </w:r>
            <w:r w:rsidRPr="00A37B3E">
              <w:rPr>
                <w:rFonts w:ascii="Arial" w:hAnsi="Arial" w:cs="Arial"/>
              </w:rPr>
              <w:t>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D34C" w14:textId="5885A34B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  <w:tr w:rsidR="000D66FB" w:rsidRPr="005361F4" w14:paraId="18688760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4173F" w14:textId="77777777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CBFA6" w14:textId="512D019A" w:rsidR="00603F8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Hy</w:t>
            </w:r>
            <w:r w:rsidR="00603F8E" w:rsidRPr="00A37B3E">
              <w:rPr>
                <w:rFonts w:ascii="Arial" w:hAnsi="Arial" w:cs="Arial"/>
              </w:rPr>
              <w:t>dran</w:t>
            </w:r>
            <w:r w:rsidRPr="00A37B3E">
              <w:rPr>
                <w:rFonts w:ascii="Arial" w:hAnsi="Arial" w:cs="Arial"/>
              </w:rPr>
              <w:t>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13580" w14:textId="321886F8" w:rsidR="00603F8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4,5</w:t>
            </w:r>
            <w:r w:rsidR="00A37B3E" w:rsidRPr="00A37B3E">
              <w:rPr>
                <w:rFonts w:ascii="Arial" w:hAnsi="Arial" w:cs="Arial"/>
              </w:rPr>
              <w:t xml:space="preserve"> </w:t>
            </w:r>
            <w:r w:rsidRPr="00A37B3E">
              <w:rPr>
                <w:rFonts w:ascii="Arial" w:hAnsi="Arial" w:cs="Arial"/>
              </w:rPr>
              <w:t>l/s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E1C14" w14:textId="4550A253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 xml:space="preserve">U hasičské zbrojnice </w:t>
            </w:r>
            <w:r w:rsidR="00ED622A" w:rsidRPr="00A37B3E">
              <w:rPr>
                <w:rFonts w:ascii="Arial" w:hAnsi="Arial" w:cs="Arial"/>
              </w:rPr>
              <w:t xml:space="preserve">č. p. 275,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82E65" w14:textId="19D664F1" w:rsidR="00603F8E" w:rsidRPr="00A37B3E" w:rsidRDefault="00603F8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  <w:tr w:rsidR="009614CE" w:rsidRPr="005361F4" w14:paraId="667E1E33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170E2" w14:textId="5B30812F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7787" w14:textId="634FB98E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A3F53" w14:textId="5E6BF77D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6,53</w:t>
            </w:r>
            <w:r w:rsidR="00A37B3E" w:rsidRPr="00A37B3E">
              <w:rPr>
                <w:rFonts w:ascii="Arial" w:hAnsi="Arial" w:cs="Arial"/>
              </w:rPr>
              <w:t xml:space="preserve"> </w:t>
            </w:r>
            <w:r w:rsidRPr="00A37B3E">
              <w:rPr>
                <w:rFonts w:ascii="Arial" w:hAnsi="Arial" w:cs="Arial"/>
              </w:rPr>
              <w:t>l/s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C1F5B" w14:textId="15816DC9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 křížku, č.p. 143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BB57C" w14:textId="374884CC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  <w:tr w:rsidR="009614CE" w:rsidRPr="005361F4" w14:paraId="2051C63F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1A92" w14:textId="1C29A68C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624B6" w14:textId="042A2C6F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B3381" w14:textId="289B0718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5,5</w:t>
            </w:r>
            <w:r w:rsidR="00A37B3E" w:rsidRPr="00A37B3E">
              <w:rPr>
                <w:rFonts w:ascii="Arial" w:hAnsi="Arial" w:cs="Arial"/>
              </w:rPr>
              <w:t xml:space="preserve"> </w:t>
            </w:r>
            <w:r w:rsidRPr="00A37B3E">
              <w:rPr>
                <w:rFonts w:ascii="Arial" w:hAnsi="Arial" w:cs="Arial"/>
              </w:rPr>
              <w:t>l/s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3D073" w14:textId="3F28F007" w:rsidR="009614CE" w:rsidRPr="00A37B3E" w:rsidRDefault="0007015C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A37B3E" w:rsidRPr="00A37B3E">
              <w:rPr>
                <w:rFonts w:ascii="Arial" w:hAnsi="Arial" w:cs="Arial"/>
              </w:rPr>
              <w:t>ídliště, č.p. 185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0BDE4" w14:textId="7654BE2E" w:rsidR="009614CE" w:rsidRPr="00A37B3E" w:rsidRDefault="00A37B3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  <w:tr w:rsidR="009614CE" w:rsidRPr="005361F4" w14:paraId="21092E8C" w14:textId="77777777" w:rsidTr="00E471A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9FEE1" w14:textId="725180F8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3BE68" w14:textId="209BFEF5" w:rsidR="009614CE" w:rsidRPr="00A37B3E" w:rsidRDefault="009614C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 xml:space="preserve">Hydrant </w:t>
            </w:r>
            <w:r w:rsidR="00A37B3E" w:rsidRPr="00A37B3E">
              <w:rPr>
                <w:rFonts w:ascii="Arial" w:hAnsi="Arial" w:cs="Arial"/>
              </w:rPr>
              <w:t>pod</w:t>
            </w:r>
            <w:r w:rsidRPr="00A37B3E">
              <w:rPr>
                <w:rFonts w:ascii="Arial" w:hAnsi="Arial" w:cs="Arial"/>
              </w:rPr>
              <w:t>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C45E4" w14:textId="67D9C658" w:rsidR="009614CE" w:rsidRPr="00A37B3E" w:rsidRDefault="00A37B3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6,32 l/s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218D0" w14:textId="5EC0495C" w:rsidR="009614CE" w:rsidRPr="00A37B3E" w:rsidRDefault="0007015C" w:rsidP="007D3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A37B3E" w:rsidRPr="00A37B3E">
              <w:rPr>
                <w:rFonts w:ascii="Arial" w:hAnsi="Arial" w:cs="Arial"/>
              </w:rPr>
              <w:t xml:space="preserve"> kotelny, č.p. 191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ECD5C" w14:textId="7F296D3A" w:rsidR="009614CE" w:rsidRPr="00A37B3E" w:rsidRDefault="00A37B3E" w:rsidP="007D3D37">
            <w:pPr>
              <w:rPr>
                <w:rFonts w:ascii="Arial" w:hAnsi="Arial" w:cs="Arial"/>
              </w:rPr>
            </w:pPr>
            <w:r w:rsidRPr="00A37B3E">
              <w:rPr>
                <w:rFonts w:ascii="Arial" w:hAnsi="Arial" w:cs="Arial"/>
              </w:rPr>
              <w:t>celoroční</w:t>
            </w:r>
          </w:p>
        </w:tc>
      </w:tr>
    </w:tbl>
    <w:p w14:paraId="03002889" w14:textId="671A7B71" w:rsidR="00603F8E" w:rsidRDefault="00603F8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79708F83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7069524D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A7E4B0B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3D06090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9A3117C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03E200DF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3C52F5BA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69199A11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0F274E7E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3A99634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1779F80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0EF0DDA5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75E80706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18C14D0F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0B58E6F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1DFE592B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04B239D6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682AC414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640862B1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2CBC8427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7E5CE7AF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6F5FEF01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0038E330" w14:textId="77777777" w:rsidR="00A37B3E" w:rsidRDefault="00A37B3E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11F5A4A9" w14:textId="74C18BAA" w:rsidR="00264860" w:rsidRPr="00A37B3E" w:rsidRDefault="008901FD" w:rsidP="00A37B3E">
      <w:pPr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17F584" wp14:editId="41D83F36">
                <wp:simplePos x="0" y="0"/>
                <wp:positionH relativeFrom="column">
                  <wp:posOffset>3196311</wp:posOffset>
                </wp:positionH>
                <wp:positionV relativeFrom="paragraph">
                  <wp:posOffset>4395708</wp:posOffset>
                </wp:positionV>
                <wp:extent cx="136959" cy="120845"/>
                <wp:effectExtent l="0" t="0" r="15875" b="12700"/>
                <wp:wrapNone/>
                <wp:docPr id="1380844655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4D718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" o:spid="_x0000_s1026" type="#_x0000_t120" style="position:absolute;margin-left:251.7pt;margin-top:346.1pt;width:10.8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0DABCA" wp14:editId="61DCCF84">
                <wp:simplePos x="0" y="0"/>
                <wp:positionH relativeFrom="column">
                  <wp:posOffset>3276614</wp:posOffset>
                </wp:positionH>
                <wp:positionV relativeFrom="paragraph">
                  <wp:posOffset>1840095</wp:posOffset>
                </wp:positionV>
                <wp:extent cx="136959" cy="120845"/>
                <wp:effectExtent l="0" t="0" r="15875" b="12700"/>
                <wp:wrapNone/>
                <wp:docPr id="1162398630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1292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" o:spid="_x0000_s1026" type="#_x0000_t120" style="position:absolute;margin-left:258pt;margin-top:144.9pt;width:10.8pt;height: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5DDAA" wp14:editId="656BA966">
                <wp:simplePos x="0" y="0"/>
                <wp:positionH relativeFrom="column">
                  <wp:posOffset>3762591</wp:posOffset>
                </wp:positionH>
                <wp:positionV relativeFrom="paragraph">
                  <wp:posOffset>1840027</wp:posOffset>
                </wp:positionV>
                <wp:extent cx="136959" cy="120845"/>
                <wp:effectExtent l="0" t="0" r="15875" b="12700"/>
                <wp:wrapNone/>
                <wp:docPr id="115634669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A0E6D" id="Vývojový diagram: spojnice 1" o:spid="_x0000_s1026" type="#_x0000_t120" style="position:absolute;margin-left:296.25pt;margin-top:144.9pt;width:10.8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B52F9" wp14:editId="76FC372D">
                <wp:simplePos x="0" y="0"/>
                <wp:positionH relativeFrom="column">
                  <wp:posOffset>3140413</wp:posOffset>
                </wp:positionH>
                <wp:positionV relativeFrom="paragraph">
                  <wp:posOffset>4155062</wp:posOffset>
                </wp:positionV>
                <wp:extent cx="136959" cy="120845"/>
                <wp:effectExtent l="0" t="0" r="15875" b="12700"/>
                <wp:wrapNone/>
                <wp:docPr id="2013384588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3C76B" id="Vývojový diagram: spojnice 1" o:spid="_x0000_s1026" type="#_x0000_t120" style="position:absolute;margin-left:247.3pt;margin-top:327.15pt;width:10.8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F85FA" wp14:editId="1B881A18">
                <wp:simplePos x="0" y="0"/>
                <wp:positionH relativeFrom="column">
                  <wp:posOffset>1221253</wp:posOffset>
                </wp:positionH>
                <wp:positionV relativeFrom="paragraph">
                  <wp:posOffset>3227705</wp:posOffset>
                </wp:positionV>
                <wp:extent cx="136959" cy="120845"/>
                <wp:effectExtent l="0" t="0" r="15875" b="12700"/>
                <wp:wrapNone/>
                <wp:docPr id="7123392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5EF41" id="Vývojový diagram: spojnice 1" o:spid="_x0000_s1026" type="#_x0000_t120" style="position:absolute;margin-left:96.15pt;margin-top:254.15pt;width:10.8pt;height: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A5F7C4" wp14:editId="3D298AFD">
                <wp:simplePos x="0" y="0"/>
                <wp:positionH relativeFrom="column">
                  <wp:posOffset>3009886</wp:posOffset>
                </wp:positionH>
                <wp:positionV relativeFrom="paragraph">
                  <wp:posOffset>4399199</wp:posOffset>
                </wp:positionV>
                <wp:extent cx="136959" cy="120845"/>
                <wp:effectExtent l="0" t="0" r="15875" b="12700"/>
                <wp:wrapNone/>
                <wp:docPr id="186490497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7854D" id="Vývojový diagram: spojnice 1" o:spid="_x0000_s1026" type="#_x0000_t120" style="position:absolute;margin-left:237pt;margin-top:346.4pt;width:10.8pt;height: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" fillcolor="red" strokecolor="#091723 [484]" strokeweight="1pt">
                <v:stroke joinstyle="miter"/>
              </v:shape>
            </w:pict>
          </mc:Fallback>
        </mc:AlternateContent>
      </w:r>
      <w:r w:rsidR="00A37B3E">
        <w:rPr>
          <w:noProof/>
        </w:rPr>
        <w:drawing>
          <wp:anchor distT="0" distB="0" distL="114300" distR="114300" simplePos="0" relativeHeight="251658240" behindDoc="1" locked="0" layoutInCell="1" allowOverlap="1" wp14:anchorId="6EC091FD" wp14:editId="6D31D213">
            <wp:simplePos x="0" y="0"/>
            <wp:positionH relativeFrom="column">
              <wp:posOffset>-125095</wp:posOffset>
            </wp:positionH>
            <wp:positionV relativeFrom="paragraph">
              <wp:posOffset>471170</wp:posOffset>
            </wp:positionV>
            <wp:extent cx="6313170" cy="6335395"/>
            <wp:effectExtent l="0" t="0" r="0" b="8255"/>
            <wp:wrapTight wrapText="bothSides">
              <wp:wrapPolygon edited="0">
                <wp:start x="0" y="0"/>
                <wp:lineTo x="0" y="21563"/>
                <wp:lineTo x="21509" y="21563"/>
                <wp:lineTo x="21509" y="0"/>
                <wp:lineTo x="0" y="0"/>
              </wp:wrapPolygon>
            </wp:wrapTight>
            <wp:docPr id="3998582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58269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" t="18010" r="41943" b="10331"/>
                    <a:stretch/>
                  </pic:blipFill>
                  <pic:spPr bwMode="auto">
                    <a:xfrm>
                      <a:off x="0" y="0"/>
                      <a:ext cx="6313170" cy="633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860" w:rsidRPr="00A37B3E">
        <w:rPr>
          <w:rFonts w:ascii="Arial" w:hAnsi="Arial" w:cs="Arial"/>
          <w:b/>
          <w:u w:val="single"/>
        </w:rPr>
        <w:t>Plánek obce s vyznačením zdrojů vody pro hašení požárů, čerpacích stanovišť a směru příjezdu k nim</w:t>
      </w:r>
    </w:p>
    <w:p w14:paraId="17BAAA3C" w14:textId="0897208C" w:rsidR="00264860" w:rsidRPr="005361F4" w:rsidRDefault="00264860" w:rsidP="008D2BE9">
      <w:pPr>
        <w:pStyle w:val="Normlnweb"/>
        <w:ind w:firstLine="0"/>
        <w:rPr>
          <w:rFonts w:ascii="Arial" w:hAnsi="Arial" w:cs="Arial"/>
          <w:color w:val="FF0000"/>
        </w:rPr>
      </w:pPr>
    </w:p>
    <w:p w14:paraId="2636EEB8" w14:textId="77777777" w:rsidR="00A37B3E" w:rsidRDefault="00A37B3E" w:rsidP="008D2BE9">
      <w:pPr>
        <w:pStyle w:val="Normlnweb"/>
        <w:ind w:firstLine="0"/>
        <w:rPr>
          <w:rFonts w:ascii="Arial" w:hAnsi="Arial" w:cs="Arial"/>
          <w:color w:val="FF0000"/>
        </w:rPr>
      </w:pPr>
    </w:p>
    <w:p w14:paraId="32F177E1" w14:textId="77777777" w:rsidR="00A37B3E" w:rsidRDefault="00A37B3E" w:rsidP="008D2BE9">
      <w:pPr>
        <w:pStyle w:val="Normlnweb"/>
        <w:ind w:firstLine="0"/>
        <w:rPr>
          <w:rFonts w:ascii="Arial" w:hAnsi="Arial" w:cs="Arial"/>
          <w:color w:val="FF0000"/>
        </w:rPr>
      </w:pPr>
    </w:p>
    <w:p w14:paraId="70DA28E2" w14:textId="77777777" w:rsidR="00A37B3E" w:rsidRDefault="00A37B3E" w:rsidP="008D2BE9">
      <w:pPr>
        <w:pStyle w:val="Normlnweb"/>
        <w:ind w:firstLine="0"/>
        <w:rPr>
          <w:rFonts w:ascii="Arial" w:hAnsi="Arial" w:cs="Arial"/>
          <w:color w:val="FF0000"/>
        </w:rPr>
      </w:pPr>
    </w:p>
    <w:p w14:paraId="73D60537" w14:textId="77777777" w:rsidR="00A37B3E" w:rsidRDefault="00A37B3E" w:rsidP="008D2BE9">
      <w:pPr>
        <w:pStyle w:val="Normlnweb"/>
        <w:ind w:firstLine="0"/>
        <w:rPr>
          <w:rFonts w:ascii="Arial" w:hAnsi="Arial" w:cs="Arial"/>
          <w:color w:val="FF0000"/>
        </w:rPr>
      </w:pPr>
    </w:p>
    <w:p w14:paraId="6F21742B" w14:textId="69F9E483" w:rsidR="00264860" w:rsidRPr="005361F4" w:rsidRDefault="00A37B3E" w:rsidP="008D2BE9">
      <w:pPr>
        <w:pStyle w:val="Normlnweb"/>
        <w:ind w:firstLine="0"/>
        <w:rPr>
          <w:rFonts w:ascii="Arial" w:hAnsi="Arial" w:cs="Arial"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9F48A" wp14:editId="62FF750A">
                <wp:simplePos x="0" y="0"/>
                <wp:positionH relativeFrom="column">
                  <wp:posOffset>3393899</wp:posOffset>
                </wp:positionH>
                <wp:positionV relativeFrom="paragraph">
                  <wp:posOffset>3255645</wp:posOffset>
                </wp:positionV>
                <wp:extent cx="136959" cy="120845"/>
                <wp:effectExtent l="0" t="0" r="15875" b="12700"/>
                <wp:wrapNone/>
                <wp:docPr id="1786073632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59" cy="12084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337E5" id="Vývojový diagram: spojnice 1" o:spid="_x0000_s1026" type="#_x0000_t120" style="position:absolute;margin-left:267.25pt;margin-top:256.35pt;width:10.8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" fillcolor="red" strokecolor="#091723 [484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EBCBD13" wp14:editId="39745E81">
            <wp:simplePos x="0" y="0"/>
            <wp:positionH relativeFrom="column">
              <wp:posOffset>1217295</wp:posOffset>
            </wp:positionH>
            <wp:positionV relativeFrom="paragraph">
              <wp:posOffset>0</wp:posOffset>
            </wp:positionV>
            <wp:extent cx="4406265" cy="4276725"/>
            <wp:effectExtent l="0" t="0" r="0" b="9525"/>
            <wp:wrapTight wrapText="bothSides">
              <wp:wrapPolygon edited="0">
                <wp:start x="0" y="0"/>
                <wp:lineTo x="0" y="21552"/>
                <wp:lineTo x="21479" y="21552"/>
                <wp:lineTo x="21479" y="0"/>
                <wp:lineTo x="0" y="0"/>
              </wp:wrapPolygon>
            </wp:wrapTight>
            <wp:docPr id="13583359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3595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3" r="41410" b="10270"/>
                    <a:stretch/>
                  </pic:blipFill>
                  <pic:spPr bwMode="auto">
                    <a:xfrm>
                      <a:off x="0" y="0"/>
                      <a:ext cx="4406265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4860" w:rsidRPr="005361F4" w:rsidSect="008D2BE9">
      <w:footnotePr>
        <w:numRestart w:val="eachSect"/>
      </w:footnotePr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2437" w14:textId="77777777" w:rsidR="00AC67BF" w:rsidRDefault="00AC67BF">
      <w:r>
        <w:separator/>
      </w:r>
    </w:p>
  </w:endnote>
  <w:endnote w:type="continuationSeparator" w:id="0">
    <w:p w14:paraId="1E3826FC" w14:textId="77777777" w:rsidR="00AC67BF" w:rsidRDefault="00AC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AFD0" w14:textId="77777777" w:rsidR="00AC67BF" w:rsidRDefault="00AC67BF">
      <w:r>
        <w:separator/>
      </w:r>
    </w:p>
  </w:footnote>
  <w:footnote w:type="continuationSeparator" w:id="0">
    <w:p w14:paraId="780AB958" w14:textId="77777777" w:rsidR="00AC67BF" w:rsidRDefault="00AC67BF">
      <w:r>
        <w:continuationSeparator/>
      </w:r>
    </w:p>
  </w:footnote>
  <w:footnote w:id="1">
    <w:p w14:paraId="02B101A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B97FFC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13D9A3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35318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5E11BB6" w14:textId="64777AC1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BA5608F8"/>
    <w:lvl w:ilvl="0" w:tplc="8DF0D6C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D31721"/>
    <w:multiLevelType w:val="hybridMultilevel"/>
    <w:tmpl w:val="9AEA6B9A"/>
    <w:lvl w:ilvl="0" w:tplc="0B9A8C4A">
      <w:start w:val="16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93047"/>
    <w:multiLevelType w:val="hybridMultilevel"/>
    <w:tmpl w:val="697AE6C8"/>
    <w:lvl w:ilvl="0" w:tplc="18B89AB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63063">
    <w:abstractNumId w:val="15"/>
  </w:num>
  <w:num w:numId="2" w16cid:durableId="2052920537">
    <w:abstractNumId w:val="45"/>
  </w:num>
  <w:num w:numId="3" w16cid:durableId="1570069439">
    <w:abstractNumId w:val="7"/>
  </w:num>
  <w:num w:numId="4" w16cid:durableId="542786404">
    <w:abstractNumId w:val="33"/>
  </w:num>
  <w:num w:numId="5" w16cid:durableId="943608294">
    <w:abstractNumId w:val="32"/>
  </w:num>
  <w:num w:numId="6" w16cid:durableId="1661156245">
    <w:abstractNumId w:val="36"/>
  </w:num>
  <w:num w:numId="7" w16cid:durableId="115412316">
    <w:abstractNumId w:val="19"/>
  </w:num>
  <w:num w:numId="8" w16cid:durableId="2046052139">
    <w:abstractNumId w:val="2"/>
  </w:num>
  <w:num w:numId="9" w16cid:durableId="650211496">
    <w:abstractNumId w:val="35"/>
  </w:num>
  <w:num w:numId="10" w16cid:durableId="1873495297">
    <w:abstractNumId w:val="3"/>
  </w:num>
  <w:num w:numId="11" w16cid:durableId="1968313907">
    <w:abstractNumId w:val="21"/>
  </w:num>
  <w:num w:numId="12" w16cid:durableId="1538004493">
    <w:abstractNumId w:val="9"/>
  </w:num>
  <w:num w:numId="13" w16cid:durableId="1852835350">
    <w:abstractNumId w:val="13"/>
  </w:num>
  <w:num w:numId="14" w16cid:durableId="1506705150">
    <w:abstractNumId w:val="18"/>
  </w:num>
  <w:num w:numId="15" w16cid:durableId="1486118332">
    <w:abstractNumId w:val="39"/>
  </w:num>
  <w:num w:numId="16" w16cid:durableId="1871189586">
    <w:abstractNumId w:val="44"/>
  </w:num>
  <w:num w:numId="17" w16cid:durableId="152920218">
    <w:abstractNumId w:val="23"/>
  </w:num>
  <w:num w:numId="18" w16cid:durableId="643967287">
    <w:abstractNumId w:val="31"/>
  </w:num>
  <w:num w:numId="19" w16cid:durableId="1096287022">
    <w:abstractNumId w:val="46"/>
  </w:num>
  <w:num w:numId="20" w16cid:durableId="1892693836">
    <w:abstractNumId w:val="29"/>
  </w:num>
  <w:num w:numId="21" w16cid:durableId="953559070">
    <w:abstractNumId w:val="34"/>
  </w:num>
  <w:num w:numId="22" w16cid:durableId="1155147311">
    <w:abstractNumId w:val="38"/>
  </w:num>
  <w:num w:numId="23" w16cid:durableId="2004888091">
    <w:abstractNumId w:val="30"/>
  </w:num>
  <w:num w:numId="24" w16cid:durableId="543567556">
    <w:abstractNumId w:val="1"/>
  </w:num>
  <w:num w:numId="25" w16cid:durableId="2104839238">
    <w:abstractNumId w:val="40"/>
  </w:num>
  <w:num w:numId="26" w16cid:durableId="1859466106">
    <w:abstractNumId w:val="43"/>
  </w:num>
  <w:num w:numId="27" w16cid:durableId="705956616">
    <w:abstractNumId w:val="10"/>
  </w:num>
  <w:num w:numId="28" w16cid:durableId="600800435">
    <w:abstractNumId w:val="14"/>
  </w:num>
  <w:num w:numId="29" w16cid:durableId="477502689">
    <w:abstractNumId w:val="37"/>
  </w:num>
  <w:num w:numId="30" w16cid:durableId="26490106">
    <w:abstractNumId w:val="25"/>
  </w:num>
  <w:num w:numId="31" w16cid:durableId="732892448">
    <w:abstractNumId w:val="24"/>
  </w:num>
  <w:num w:numId="32" w16cid:durableId="1773163293">
    <w:abstractNumId w:val="12"/>
  </w:num>
  <w:num w:numId="33" w16cid:durableId="1741246285">
    <w:abstractNumId w:val="16"/>
  </w:num>
  <w:num w:numId="34" w16cid:durableId="690376245">
    <w:abstractNumId w:val="4"/>
  </w:num>
  <w:num w:numId="35" w16cid:durableId="1260796866">
    <w:abstractNumId w:val="6"/>
  </w:num>
  <w:num w:numId="36" w16cid:durableId="1026098652">
    <w:abstractNumId w:val="41"/>
  </w:num>
  <w:num w:numId="37" w16cid:durableId="1667629707">
    <w:abstractNumId w:val="20"/>
  </w:num>
  <w:num w:numId="38" w16cid:durableId="560024027">
    <w:abstractNumId w:val="5"/>
  </w:num>
  <w:num w:numId="39" w16cid:durableId="2073691647">
    <w:abstractNumId w:val="11"/>
  </w:num>
  <w:num w:numId="40" w16cid:durableId="677149334">
    <w:abstractNumId w:val="22"/>
  </w:num>
  <w:num w:numId="41" w16cid:durableId="1377467132">
    <w:abstractNumId w:val="26"/>
  </w:num>
  <w:num w:numId="42" w16cid:durableId="970553505">
    <w:abstractNumId w:val="0"/>
  </w:num>
  <w:num w:numId="43" w16cid:durableId="533202513">
    <w:abstractNumId w:val="42"/>
  </w:num>
  <w:num w:numId="44" w16cid:durableId="1053190074">
    <w:abstractNumId w:val="28"/>
  </w:num>
  <w:num w:numId="45" w16cid:durableId="1955088961">
    <w:abstractNumId w:val="8"/>
  </w:num>
  <w:num w:numId="46" w16cid:durableId="1555696176">
    <w:abstractNumId w:val="17"/>
  </w:num>
  <w:num w:numId="47" w16cid:durableId="667832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015C"/>
    <w:rsid w:val="000835F0"/>
    <w:rsid w:val="00094302"/>
    <w:rsid w:val="00097063"/>
    <w:rsid w:val="000A0F7C"/>
    <w:rsid w:val="000A192D"/>
    <w:rsid w:val="000B1B74"/>
    <w:rsid w:val="000B59B7"/>
    <w:rsid w:val="000C01AD"/>
    <w:rsid w:val="000D45E7"/>
    <w:rsid w:val="000D5139"/>
    <w:rsid w:val="000D66FB"/>
    <w:rsid w:val="000E3719"/>
    <w:rsid w:val="001514E3"/>
    <w:rsid w:val="00167FA5"/>
    <w:rsid w:val="00176F5A"/>
    <w:rsid w:val="001833C3"/>
    <w:rsid w:val="001908F6"/>
    <w:rsid w:val="001B0BD8"/>
    <w:rsid w:val="001D0B27"/>
    <w:rsid w:val="001E2224"/>
    <w:rsid w:val="001F1CA1"/>
    <w:rsid w:val="00201DBD"/>
    <w:rsid w:val="00212C35"/>
    <w:rsid w:val="00213118"/>
    <w:rsid w:val="00224B0D"/>
    <w:rsid w:val="0024722A"/>
    <w:rsid w:val="00264860"/>
    <w:rsid w:val="002B3198"/>
    <w:rsid w:val="002D539B"/>
    <w:rsid w:val="002F1F16"/>
    <w:rsid w:val="002F41E6"/>
    <w:rsid w:val="00314D04"/>
    <w:rsid w:val="00380BCE"/>
    <w:rsid w:val="003B12D9"/>
    <w:rsid w:val="003E454A"/>
    <w:rsid w:val="003E4A71"/>
    <w:rsid w:val="003F468D"/>
    <w:rsid w:val="004152CA"/>
    <w:rsid w:val="004154AF"/>
    <w:rsid w:val="004602FC"/>
    <w:rsid w:val="00470C68"/>
    <w:rsid w:val="00474A50"/>
    <w:rsid w:val="00475B4A"/>
    <w:rsid w:val="00477C4B"/>
    <w:rsid w:val="00485025"/>
    <w:rsid w:val="00506910"/>
    <w:rsid w:val="00513323"/>
    <w:rsid w:val="00533F5B"/>
    <w:rsid w:val="005361F4"/>
    <w:rsid w:val="0054059F"/>
    <w:rsid w:val="00567296"/>
    <w:rsid w:val="005678FF"/>
    <w:rsid w:val="00595B01"/>
    <w:rsid w:val="005A30CB"/>
    <w:rsid w:val="005B628A"/>
    <w:rsid w:val="005D3312"/>
    <w:rsid w:val="006026C5"/>
    <w:rsid w:val="00603F8E"/>
    <w:rsid w:val="00614F22"/>
    <w:rsid w:val="00617BDE"/>
    <w:rsid w:val="0062451D"/>
    <w:rsid w:val="006252DB"/>
    <w:rsid w:val="00630470"/>
    <w:rsid w:val="0063670C"/>
    <w:rsid w:val="00641107"/>
    <w:rsid w:val="0064245C"/>
    <w:rsid w:val="00662877"/>
    <w:rsid w:val="00663A3F"/>
    <w:rsid w:val="006647CE"/>
    <w:rsid w:val="006863A2"/>
    <w:rsid w:val="00686504"/>
    <w:rsid w:val="006932D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092C"/>
    <w:rsid w:val="007D1FDC"/>
    <w:rsid w:val="007E1DB2"/>
    <w:rsid w:val="00804441"/>
    <w:rsid w:val="00804BCB"/>
    <w:rsid w:val="00823768"/>
    <w:rsid w:val="008335F5"/>
    <w:rsid w:val="008524BB"/>
    <w:rsid w:val="00871053"/>
    <w:rsid w:val="00874B85"/>
    <w:rsid w:val="00876251"/>
    <w:rsid w:val="008901FD"/>
    <w:rsid w:val="008B5E32"/>
    <w:rsid w:val="008B7348"/>
    <w:rsid w:val="008C0752"/>
    <w:rsid w:val="008C7339"/>
    <w:rsid w:val="008D2BE9"/>
    <w:rsid w:val="008F0540"/>
    <w:rsid w:val="008F28C3"/>
    <w:rsid w:val="00914031"/>
    <w:rsid w:val="00931AC5"/>
    <w:rsid w:val="00937FA4"/>
    <w:rsid w:val="0094420F"/>
    <w:rsid w:val="00944596"/>
    <w:rsid w:val="0094501D"/>
    <w:rsid w:val="00947A8B"/>
    <w:rsid w:val="0095368E"/>
    <w:rsid w:val="009614CE"/>
    <w:rsid w:val="00964068"/>
    <w:rsid w:val="009662E7"/>
    <w:rsid w:val="0096656C"/>
    <w:rsid w:val="00966E6A"/>
    <w:rsid w:val="009A3098"/>
    <w:rsid w:val="009A3B45"/>
    <w:rsid w:val="009A5AB3"/>
    <w:rsid w:val="009A67DA"/>
    <w:rsid w:val="009B06AB"/>
    <w:rsid w:val="009B33F1"/>
    <w:rsid w:val="009D1880"/>
    <w:rsid w:val="00A0110A"/>
    <w:rsid w:val="00A242CC"/>
    <w:rsid w:val="00A30821"/>
    <w:rsid w:val="00A37B3E"/>
    <w:rsid w:val="00A62621"/>
    <w:rsid w:val="00A956CF"/>
    <w:rsid w:val="00A97662"/>
    <w:rsid w:val="00AA2424"/>
    <w:rsid w:val="00AA71D0"/>
    <w:rsid w:val="00AB3845"/>
    <w:rsid w:val="00AB72E6"/>
    <w:rsid w:val="00AC1E54"/>
    <w:rsid w:val="00AC67BF"/>
    <w:rsid w:val="00AD1EB1"/>
    <w:rsid w:val="00AD5DFB"/>
    <w:rsid w:val="00B0386E"/>
    <w:rsid w:val="00B04E79"/>
    <w:rsid w:val="00B0735A"/>
    <w:rsid w:val="00B20050"/>
    <w:rsid w:val="00B2513F"/>
    <w:rsid w:val="00B26438"/>
    <w:rsid w:val="00B344F6"/>
    <w:rsid w:val="00B34858"/>
    <w:rsid w:val="00B66E24"/>
    <w:rsid w:val="00B76673"/>
    <w:rsid w:val="00B940A8"/>
    <w:rsid w:val="00BB5A2B"/>
    <w:rsid w:val="00BD2BF9"/>
    <w:rsid w:val="00C032C9"/>
    <w:rsid w:val="00C1273A"/>
    <w:rsid w:val="00C15E18"/>
    <w:rsid w:val="00C20E68"/>
    <w:rsid w:val="00C649AF"/>
    <w:rsid w:val="00C67383"/>
    <w:rsid w:val="00C7417A"/>
    <w:rsid w:val="00C82D9F"/>
    <w:rsid w:val="00C904D8"/>
    <w:rsid w:val="00CA3BE7"/>
    <w:rsid w:val="00CB56D6"/>
    <w:rsid w:val="00CB5F3F"/>
    <w:rsid w:val="00CD410F"/>
    <w:rsid w:val="00CD77ED"/>
    <w:rsid w:val="00D0105C"/>
    <w:rsid w:val="00D052DB"/>
    <w:rsid w:val="00D21DE2"/>
    <w:rsid w:val="00D6536B"/>
    <w:rsid w:val="00D800DA"/>
    <w:rsid w:val="00D966CD"/>
    <w:rsid w:val="00DE59BB"/>
    <w:rsid w:val="00DF2532"/>
    <w:rsid w:val="00E122C4"/>
    <w:rsid w:val="00E1737B"/>
    <w:rsid w:val="00E22A85"/>
    <w:rsid w:val="00E27608"/>
    <w:rsid w:val="00E31920"/>
    <w:rsid w:val="00E4307D"/>
    <w:rsid w:val="00E471A3"/>
    <w:rsid w:val="00E963F9"/>
    <w:rsid w:val="00EA6865"/>
    <w:rsid w:val="00EB68DE"/>
    <w:rsid w:val="00EC4D93"/>
    <w:rsid w:val="00ED0C75"/>
    <w:rsid w:val="00ED622A"/>
    <w:rsid w:val="00EE2A3B"/>
    <w:rsid w:val="00EF37CD"/>
    <w:rsid w:val="00F1675B"/>
    <w:rsid w:val="00F235C4"/>
    <w:rsid w:val="00F4435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1615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1375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Roztoky</cp:lastModifiedBy>
  <cp:revision>12</cp:revision>
  <cp:lastPrinted>2025-03-04T11:31:00Z</cp:lastPrinted>
  <dcterms:created xsi:type="dcterms:W3CDTF">2025-04-10T08:30:00Z</dcterms:created>
  <dcterms:modified xsi:type="dcterms:W3CDTF">2025-06-03T10:32:00Z</dcterms:modified>
</cp:coreProperties>
</file>