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3C6" w:rsidRPr="00C46207" w:rsidRDefault="00F523C6" w:rsidP="009D1C0E">
      <w:pPr>
        <w:jc w:val="both"/>
        <w:rPr>
          <w:rFonts w:ascii="Verdana" w:hAnsi="Verdana"/>
          <w:sz w:val="20"/>
          <w:szCs w:val="20"/>
        </w:rPr>
      </w:pPr>
      <w:bookmarkStart w:id="0" w:name="_GoBack"/>
      <w:bookmarkEnd w:id="0"/>
    </w:p>
    <w:p w:rsidR="00096CC6" w:rsidRPr="00C46207" w:rsidRDefault="00096CC6" w:rsidP="009D1C0E">
      <w:pPr>
        <w:jc w:val="both"/>
        <w:rPr>
          <w:rFonts w:ascii="Verdana" w:hAnsi="Verdana"/>
          <w:sz w:val="20"/>
          <w:szCs w:val="20"/>
        </w:rPr>
      </w:pPr>
    </w:p>
    <w:p w:rsidR="002E0870" w:rsidRPr="00C46207" w:rsidRDefault="002E0870" w:rsidP="009D1C0E">
      <w:pPr>
        <w:jc w:val="both"/>
        <w:rPr>
          <w:rFonts w:ascii="Verdana" w:hAnsi="Verdana"/>
          <w:sz w:val="20"/>
          <w:szCs w:val="20"/>
        </w:rPr>
      </w:pPr>
    </w:p>
    <w:p w:rsidR="000654A9" w:rsidRPr="00C46207" w:rsidRDefault="000654A9" w:rsidP="009D1C0E">
      <w:pPr>
        <w:jc w:val="both"/>
        <w:rPr>
          <w:rFonts w:ascii="Verdana" w:hAnsi="Verdana"/>
          <w:sz w:val="20"/>
          <w:szCs w:val="20"/>
        </w:rPr>
      </w:pPr>
    </w:p>
    <w:p w:rsidR="00E0423C" w:rsidRPr="00C46207" w:rsidRDefault="00E0423C" w:rsidP="009D1C0E">
      <w:pPr>
        <w:ind w:left="6381" w:firstLine="709"/>
        <w:jc w:val="both"/>
        <w:rPr>
          <w:szCs w:val="16"/>
        </w:rPr>
      </w:pPr>
      <w:r w:rsidRPr="00C46207">
        <w:rPr>
          <w:szCs w:val="16"/>
        </w:rPr>
        <w:t>Výtisk č.:   ……</w:t>
      </w:r>
    </w:p>
    <w:p w:rsidR="00E0423C" w:rsidRPr="00C46207" w:rsidRDefault="00E0423C" w:rsidP="009D1C0E">
      <w:pPr>
        <w:jc w:val="both"/>
      </w:pPr>
    </w:p>
    <w:p w:rsidR="00E0423C" w:rsidRPr="00C46207" w:rsidRDefault="00E0423C" w:rsidP="009D1C0E">
      <w:pPr>
        <w:ind w:left="567" w:hanging="142"/>
        <w:jc w:val="both"/>
        <w:rPr>
          <w:b/>
          <w:sz w:val="44"/>
        </w:rPr>
      </w:pPr>
    </w:p>
    <w:p w:rsidR="00E0423C" w:rsidRPr="00C46207" w:rsidRDefault="00E0423C" w:rsidP="009D1C0E">
      <w:pPr>
        <w:ind w:left="567" w:hanging="142"/>
        <w:jc w:val="both"/>
        <w:rPr>
          <w:b/>
          <w:sz w:val="44"/>
        </w:rPr>
      </w:pPr>
    </w:p>
    <w:p w:rsidR="00E0423C" w:rsidRPr="00C46207" w:rsidRDefault="00E0423C" w:rsidP="009D1C0E">
      <w:pPr>
        <w:ind w:left="567" w:hanging="142"/>
        <w:jc w:val="both"/>
        <w:rPr>
          <w:rFonts w:ascii="Comic Sans MS" w:hAnsi="Comic Sans MS"/>
          <w:b/>
          <w:sz w:val="72"/>
        </w:rPr>
      </w:pPr>
      <w:r w:rsidRPr="00C46207">
        <w:rPr>
          <w:rFonts w:ascii="Comic Sans MS" w:hAnsi="Comic Sans MS"/>
          <w:b/>
          <w:sz w:val="72"/>
        </w:rPr>
        <w:t>Plán zimní údržby</w:t>
      </w:r>
    </w:p>
    <w:p w:rsidR="00E0423C" w:rsidRPr="00C46207" w:rsidRDefault="00E0423C" w:rsidP="009D1C0E">
      <w:pPr>
        <w:ind w:left="567" w:hanging="142"/>
        <w:jc w:val="both"/>
        <w:rPr>
          <w:rFonts w:ascii="Comic Sans MS" w:hAnsi="Comic Sans MS"/>
          <w:b/>
          <w:sz w:val="72"/>
        </w:rPr>
      </w:pPr>
      <w:r w:rsidRPr="00C46207">
        <w:rPr>
          <w:rFonts w:ascii="Comic Sans MS" w:hAnsi="Comic Sans MS"/>
          <w:b/>
          <w:sz w:val="72"/>
        </w:rPr>
        <w:t>místních komunikací</w:t>
      </w:r>
    </w:p>
    <w:p w:rsidR="00E0423C" w:rsidRPr="00C46207" w:rsidRDefault="00E0423C" w:rsidP="009D1C0E">
      <w:pPr>
        <w:ind w:left="567" w:hanging="142"/>
        <w:jc w:val="both"/>
        <w:rPr>
          <w:rFonts w:ascii="Comic Sans MS" w:hAnsi="Comic Sans MS"/>
          <w:b/>
          <w:sz w:val="72"/>
        </w:rPr>
      </w:pPr>
      <w:r w:rsidRPr="00C46207">
        <w:rPr>
          <w:rFonts w:ascii="Comic Sans MS" w:hAnsi="Comic Sans MS"/>
          <w:b/>
          <w:sz w:val="72"/>
        </w:rPr>
        <w:t>pro město Kutná Hora</w:t>
      </w:r>
    </w:p>
    <w:p w:rsidR="00E0423C" w:rsidRPr="00C46207" w:rsidRDefault="00E0423C" w:rsidP="009D1C0E">
      <w:pPr>
        <w:ind w:left="567" w:hanging="142"/>
        <w:jc w:val="both"/>
        <w:rPr>
          <w:rFonts w:ascii="Comic Sans MS" w:hAnsi="Comic Sans MS"/>
          <w:b/>
          <w:sz w:val="72"/>
        </w:rPr>
      </w:pPr>
    </w:p>
    <w:p w:rsidR="00E0423C" w:rsidRPr="00C46207" w:rsidRDefault="004D4D59" w:rsidP="009D1C0E">
      <w:pPr>
        <w:ind w:left="567" w:hanging="142"/>
        <w:jc w:val="both"/>
        <w:rPr>
          <w:rFonts w:ascii="Comic Sans MS" w:hAnsi="Comic Sans MS"/>
          <w:b/>
          <w:sz w:val="72"/>
        </w:rPr>
      </w:pPr>
      <w:r w:rsidRPr="00C46207">
        <w:rPr>
          <w:rFonts w:ascii="Comic Sans MS" w:hAnsi="Comic Sans MS"/>
          <w:b/>
          <w:sz w:val="72"/>
        </w:rPr>
        <w:t>202</w:t>
      </w:r>
      <w:r w:rsidR="00AF045D" w:rsidRPr="00C46207">
        <w:rPr>
          <w:rFonts w:ascii="Comic Sans MS" w:hAnsi="Comic Sans MS"/>
          <w:b/>
          <w:sz w:val="72"/>
        </w:rPr>
        <w:t>5</w:t>
      </w:r>
      <w:r w:rsidR="00E0423C" w:rsidRPr="00C46207">
        <w:rPr>
          <w:rFonts w:ascii="Comic Sans MS" w:hAnsi="Comic Sans MS"/>
          <w:b/>
          <w:sz w:val="72"/>
        </w:rPr>
        <w:t>/202</w:t>
      </w:r>
      <w:r w:rsidR="00AF045D" w:rsidRPr="00C46207">
        <w:rPr>
          <w:rFonts w:ascii="Comic Sans MS" w:hAnsi="Comic Sans MS"/>
          <w:b/>
          <w:sz w:val="72"/>
        </w:rPr>
        <w:t>6</w:t>
      </w:r>
    </w:p>
    <w:p w:rsidR="00E0423C" w:rsidRPr="00C46207" w:rsidRDefault="00E0423C" w:rsidP="009D1C0E">
      <w:pPr>
        <w:ind w:left="567" w:hanging="142"/>
        <w:jc w:val="both"/>
        <w:rPr>
          <w:b/>
          <w:sz w:val="44"/>
        </w:rPr>
      </w:pPr>
    </w:p>
    <w:p w:rsidR="00E0423C" w:rsidRPr="00C46207" w:rsidRDefault="00E0423C" w:rsidP="009D1C0E">
      <w:pPr>
        <w:ind w:left="567" w:hanging="142"/>
        <w:jc w:val="both"/>
        <w:rPr>
          <w:b/>
          <w:sz w:val="44"/>
        </w:rPr>
      </w:pPr>
    </w:p>
    <w:p w:rsidR="00E0423C" w:rsidRPr="00C46207" w:rsidRDefault="00E0423C" w:rsidP="009D1C0E">
      <w:pPr>
        <w:ind w:left="567" w:hanging="142"/>
        <w:jc w:val="both"/>
        <w:rPr>
          <w:b/>
          <w:sz w:val="44"/>
        </w:rPr>
      </w:pPr>
    </w:p>
    <w:p w:rsidR="00E0423C" w:rsidRPr="00C46207" w:rsidRDefault="00E0423C" w:rsidP="009D1C0E">
      <w:pPr>
        <w:ind w:left="567" w:hanging="142"/>
        <w:jc w:val="both"/>
        <w:rPr>
          <w:b/>
          <w:sz w:val="44"/>
        </w:rPr>
      </w:pPr>
    </w:p>
    <w:p w:rsidR="00E0423C" w:rsidRPr="00C46207" w:rsidRDefault="00E0423C" w:rsidP="009D1C0E">
      <w:pPr>
        <w:ind w:left="567" w:hanging="142"/>
        <w:jc w:val="both"/>
        <w:rPr>
          <w:b/>
        </w:rPr>
      </w:pPr>
    </w:p>
    <w:p w:rsidR="00E0423C" w:rsidRPr="00C46207" w:rsidRDefault="00E0423C" w:rsidP="009D1C0E">
      <w:pPr>
        <w:ind w:left="567" w:hanging="142"/>
        <w:jc w:val="both"/>
        <w:rPr>
          <w:b/>
        </w:rPr>
      </w:pPr>
    </w:p>
    <w:p w:rsidR="00E0423C" w:rsidRPr="00C46207" w:rsidRDefault="00E0423C" w:rsidP="009D1C0E">
      <w:pPr>
        <w:ind w:left="567" w:hanging="142"/>
        <w:jc w:val="both"/>
        <w:rPr>
          <w:b/>
        </w:rPr>
      </w:pPr>
    </w:p>
    <w:p w:rsidR="00E0423C" w:rsidRPr="00C46207" w:rsidRDefault="00E0423C" w:rsidP="009D1C0E">
      <w:pPr>
        <w:ind w:left="567" w:hanging="142"/>
        <w:jc w:val="both"/>
        <w:rPr>
          <w:b/>
        </w:rPr>
      </w:pPr>
    </w:p>
    <w:p w:rsidR="00F05F19" w:rsidRPr="00C46207" w:rsidRDefault="00F05F19" w:rsidP="009D1C0E">
      <w:pPr>
        <w:ind w:left="567" w:hanging="567"/>
        <w:jc w:val="both"/>
        <w:rPr>
          <w:b/>
        </w:rPr>
      </w:pPr>
    </w:p>
    <w:p w:rsidR="00F05F19" w:rsidRPr="00C46207" w:rsidRDefault="00F05F19" w:rsidP="009D1C0E">
      <w:pPr>
        <w:ind w:left="567" w:hanging="567"/>
        <w:jc w:val="both"/>
        <w:rPr>
          <w:b/>
        </w:rPr>
      </w:pPr>
    </w:p>
    <w:p w:rsidR="00E0423C" w:rsidRPr="00C46207" w:rsidRDefault="00E0423C" w:rsidP="009D1C0E">
      <w:pPr>
        <w:ind w:left="567" w:hanging="567"/>
        <w:jc w:val="both"/>
        <w:rPr>
          <w:b/>
        </w:rPr>
      </w:pPr>
      <w:r w:rsidRPr="00C46207">
        <w:rPr>
          <w:b/>
        </w:rPr>
        <w:t>Zpracovali:</w:t>
      </w:r>
    </w:p>
    <w:p w:rsidR="00E0423C" w:rsidRPr="00C46207" w:rsidRDefault="00E0423C" w:rsidP="009D1C0E">
      <w:pPr>
        <w:ind w:left="567" w:hanging="142"/>
        <w:jc w:val="both"/>
        <w:rPr>
          <w:b/>
        </w:rPr>
      </w:pPr>
    </w:p>
    <w:p w:rsidR="00E0423C" w:rsidRPr="00C46207" w:rsidRDefault="00E0423C" w:rsidP="009D1C0E">
      <w:pPr>
        <w:jc w:val="both"/>
        <w:rPr>
          <w:b/>
        </w:rPr>
      </w:pPr>
      <w:r w:rsidRPr="00C46207">
        <w:rPr>
          <w:b/>
        </w:rPr>
        <w:t xml:space="preserve">Za vlastníka místních komunikací: </w:t>
      </w:r>
    </w:p>
    <w:p w:rsidR="00E0423C" w:rsidRPr="00C46207" w:rsidRDefault="00E0423C" w:rsidP="009D1C0E">
      <w:pPr>
        <w:jc w:val="both"/>
        <w:rPr>
          <w:bCs/>
        </w:rPr>
      </w:pPr>
      <w:r w:rsidRPr="00C46207">
        <w:rPr>
          <w:bCs/>
        </w:rPr>
        <w:t>Město Kutná Hora</w:t>
      </w:r>
    </w:p>
    <w:p w:rsidR="00E0423C" w:rsidRPr="00C46207" w:rsidRDefault="00E0423C" w:rsidP="009D1C0E">
      <w:pPr>
        <w:jc w:val="both"/>
      </w:pPr>
      <w:r w:rsidRPr="00C46207">
        <w:t>Dobroslav Vepřek - referent technického oddělení</w:t>
      </w:r>
    </w:p>
    <w:p w:rsidR="00E0423C" w:rsidRPr="00C46207" w:rsidRDefault="00E0423C" w:rsidP="009D1C0E">
      <w:pPr>
        <w:jc w:val="both"/>
      </w:pPr>
    </w:p>
    <w:p w:rsidR="00E0423C" w:rsidRPr="00C46207" w:rsidRDefault="00E0423C" w:rsidP="009D1C0E">
      <w:pPr>
        <w:jc w:val="both"/>
      </w:pPr>
    </w:p>
    <w:p w:rsidR="00E0423C" w:rsidRPr="00C46207" w:rsidRDefault="00E0423C" w:rsidP="009D1C0E">
      <w:pPr>
        <w:jc w:val="both"/>
        <w:rPr>
          <w:b/>
          <w:bCs/>
        </w:rPr>
      </w:pPr>
      <w:r w:rsidRPr="00C46207">
        <w:rPr>
          <w:b/>
          <w:bCs/>
        </w:rPr>
        <w:t>Za dodavatele ZÚ:</w:t>
      </w:r>
    </w:p>
    <w:p w:rsidR="00E0423C" w:rsidRPr="00C46207" w:rsidRDefault="00E0423C" w:rsidP="009D1C0E">
      <w:pPr>
        <w:jc w:val="both"/>
        <w:rPr>
          <w:b/>
          <w:bCs/>
        </w:rPr>
      </w:pPr>
      <w:r w:rsidRPr="00C46207">
        <w:t>Technické služby Kutná Hora, spol. s r.o.</w:t>
      </w:r>
    </w:p>
    <w:p w:rsidR="00E0423C" w:rsidRPr="00C46207" w:rsidRDefault="00E0423C" w:rsidP="009D1C0E">
      <w:pPr>
        <w:jc w:val="both"/>
      </w:pPr>
      <w:r w:rsidRPr="00C46207">
        <w:t xml:space="preserve">Ing. </w:t>
      </w:r>
      <w:r w:rsidR="00E0157F" w:rsidRPr="00C46207">
        <w:t>Jiří Chramosta</w:t>
      </w:r>
      <w:r w:rsidRPr="00C46207">
        <w:t xml:space="preserve"> - jednatel </w:t>
      </w:r>
    </w:p>
    <w:p w:rsidR="00E0423C" w:rsidRPr="00C46207" w:rsidRDefault="00E0423C" w:rsidP="009D1C0E">
      <w:pPr>
        <w:jc w:val="both"/>
        <w:rPr>
          <w:bCs/>
        </w:rPr>
      </w:pPr>
    </w:p>
    <w:p w:rsidR="00F05F19" w:rsidRPr="00C46207" w:rsidRDefault="00F05F19" w:rsidP="009D1C0E">
      <w:pPr>
        <w:pStyle w:val="Nadpis2"/>
        <w:numPr>
          <w:ilvl w:val="0"/>
          <w:numId w:val="0"/>
        </w:numPr>
        <w:tabs>
          <w:tab w:val="right" w:pos="9072"/>
        </w:tabs>
        <w:ind w:left="360"/>
        <w:jc w:val="both"/>
        <w:rPr>
          <w:rFonts w:ascii="Times New Roman" w:hAnsi="Times New Roman"/>
          <w:sz w:val="28"/>
          <w:szCs w:val="28"/>
          <w:u w:val="single"/>
        </w:rPr>
      </w:pPr>
      <w:bookmarkStart w:id="1" w:name="_Toc203485903"/>
      <w:bookmarkEnd w:id="1"/>
    </w:p>
    <w:p w:rsidR="00E0423C" w:rsidRPr="00C46207" w:rsidRDefault="00E0423C" w:rsidP="009D1C0E">
      <w:pPr>
        <w:pStyle w:val="Nadpis1"/>
        <w:jc w:val="both"/>
      </w:pPr>
      <w:bookmarkStart w:id="2" w:name="_Toc203485904"/>
      <w:bookmarkStart w:id="3" w:name="_Toc203639023"/>
      <w:r w:rsidRPr="00C46207">
        <w:t>Plán zimní údržby místních komunikací pro město Kutná Hora</w:t>
      </w:r>
      <w:r w:rsidR="00C46207" w:rsidRPr="00C46207">
        <w:rPr>
          <w:lang w:val="cs-CZ"/>
        </w:rPr>
        <w:t xml:space="preserve"> </w:t>
      </w:r>
      <w:r w:rsidRPr="00C46207">
        <w:t>na období   20</w:t>
      </w:r>
      <w:r w:rsidR="001765F4" w:rsidRPr="00C46207">
        <w:t>2</w:t>
      </w:r>
      <w:r w:rsidR="00AF045D" w:rsidRPr="00C46207">
        <w:t>5</w:t>
      </w:r>
      <w:r w:rsidRPr="00C46207">
        <w:t xml:space="preserve"> - 202</w:t>
      </w:r>
      <w:r w:rsidR="00AF045D" w:rsidRPr="00C46207">
        <w:t>6</w:t>
      </w:r>
      <w:bookmarkEnd w:id="2"/>
      <w:bookmarkEnd w:id="3"/>
    </w:p>
    <w:p w:rsidR="007725AB" w:rsidRPr="00C46207" w:rsidRDefault="007725AB" w:rsidP="009D1C0E">
      <w:pPr>
        <w:ind w:left="142" w:hanging="142"/>
        <w:jc w:val="both"/>
      </w:pPr>
      <w:r>
        <w:tab/>
      </w:r>
      <w:r>
        <w:tab/>
      </w:r>
      <w:r>
        <w:tab/>
      </w:r>
      <w:r>
        <w:tab/>
      </w:r>
      <w:r>
        <w:tab/>
      </w:r>
      <w:r>
        <w:tab/>
      </w:r>
      <w:r>
        <w:tab/>
      </w:r>
    </w:p>
    <w:p w:rsidR="007725AB" w:rsidRDefault="007725AB" w:rsidP="009D1C0E">
      <w:pPr>
        <w:pStyle w:val="Nadpisobsahu"/>
        <w:jc w:val="both"/>
      </w:pPr>
      <w:r>
        <w:t>Obsah</w:t>
      </w:r>
    </w:p>
    <w:p w:rsidR="00106154" w:rsidRPr="00980927" w:rsidRDefault="007725AB" w:rsidP="009D1C0E">
      <w:pPr>
        <w:pStyle w:val="Obsah1"/>
        <w:tabs>
          <w:tab w:val="right" w:leader="dot" w:pos="10456"/>
        </w:tabs>
        <w:jc w:val="both"/>
        <w:rPr>
          <w:rFonts w:ascii="Calibri" w:hAnsi="Calibri"/>
          <w:noProof/>
          <w:sz w:val="22"/>
          <w:szCs w:val="22"/>
        </w:rPr>
      </w:pPr>
      <w:r>
        <w:fldChar w:fldCharType="begin"/>
      </w:r>
      <w:r>
        <w:instrText xml:space="preserve"> TOC \o "1-3" \h \z \u </w:instrText>
      </w:r>
      <w:r>
        <w:fldChar w:fldCharType="separate"/>
      </w:r>
      <w:hyperlink w:anchor="_Toc203639023" w:history="1">
        <w:r w:rsidR="00106154" w:rsidRPr="00B461EF">
          <w:rPr>
            <w:rStyle w:val="Hypertextovodkaz"/>
            <w:noProof/>
          </w:rPr>
          <w:t>Plán zimní údržby místních komunikací pro město Kutná Hora na období   2025 - 2026</w:t>
        </w:r>
        <w:r w:rsidR="00106154">
          <w:rPr>
            <w:noProof/>
            <w:webHidden/>
          </w:rPr>
          <w:tab/>
        </w:r>
        <w:r w:rsidR="00106154">
          <w:rPr>
            <w:noProof/>
            <w:webHidden/>
          </w:rPr>
          <w:fldChar w:fldCharType="begin"/>
        </w:r>
        <w:r w:rsidR="00106154">
          <w:rPr>
            <w:noProof/>
            <w:webHidden/>
          </w:rPr>
          <w:instrText xml:space="preserve"> PAGEREF _Toc203639023 \h </w:instrText>
        </w:r>
        <w:r w:rsidR="00106154">
          <w:rPr>
            <w:noProof/>
            <w:webHidden/>
          </w:rPr>
        </w:r>
        <w:r w:rsidR="00106154">
          <w:rPr>
            <w:noProof/>
            <w:webHidden/>
          </w:rPr>
          <w:fldChar w:fldCharType="separate"/>
        </w:r>
        <w:r w:rsidR="00951226">
          <w:rPr>
            <w:noProof/>
            <w:webHidden/>
          </w:rPr>
          <w:t>2</w:t>
        </w:r>
        <w:r w:rsidR="00106154">
          <w:rPr>
            <w:noProof/>
            <w:webHidden/>
          </w:rPr>
          <w:fldChar w:fldCharType="end"/>
        </w:r>
      </w:hyperlink>
    </w:p>
    <w:p w:rsidR="00106154" w:rsidRPr="00980927" w:rsidRDefault="00106154" w:rsidP="009D1C0E">
      <w:pPr>
        <w:pStyle w:val="Obsah2"/>
        <w:jc w:val="both"/>
        <w:rPr>
          <w:rFonts w:ascii="Calibri" w:hAnsi="Calibri"/>
          <w:noProof/>
          <w:sz w:val="22"/>
          <w:szCs w:val="22"/>
        </w:rPr>
      </w:pPr>
      <w:hyperlink w:anchor="_Toc203639024" w:history="1">
        <w:r w:rsidRPr="00B461EF">
          <w:rPr>
            <w:rStyle w:val="Hypertextovodkaz"/>
            <w:noProof/>
          </w:rPr>
          <w:t>1.</w:t>
        </w:r>
        <w:r w:rsidRPr="00980927">
          <w:rPr>
            <w:rFonts w:ascii="Calibri" w:hAnsi="Calibri"/>
            <w:noProof/>
            <w:sz w:val="22"/>
            <w:szCs w:val="22"/>
          </w:rPr>
          <w:tab/>
        </w:r>
        <w:r w:rsidRPr="00B461EF">
          <w:rPr>
            <w:rStyle w:val="Hypertextovodkaz"/>
            <w:noProof/>
          </w:rPr>
          <w:t>Vysvětlení některých pojmů používaných v tomto plánu</w:t>
        </w:r>
        <w:r>
          <w:rPr>
            <w:noProof/>
            <w:webHidden/>
          </w:rPr>
          <w:tab/>
        </w:r>
        <w:r>
          <w:rPr>
            <w:noProof/>
            <w:webHidden/>
          </w:rPr>
          <w:fldChar w:fldCharType="begin"/>
        </w:r>
        <w:r>
          <w:rPr>
            <w:noProof/>
            <w:webHidden/>
          </w:rPr>
          <w:instrText xml:space="preserve"> PAGEREF _Toc203639024 \h </w:instrText>
        </w:r>
        <w:r>
          <w:rPr>
            <w:noProof/>
            <w:webHidden/>
          </w:rPr>
        </w:r>
        <w:r>
          <w:rPr>
            <w:noProof/>
            <w:webHidden/>
          </w:rPr>
          <w:fldChar w:fldCharType="separate"/>
        </w:r>
        <w:r w:rsidR="00951226">
          <w:rPr>
            <w:noProof/>
            <w:webHidden/>
          </w:rPr>
          <w:t>3</w:t>
        </w:r>
        <w:r>
          <w:rPr>
            <w:noProof/>
            <w:webHidden/>
          </w:rPr>
          <w:fldChar w:fldCharType="end"/>
        </w:r>
      </w:hyperlink>
    </w:p>
    <w:p w:rsidR="00106154" w:rsidRPr="00980927" w:rsidRDefault="00106154" w:rsidP="009D1C0E">
      <w:pPr>
        <w:pStyle w:val="Obsah2"/>
        <w:jc w:val="both"/>
        <w:rPr>
          <w:rFonts w:ascii="Calibri" w:hAnsi="Calibri"/>
          <w:noProof/>
          <w:sz w:val="22"/>
          <w:szCs w:val="22"/>
        </w:rPr>
      </w:pPr>
      <w:hyperlink w:anchor="_Toc203639025" w:history="1">
        <w:r w:rsidRPr="00B461EF">
          <w:rPr>
            <w:rStyle w:val="Hypertextovodkaz"/>
            <w:noProof/>
          </w:rPr>
          <w:t>2.</w:t>
        </w:r>
        <w:r w:rsidRPr="00980927">
          <w:rPr>
            <w:rFonts w:ascii="Calibri" w:hAnsi="Calibri"/>
            <w:noProof/>
            <w:sz w:val="22"/>
            <w:szCs w:val="22"/>
          </w:rPr>
          <w:tab/>
        </w:r>
        <w:r w:rsidRPr="00B461EF">
          <w:rPr>
            <w:rStyle w:val="Hypertextovodkaz"/>
            <w:noProof/>
          </w:rPr>
          <w:t>Základní povinnosti dodavatele ZÚ a uživatelů těchto komunikací v zimním období</w:t>
        </w:r>
        <w:r>
          <w:rPr>
            <w:noProof/>
            <w:webHidden/>
          </w:rPr>
          <w:tab/>
        </w:r>
        <w:r>
          <w:rPr>
            <w:noProof/>
            <w:webHidden/>
          </w:rPr>
          <w:fldChar w:fldCharType="begin"/>
        </w:r>
        <w:r>
          <w:rPr>
            <w:noProof/>
            <w:webHidden/>
          </w:rPr>
          <w:instrText xml:space="preserve"> PAGEREF _Toc203639025 \h </w:instrText>
        </w:r>
        <w:r>
          <w:rPr>
            <w:noProof/>
            <w:webHidden/>
          </w:rPr>
        </w:r>
        <w:r>
          <w:rPr>
            <w:noProof/>
            <w:webHidden/>
          </w:rPr>
          <w:fldChar w:fldCharType="separate"/>
        </w:r>
        <w:r w:rsidR="00951226">
          <w:rPr>
            <w:noProof/>
            <w:webHidden/>
          </w:rPr>
          <w:t>4</w:t>
        </w:r>
        <w:r>
          <w:rPr>
            <w:noProof/>
            <w:webHidden/>
          </w:rPr>
          <w:fldChar w:fldCharType="end"/>
        </w:r>
      </w:hyperlink>
    </w:p>
    <w:p w:rsidR="00106154" w:rsidRPr="00980927" w:rsidRDefault="00106154" w:rsidP="009D1C0E">
      <w:pPr>
        <w:pStyle w:val="Obsah2"/>
        <w:jc w:val="both"/>
        <w:rPr>
          <w:rFonts w:ascii="Calibri" w:hAnsi="Calibri"/>
          <w:noProof/>
          <w:sz w:val="22"/>
          <w:szCs w:val="22"/>
        </w:rPr>
      </w:pPr>
      <w:hyperlink w:anchor="_Toc203639026" w:history="1">
        <w:r w:rsidRPr="00B461EF">
          <w:rPr>
            <w:rStyle w:val="Hypertextovodkaz"/>
            <w:noProof/>
          </w:rPr>
          <w:t>3.</w:t>
        </w:r>
        <w:r w:rsidRPr="00980927">
          <w:rPr>
            <w:rFonts w:ascii="Calibri" w:hAnsi="Calibri"/>
            <w:noProof/>
            <w:sz w:val="22"/>
            <w:szCs w:val="22"/>
          </w:rPr>
          <w:tab/>
        </w:r>
        <w:r w:rsidRPr="00B461EF">
          <w:rPr>
            <w:rStyle w:val="Hypertextovodkaz"/>
            <w:noProof/>
          </w:rPr>
          <w:t>Povinnosti řídících pracovníků dodavatele ZÚ při zajišťování zimní údržby</w:t>
        </w:r>
        <w:r>
          <w:rPr>
            <w:noProof/>
            <w:webHidden/>
          </w:rPr>
          <w:tab/>
        </w:r>
        <w:r>
          <w:rPr>
            <w:noProof/>
            <w:webHidden/>
          </w:rPr>
          <w:fldChar w:fldCharType="begin"/>
        </w:r>
        <w:r>
          <w:rPr>
            <w:noProof/>
            <w:webHidden/>
          </w:rPr>
          <w:instrText xml:space="preserve"> PAGEREF _Toc203639026 \h </w:instrText>
        </w:r>
        <w:r>
          <w:rPr>
            <w:noProof/>
            <w:webHidden/>
          </w:rPr>
        </w:r>
        <w:r>
          <w:rPr>
            <w:noProof/>
            <w:webHidden/>
          </w:rPr>
          <w:fldChar w:fldCharType="separate"/>
        </w:r>
        <w:r w:rsidR="00951226">
          <w:rPr>
            <w:noProof/>
            <w:webHidden/>
          </w:rPr>
          <w:t>4</w:t>
        </w:r>
        <w:r>
          <w:rPr>
            <w:noProof/>
            <w:webHidden/>
          </w:rPr>
          <w:fldChar w:fldCharType="end"/>
        </w:r>
      </w:hyperlink>
    </w:p>
    <w:p w:rsidR="00106154" w:rsidRPr="00980927" w:rsidRDefault="00106154" w:rsidP="009D1C0E">
      <w:pPr>
        <w:pStyle w:val="Obsah2"/>
        <w:jc w:val="both"/>
        <w:rPr>
          <w:rFonts w:ascii="Calibri" w:hAnsi="Calibri"/>
          <w:noProof/>
          <w:sz w:val="22"/>
          <w:szCs w:val="22"/>
        </w:rPr>
      </w:pPr>
      <w:hyperlink w:anchor="_Toc203639027" w:history="1">
        <w:r w:rsidRPr="00B461EF">
          <w:rPr>
            <w:rStyle w:val="Hypertextovodkaz"/>
            <w:noProof/>
          </w:rPr>
          <w:t>4.</w:t>
        </w:r>
        <w:r w:rsidRPr="00980927">
          <w:rPr>
            <w:rFonts w:ascii="Calibri" w:hAnsi="Calibri"/>
            <w:noProof/>
            <w:sz w:val="22"/>
            <w:szCs w:val="22"/>
          </w:rPr>
          <w:tab/>
        </w:r>
        <w:r w:rsidRPr="00B461EF">
          <w:rPr>
            <w:rStyle w:val="Hypertextovodkaz"/>
            <w:noProof/>
          </w:rPr>
          <w:t>Povinnosti zaměstnanců dodavatele ZÚ při zajišťování zimní údržby</w:t>
        </w:r>
        <w:r>
          <w:rPr>
            <w:noProof/>
            <w:webHidden/>
          </w:rPr>
          <w:tab/>
        </w:r>
        <w:r>
          <w:rPr>
            <w:noProof/>
            <w:webHidden/>
          </w:rPr>
          <w:fldChar w:fldCharType="begin"/>
        </w:r>
        <w:r>
          <w:rPr>
            <w:noProof/>
            <w:webHidden/>
          </w:rPr>
          <w:instrText xml:space="preserve"> PAGEREF _Toc203639027 \h </w:instrText>
        </w:r>
        <w:r>
          <w:rPr>
            <w:noProof/>
            <w:webHidden/>
          </w:rPr>
        </w:r>
        <w:r>
          <w:rPr>
            <w:noProof/>
            <w:webHidden/>
          </w:rPr>
          <w:fldChar w:fldCharType="separate"/>
        </w:r>
        <w:r w:rsidR="00951226">
          <w:rPr>
            <w:noProof/>
            <w:webHidden/>
          </w:rPr>
          <w:t>4</w:t>
        </w:r>
        <w:r>
          <w:rPr>
            <w:noProof/>
            <w:webHidden/>
          </w:rPr>
          <w:fldChar w:fldCharType="end"/>
        </w:r>
      </w:hyperlink>
    </w:p>
    <w:p w:rsidR="00106154" w:rsidRPr="00980927" w:rsidRDefault="00106154" w:rsidP="009D1C0E">
      <w:pPr>
        <w:pStyle w:val="Obsah2"/>
        <w:jc w:val="both"/>
        <w:rPr>
          <w:rFonts w:ascii="Calibri" w:hAnsi="Calibri"/>
          <w:noProof/>
          <w:sz w:val="22"/>
          <w:szCs w:val="22"/>
        </w:rPr>
      </w:pPr>
      <w:hyperlink w:anchor="_Toc203639028" w:history="1">
        <w:r w:rsidRPr="00B461EF">
          <w:rPr>
            <w:rStyle w:val="Hypertextovodkaz"/>
            <w:noProof/>
          </w:rPr>
          <w:t>5.</w:t>
        </w:r>
        <w:r w:rsidRPr="00980927">
          <w:rPr>
            <w:rFonts w:ascii="Calibri" w:hAnsi="Calibri"/>
            <w:noProof/>
            <w:sz w:val="22"/>
            <w:szCs w:val="22"/>
          </w:rPr>
          <w:tab/>
        </w:r>
        <w:r w:rsidRPr="00B461EF">
          <w:rPr>
            <w:rStyle w:val="Hypertextovodkaz"/>
            <w:noProof/>
          </w:rPr>
          <w:t>Spolupráce dodavatele ZÚ s orgány městského úřadu, policie, Krajskou správou a údržbou silnic Středočeského kraje a s podnikatelskými subjekty</w:t>
        </w:r>
        <w:r>
          <w:rPr>
            <w:noProof/>
            <w:webHidden/>
          </w:rPr>
          <w:tab/>
        </w:r>
        <w:r>
          <w:rPr>
            <w:noProof/>
            <w:webHidden/>
          </w:rPr>
          <w:fldChar w:fldCharType="begin"/>
        </w:r>
        <w:r>
          <w:rPr>
            <w:noProof/>
            <w:webHidden/>
          </w:rPr>
          <w:instrText xml:space="preserve"> PAGEREF _Toc203639028 \h </w:instrText>
        </w:r>
        <w:r>
          <w:rPr>
            <w:noProof/>
            <w:webHidden/>
          </w:rPr>
        </w:r>
        <w:r>
          <w:rPr>
            <w:noProof/>
            <w:webHidden/>
          </w:rPr>
          <w:fldChar w:fldCharType="separate"/>
        </w:r>
        <w:r w:rsidR="00951226">
          <w:rPr>
            <w:noProof/>
            <w:webHidden/>
          </w:rPr>
          <w:t>5</w:t>
        </w:r>
        <w:r>
          <w:rPr>
            <w:noProof/>
            <w:webHidden/>
          </w:rPr>
          <w:fldChar w:fldCharType="end"/>
        </w:r>
      </w:hyperlink>
    </w:p>
    <w:p w:rsidR="00106154" w:rsidRPr="00980927" w:rsidRDefault="00106154" w:rsidP="009D1C0E">
      <w:pPr>
        <w:pStyle w:val="Obsah2"/>
        <w:jc w:val="both"/>
        <w:rPr>
          <w:rFonts w:ascii="Calibri" w:hAnsi="Calibri"/>
          <w:noProof/>
          <w:sz w:val="22"/>
          <w:szCs w:val="22"/>
        </w:rPr>
      </w:pPr>
      <w:hyperlink w:anchor="_Toc203639029" w:history="1">
        <w:r w:rsidRPr="00B461EF">
          <w:rPr>
            <w:rStyle w:val="Hypertextovodkaz"/>
            <w:noProof/>
          </w:rPr>
          <w:t>6.</w:t>
        </w:r>
        <w:r w:rsidRPr="00980927">
          <w:rPr>
            <w:rFonts w:ascii="Calibri" w:hAnsi="Calibri"/>
            <w:noProof/>
            <w:sz w:val="22"/>
            <w:szCs w:val="22"/>
          </w:rPr>
          <w:tab/>
        </w:r>
        <w:r w:rsidRPr="00B461EF">
          <w:rPr>
            <w:rStyle w:val="Hypertextovodkaz"/>
            <w:noProof/>
          </w:rPr>
          <w:t>Kalamitní situace</w:t>
        </w:r>
        <w:r>
          <w:rPr>
            <w:noProof/>
            <w:webHidden/>
          </w:rPr>
          <w:tab/>
        </w:r>
        <w:r>
          <w:rPr>
            <w:noProof/>
            <w:webHidden/>
          </w:rPr>
          <w:fldChar w:fldCharType="begin"/>
        </w:r>
        <w:r>
          <w:rPr>
            <w:noProof/>
            <w:webHidden/>
          </w:rPr>
          <w:instrText xml:space="preserve"> PAGEREF _Toc203639029 \h </w:instrText>
        </w:r>
        <w:r>
          <w:rPr>
            <w:noProof/>
            <w:webHidden/>
          </w:rPr>
        </w:r>
        <w:r>
          <w:rPr>
            <w:noProof/>
            <w:webHidden/>
          </w:rPr>
          <w:fldChar w:fldCharType="separate"/>
        </w:r>
        <w:r w:rsidR="00951226">
          <w:rPr>
            <w:noProof/>
            <w:webHidden/>
          </w:rPr>
          <w:t>5</w:t>
        </w:r>
        <w:r>
          <w:rPr>
            <w:noProof/>
            <w:webHidden/>
          </w:rPr>
          <w:fldChar w:fldCharType="end"/>
        </w:r>
      </w:hyperlink>
    </w:p>
    <w:p w:rsidR="00106154" w:rsidRPr="00980927" w:rsidRDefault="00106154" w:rsidP="009D1C0E">
      <w:pPr>
        <w:pStyle w:val="Obsah2"/>
        <w:jc w:val="both"/>
        <w:rPr>
          <w:rFonts w:ascii="Calibri" w:hAnsi="Calibri"/>
          <w:noProof/>
          <w:sz w:val="22"/>
          <w:szCs w:val="22"/>
        </w:rPr>
      </w:pPr>
      <w:hyperlink w:anchor="_Toc203639030" w:history="1">
        <w:r w:rsidRPr="00B461EF">
          <w:rPr>
            <w:rStyle w:val="Hypertextovodkaz"/>
            <w:noProof/>
          </w:rPr>
          <w:t>7.</w:t>
        </w:r>
        <w:r w:rsidRPr="00980927">
          <w:rPr>
            <w:rFonts w:ascii="Calibri" w:hAnsi="Calibri"/>
            <w:noProof/>
            <w:sz w:val="22"/>
            <w:szCs w:val="22"/>
          </w:rPr>
          <w:tab/>
        </w:r>
        <w:r w:rsidRPr="00B461EF">
          <w:rPr>
            <w:rStyle w:val="Hypertextovodkaz"/>
            <w:noProof/>
          </w:rPr>
          <w:t>Základní technologické postupy při zajišťování zimní údržby místních komunikací</w:t>
        </w:r>
        <w:r>
          <w:rPr>
            <w:noProof/>
            <w:webHidden/>
          </w:rPr>
          <w:tab/>
        </w:r>
        <w:r>
          <w:rPr>
            <w:noProof/>
            <w:webHidden/>
          </w:rPr>
          <w:fldChar w:fldCharType="begin"/>
        </w:r>
        <w:r>
          <w:rPr>
            <w:noProof/>
            <w:webHidden/>
          </w:rPr>
          <w:instrText xml:space="preserve"> PAGEREF _Toc203639030 \h </w:instrText>
        </w:r>
        <w:r>
          <w:rPr>
            <w:noProof/>
            <w:webHidden/>
          </w:rPr>
        </w:r>
        <w:r>
          <w:rPr>
            <w:noProof/>
            <w:webHidden/>
          </w:rPr>
          <w:fldChar w:fldCharType="separate"/>
        </w:r>
        <w:r w:rsidR="00951226">
          <w:rPr>
            <w:noProof/>
            <w:webHidden/>
          </w:rPr>
          <w:t>5</w:t>
        </w:r>
        <w:r>
          <w:rPr>
            <w:noProof/>
            <w:webHidden/>
          </w:rPr>
          <w:fldChar w:fldCharType="end"/>
        </w:r>
      </w:hyperlink>
    </w:p>
    <w:p w:rsidR="00106154" w:rsidRPr="00980927" w:rsidRDefault="00106154" w:rsidP="009D1C0E">
      <w:pPr>
        <w:pStyle w:val="Obsah2"/>
        <w:jc w:val="both"/>
        <w:rPr>
          <w:rFonts w:ascii="Calibri" w:hAnsi="Calibri"/>
          <w:noProof/>
          <w:sz w:val="22"/>
          <w:szCs w:val="22"/>
        </w:rPr>
      </w:pPr>
      <w:hyperlink w:anchor="_Toc203639031" w:history="1">
        <w:r w:rsidRPr="00B461EF">
          <w:rPr>
            <w:rStyle w:val="Hypertextovodkaz"/>
            <w:noProof/>
          </w:rPr>
          <w:t>8.</w:t>
        </w:r>
        <w:r w:rsidRPr="00980927">
          <w:rPr>
            <w:rFonts w:ascii="Calibri" w:hAnsi="Calibri"/>
            <w:noProof/>
            <w:sz w:val="22"/>
            <w:szCs w:val="22"/>
          </w:rPr>
          <w:tab/>
        </w:r>
        <w:r w:rsidRPr="00B461EF">
          <w:rPr>
            <w:rStyle w:val="Hypertextovodkaz"/>
            <w:noProof/>
          </w:rPr>
          <w:t>Stanovení pořadí důležitosti údržby místních komunikací pro zimní období</w:t>
        </w:r>
        <w:r>
          <w:rPr>
            <w:noProof/>
            <w:webHidden/>
          </w:rPr>
          <w:tab/>
        </w:r>
        <w:r>
          <w:rPr>
            <w:noProof/>
            <w:webHidden/>
          </w:rPr>
          <w:fldChar w:fldCharType="begin"/>
        </w:r>
        <w:r>
          <w:rPr>
            <w:noProof/>
            <w:webHidden/>
          </w:rPr>
          <w:instrText xml:space="preserve"> PAGEREF _Toc203639031 \h </w:instrText>
        </w:r>
        <w:r>
          <w:rPr>
            <w:noProof/>
            <w:webHidden/>
          </w:rPr>
        </w:r>
        <w:r>
          <w:rPr>
            <w:noProof/>
            <w:webHidden/>
          </w:rPr>
          <w:fldChar w:fldCharType="separate"/>
        </w:r>
        <w:r w:rsidR="00951226">
          <w:rPr>
            <w:noProof/>
            <w:webHidden/>
          </w:rPr>
          <w:t>6</w:t>
        </w:r>
        <w:r>
          <w:rPr>
            <w:noProof/>
            <w:webHidden/>
          </w:rPr>
          <w:fldChar w:fldCharType="end"/>
        </w:r>
      </w:hyperlink>
    </w:p>
    <w:p w:rsidR="00106154" w:rsidRPr="00980927" w:rsidRDefault="00106154" w:rsidP="009D1C0E">
      <w:pPr>
        <w:pStyle w:val="Obsah2"/>
        <w:jc w:val="both"/>
        <w:rPr>
          <w:rFonts w:ascii="Calibri" w:hAnsi="Calibri"/>
          <w:noProof/>
          <w:sz w:val="22"/>
          <w:szCs w:val="22"/>
        </w:rPr>
      </w:pPr>
      <w:hyperlink w:anchor="_Toc203639032" w:history="1">
        <w:r w:rsidRPr="00B461EF">
          <w:rPr>
            <w:rStyle w:val="Hypertextovodkaz"/>
            <w:noProof/>
          </w:rPr>
          <w:t>9.</w:t>
        </w:r>
        <w:r w:rsidRPr="00980927">
          <w:rPr>
            <w:rFonts w:ascii="Calibri" w:hAnsi="Calibri"/>
            <w:noProof/>
            <w:sz w:val="22"/>
            <w:szCs w:val="22"/>
          </w:rPr>
          <w:tab/>
        </w:r>
        <w:r w:rsidRPr="00B461EF">
          <w:rPr>
            <w:rStyle w:val="Hypertextovodkaz"/>
            <w:noProof/>
          </w:rPr>
          <w:t>Lhůty pro zmírňování závad ve sjízdnosti místních komunikací</w:t>
        </w:r>
        <w:r>
          <w:rPr>
            <w:noProof/>
            <w:webHidden/>
          </w:rPr>
          <w:tab/>
        </w:r>
        <w:r>
          <w:rPr>
            <w:noProof/>
            <w:webHidden/>
          </w:rPr>
          <w:fldChar w:fldCharType="begin"/>
        </w:r>
        <w:r>
          <w:rPr>
            <w:noProof/>
            <w:webHidden/>
          </w:rPr>
          <w:instrText xml:space="preserve"> PAGEREF _Toc203639032 \h </w:instrText>
        </w:r>
        <w:r>
          <w:rPr>
            <w:noProof/>
            <w:webHidden/>
          </w:rPr>
        </w:r>
        <w:r>
          <w:rPr>
            <w:noProof/>
            <w:webHidden/>
          </w:rPr>
          <w:fldChar w:fldCharType="separate"/>
        </w:r>
        <w:r w:rsidR="00951226">
          <w:rPr>
            <w:noProof/>
            <w:webHidden/>
          </w:rPr>
          <w:t>7</w:t>
        </w:r>
        <w:r>
          <w:rPr>
            <w:noProof/>
            <w:webHidden/>
          </w:rPr>
          <w:fldChar w:fldCharType="end"/>
        </w:r>
      </w:hyperlink>
    </w:p>
    <w:p w:rsidR="00106154" w:rsidRPr="00980927" w:rsidRDefault="00106154" w:rsidP="009D1C0E">
      <w:pPr>
        <w:pStyle w:val="Obsah2"/>
        <w:jc w:val="both"/>
        <w:rPr>
          <w:rFonts w:ascii="Calibri" w:hAnsi="Calibri"/>
          <w:noProof/>
          <w:sz w:val="22"/>
          <w:szCs w:val="22"/>
        </w:rPr>
      </w:pPr>
      <w:hyperlink w:anchor="_Toc203639033" w:history="1">
        <w:r w:rsidRPr="00B461EF">
          <w:rPr>
            <w:rStyle w:val="Hypertextovodkaz"/>
            <w:noProof/>
          </w:rPr>
          <w:t>10.</w:t>
        </w:r>
        <w:r w:rsidRPr="00980927">
          <w:rPr>
            <w:rFonts w:ascii="Calibri" w:hAnsi="Calibri"/>
            <w:noProof/>
            <w:sz w:val="22"/>
            <w:szCs w:val="22"/>
          </w:rPr>
          <w:tab/>
        </w:r>
        <w:r w:rsidRPr="00B461EF">
          <w:rPr>
            <w:rStyle w:val="Hypertextovodkaz"/>
            <w:noProof/>
          </w:rPr>
          <w:t>Materiální zabezpečení</w:t>
        </w:r>
        <w:r>
          <w:rPr>
            <w:noProof/>
            <w:webHidden/>
          </w:rPr>
          <w:tab/>
        </w:r>
        <w:r>
          <w:rPr>
            <w:noProof/>
            <w:webHidden/>
          </w:rPr>
          <w:fldChar w:fldCharType="begin"/>
        </w:r>
        <w:r>
          <w:rPr>
            <w:noProof/>
            <w:webHidden/>
          </w:rPr>
          <w:instrText xml:space="preserve"> PAGEREF _Toc203639033 \h </w:instrText>
        </w:r>
        <w:r>
          <w:rPr>
            <w:noProof/>
            <w:webHidden/>
          </w:rPr>
        </w:r>
        <w:r>
          <w:rPr>
            <w:noProof/>
            <w:webHidden/>
          </w:rPr>
          <w:fldChar w:fldCharType="separate"/>
        </w:r>
        <w:r w:rsidR="00951226">
          <w:rPr>
            <w:noProof/>
            <w:webHidden/>
          </w:rPr>
          <w:t>7</w:t>
        </w:r>
        <w:r>
          <w:rPr>
            <w:noProof/>
            <w:webHidden/>
          </w:rPr>
          <w:fldChar w:fldCharType="end"/>
        </w:r>
      </w:hyperlink>
    </w:p>
    <w:p w:rsidR="00106154" w:rsidRPr="00980927" w:rsidRDefault="00106154" w:rsidP="009D1C0E">
      <w:pPr>
        <w:pStyle w:val="Obsah2"/>
        <w:jc w:val="both"/>
        <w:rPr>
          <w:rFonts w:ascii="Calibri" w:hAnsi="Calibri"/>
          <w:noProof/>
          <w:sz w:val="22"/>
          <w:szCs w:val="22"/>
        </w:rPr>
      </w:pPr>
      <w:hyperlink w:anchor="_Toc203639034" w:history="1">
        <w:r w:rsidRPr="00B461EF">
          <w:rPr>
            <w:rStyle w:val="Hypertextovodkaz"/>
            <w:noProof/>
          </w:rPr>
          <w:t>11.</w:t>
        </w:r>
        <w:r w:rsidRPr="00980927">
          <w:rPr>
            <w:rFonts w:ascii="Calibri" w:hAnsi="Calibri"/>
            <w:noProof/>
            <w:sz w:val="22"/>
            <w:szCs w:val="22"/>
          </w:rPr>
          <w:tab/>
        </w:r>
        <w:r w:rsidRPr="00B461EF">
          <w:rPr>
            <w:rStyle w:val="Hypertextovodkaz"/>
            <w:noProof/>
          </w:rPr>
          <w:t>Personální zabezpečení</w:t>
        </w:r>
        <w:r>
          <w:rPr>
            <w:noProof/>
            <w:webHidden/>
          </w:rPr>
          <w:tab/>
        </w:r>
        <w:r>
          <w:rPr>
            <w:noProof/>
            <w:webHidden/>
          </w:rPr>
          <w:fldChar w:fldCharType="begin"/>
        </w:r>
        <w:r>
          <w:rPr>
            <w:noProof/>
            <w:webHidden/>
          </w:rPr>
          <w:instrText xml:space="preserve"> PAGEREF _Toc203639034 \h </w:instrText>
        </w:r>
        <w:r>
          <w:rPr>
            <w:noProof/>
            <w:webHidden/>
          </w:rPr>
        </w:r>
        <w:r>
          <w:rPr>
            <w:noProof/>
            <w:webHidden/>
          </w:rPr>
          <w:fldChar w:fldCharType="separate"/>
        </w:r>
        <w:r w:rsidR="00951226">
          <w:rPr>
            <w:noProof/>
            <w:webHidden/>
          </w:rPr>
          <w:t>7</w:t>
        </w:r>
        <w:r>
          <w:rPr>
            <w:noProof/>
            <w:webHidden/>
          </w:rPr>
          <w:fldChar w:fldCharType="end"/>
        </w:r>
      </w:hyperlink>
    </w:p>
    <w:p w:rsidR="00106154" w:rsidRPr="00980927" w:rsidRDefault="00106154" w:rsidP="009D1C0E">
      <w:pPr>
        <w:pStyle w:val="Obsah2"/>
        <w:jc w:val="both"/>
        <w:rPr>
          <w:rFonts w:ascii="Calibri" w:hAnsi="Calibri"/>
          <w:noProof/>
          <w:sz w:val="22"/>
          <w:szCs w:val="22"/>
        </w:rPr>
      </w:pPr>
      <w:hyperlink w:anchor="_Toc203639035" w:history="1">
        <w:r w:rsidRPr="00B461EF">
          <w:rPr>
            <w:rStyle w:val="Hypertextovodkaz"/>
            <w:noProof/>
          </w:rPr>
          <w:t>12.</w:t>
        </w:r>
        <w:r w:rsidRPr="00980927">
          <w:rPr>
            <w:rFonts w:ascii="Calibri" w:hAnsi="Calibri"/>
            <w:noProof/>
            <w:sz w:val="22"/>
            <w:szCs w:val="22"/>
          </w:rPr>
          <w:tab/>
        </w:r>
        <w:r w:rsidRPr="00B461EF">
          <w:rPr>
            <w:rStyle w:val="Hypertextovodkaz"/>
            <w:noProof/>
          </w:rPr>
          <w:t>Další organizační opatření dodavatele ZÚ</w:t>
        </w:r>
        <w:r>
          <w:rPr>
            <w:noProof/>
            <w:webHidden/>
          </w:rPr>
          <w:tab/>
        </w:r>
        <w:r>
          <w:rPr>
            <w:noProof/>
            <w:webHidden/>
          </w:rPr>
          <w:fldChar w:fldCharType="begin"/>
        </w:r>
        <w:r>
          <w:rPr>
            <w:noProof/>
            <w:webHidden/>
          </w:rPr>
          <w:instrText xml:space="preserve"> PAGEREF _Toc203639035 \h </w:instrText>
        </w:r>
        <w:r>
          <w:rPr>
            <w:noProof/>
            <w:webHidden/>
          </w:rPr>
        </w:r>
        <w:r>
          <w:rPr>
            <w:noProof/>
            <w:webHidden/>
          </w:rPr>
          <w:fldChar w:fldCharType="separate"/>
        </w:r>
        <w:r w:rsidR="00951226">
          <w:rPr>
            <w:noProof/>
            <w:webHidden/>
          </w:rPr>
          <w:t>8</w:t>
        </w:r>
        <w:r>
          <w:rPr>
            <w:noProof/>
            <w:webHidden/>
          </w:rPr>
          <w:fldChar w:fldCharType="end"/>
        </w:r>
      </w:hyperlink>
    </w:p>
    <w:p w:rsidR="00106154" w:rsidRPr="00980927" w:rsidRDefault="00106154" w:rsidP="009D1C0E">
      <w:pPr>
        <w:pStyle w:val="Obsah2"/>
        <w:jc w:val="both"/>
        <w:rPr>
          <w:rFonts w:ascii="Calibri" w:hAnsi="Calibri"/>
          <w:noProof/>
          <w:sz w:val="22"/>
          <w:szCs w:val="22"/>
        </w:rPr>
      </w:pPr>
      <w:hyperlink w:anchor="_Toc203639036" w:history="1">
        <w:r w:rsidRPr="00B461EF">
          <w:rPr>
            <w:rStyle w:val="Hypertextovodkaz"/>
            <w:noProof/>
          </w:rPr>
          <w:t>13.</w:t>
        </w:r>
        <w:r w:rsidRPr="00980927">
          <w:rPr>
            <w:rFonts w:ascii="Calibri" w:hAnsi="Calibri"/>
            <w:noProof/>
            <w:sz w:val="22"/>
            <w:szCs w:val="22"/>
          </w:rPr>
          <w:tab/>
        </w:r>
        <w:r w:rsidRPr="00B461EF">
          <w:rPr>
            <w:rStyle w:val="Hypertextovodkaz"/>
            <w:noProof/>
          </w:rPr>
          <w:t>Složení operačního štábu zimní údržby</w:t>
        </w:r>
        <w:r>
          <w:rPr>
            <w:noProof/>
            <w:webHidden/>
          </w:rPr>
          <w:tab/>
        </w:r>
        <w:r>
          <w:rPr>
            <w:noProof/>
            <w:webHidden/>
          </w:rPr>
          <w:fldChar w:fldCharType="begin"/>
        </w:r>
        <w:r>
          <w:rPr>
            <w:noProof/>
            <w:webHidden/>
          </w:rPr>
          <w:instrText xml:space="preserve"> PAGEREF _Toc203639036 \h </w:instrText>
        </w:r>
        <w:r>
          <w:rPr>
            <w:noProof/>
            <w:webHidden/>
          </w:rPr>
        </w:r>
        <w:r>
          <w:rPr>
            <w:noProof/>
            <w:webHidden/>
          </w:rPr>
          <w:fldChar w:fldCharType="separate"/>
        </w:r>
        <w:r w:rsidR="00951226">
          <w:rPr>
            <w:noProof/>
            <w:webHidden/>
          </w:rPr>
          <w:t>8</w:t>
        </w:r>
        <w:r>
          <w:rPr>
            <w:noProof/>
            <w:webHidden/>
          </w:rPr>
          <w:fldChar w:fldCharType="end"/>
        </w:r>
      </w:hyperlink>
    </w:p>
    <w:p w:rsidR="00106154" w:rsidRPr="00980927" w:rsidRDefault="00106154" w:rsidP="009D1C0E">
      <w:pPr>
        <w:pStyle w:val="Obsah2"/>
        <w:jc w:val="both"/>
        <w:rPr>
          <w:rFonts w:ascii="Calibri" w:hAnsi="Calibri"/>
          <w:noProof/>
          <w:sz w:val="22"/>
          <w:szCs w:val="22"/>
        </w:rPr>
      </w:pPr>
      <w:hyperlink w:anchor="_Toc203639037" w:history="1">
        <w:r w:rsidRPr="00B461EF">
          <w:rPr>
            <w:rStyle w:val="Hypertextovodkaz"/>
            <w:noProof/>
          </w:rPr>
          <w:t>14.</w:t>
        </w:r>
        <w:r w:rsidRPr="00980927">
          <w:rPr>
            <w:rFonts w:ascii="Calibri" w:hAnsi="Calibri"/>
            <w:noProof/>
            <w:sz w:val="22"/>
            <w:szCs w:val="22"/>
          </w:rPr>
          <w:tab/>
        </w:r>
        <w:r w:rsidRPr="00B461EF">
          <w:rPr>
            <w:rStyle w:val="Hypertextovodkaz"/>
            <w:noProof/>
          </w:rPr>
          <w:t>Kontrolní činnost nad prováděním zimní údržby</w:t>
        </w:r>
        <w:r>
          <w:rPr>
            <w:noProof/>
            <w:webHidden/>
          </w:rPr>
          <w:tab/>
        </w:r>
        <w:r>
          <w:rPr>
            <w:noProof/>
            <w:webHidden/>
          </w:rPr>
          <w:fldChar w:fldCharType="begin"/>
        </w:r>
        <w:r>
          <w:rPr>
            <w:noProof/>
            <w:webHidden/>
          </w:rPr>
          <w:instrText xml:space="preserve"> PAGEREF _Toc203639037 \h </w:instrText>
        </w:r>
        <w:r>
          <w:rPr>
            <w:noProof/>
            <w:webHidden/>
          </w:rPr>
        </w:r>
        <w:r>
          <w:rPr>
            <w:noProof/>
            <w:webHidden/>
          </w:rPr>
          <w:fldChar w:fldCharType="separate"/>
        </w:r>
        <w:r w:rsidR="00951226">
          <w:rPr>
            <w:noProof/>
            <w:webHidden/>
          </w:rPr>
          <w:t>8</w:t>
        </w:r>
        <w:r>
          <w:rPr>
            <w:noProof/>
            <w:webHidden/>
          </w:rPr>
          <w:fldChar w:fldCharType="end"/>
        </w:r>
      </w:hyperlink>
    </w:p>
    <w:p w:rsidR="00106154" w:rsidRPr="00980927" w:rsidRDefault="00106154" w:rsidP="009D1C0E">
      <w:pPr>
        <w:pStyle w:val="Obsah2"/>
        <w:jc w:val="both"/>
        <w:rPr>
          <w:rFonts w:ascii="Calibri" w:hAnsi="Calibri"/>
          <w:noProof/>
          <w:sz w:val="22"/>
          <w:szCs w:val="22"/>
        </w:rPr>
      </w:pPr>
      <w:hyperlink w:anchor="_Toc203639038" w:history="1">
        <w:r w:rsidRPr="00B461EF">
          <w:rPr>
            <w:rStyle w:val="Hypertextovodkaz"/>
            <w:noProof/>
          </w:rPr>
          <w:t>15.</w:t>
        </w:r>
        <w:r w:rsidRPr="00980927">
          <w:rPr>
            <w:rFonts w:ascii="Calibri" w:hAnsi="Calibri"/>
            <w:noProof/>
            <w:sz w:val="22"/>
            <w:szCs w:val="22"/>
          </w:rPr>
          <w:tab/>
        </w:r>
        <w:r w:rsidRPr="00B461EF">
          <w:rPr>
            <w:rStyle w:val="Hypertextovodkaz"/>
            <w:noProof/>
          </w:rPr>
          <w:t>Schvalovací doložka</w:t>
        </w:r>
        <w:r>
          <w:rPr>
            <w:noProof/>
            <w:webHidden/>
          </w:rPr>
          <w:tab/>
        </w:r>
        <w:r>
          <w:rPr>
            <w:noProof/>
            <w:webHidden/>
          </w:rPr>
          <w:fldChar w:fldCharType="begin"/>
        </w:r>
        <w:r>
          <w:rPr>
            <w:noProof/>
            <w:webHidden/>
          </w:rPr>
          <w:instrText xml:space="preserve"> PAGEREF _Toc203639038 \h </w:instrText>
        </w:r>
        <w:r>
          <w:rPr>
            <w:noProof/>
            <w:webHidden/>
          </w:rPr>
        </w:r>
        <w:r>
          <w:rPr>
            <w:noProof/>
            <w:webHidden/>
          </w:rPr>
          <w:fldChar w:fldCharType="separate"/>
        </w:r>
        <w:r w:rsidR="00951226">
          <w:rPr>
            <w:noProof/>
            <w:webHidden/>
          </w:rPr>
          <w:t>9</w:t>
        </w:r>
        <w:r>
          <w:rPr>
            <w:noProof/>
            <w:webHidden/>
          </w:rPr>
          <w:fldChar w:fldCharType="end"/>
        </w:r>
      </w:hyperlink>
    </w:p>
    <w:p w:rsidR="00106154" w:rsidRPr="00980927" w:rsidRDefault="00106154" w:rsidP="009D1C0E">
      <w:pPr>
        <w:pStyle w:val="Obsah1"/>
        <w:tabs>
          <w:tab w:val="right" w:leader="dot" w:pos="10456"/>
        </w:tabs>
        <w:jc w:val="both"/>
        <w:rPr>
          <w:rFonts w:ascii="Calibri" w:hAnsi="Calibri"/>
          <w:noProof/>
          <w:sz w:val="22"/>
          <w:szCs w:val="22"/>
        </w:rPr>
      </w:pPr>
      <w:hyperlink w:anchor="_Toc203639039" w:history="1">
        <w:r w:rsidRPr="00B461EF">
          <w:rPr>
            <w:rStyle w:val="Hypertextovodkaz"/>
            <w:noProof/>
          </w:rPr>
          <w:t>Přílohy</w:t>
        </w:r>
        <w:r>
          <w:rPr>
            <w:noProof/>
            <w:webHidden/>
          </w:rPr>
          <w:tab/>
        </w:r>
        <w:r>
          <w:rPr>
            <w:noProof/>
            <w:webHidden/>
          </w:rPr>
          <w:fldChar w:fldCharType="begin"/>
        </w:r>
        <w:r>
          <w:rPr>
            <w:noProof/>
            <w:webHidden/>
          </w:rPr>
          <w:instrText xml:space="preserve"> PAGEREF _Toc203639039 \h </w:instrText>
        </w:r>
        <w:r>
          <w:rPr>
            <w:noProof/>
            <w:webHidden/>
          </w:rPr>
        </w:r>
        <w:r>
          <w:rPr>
            <w:noProof/>
            <w:webHidden/>
          </w:rPr>
          <w:fldChar w:fldCharType="separate"/>
        </w:r>
        <w:r w:rsidR="00951226">
          <w:rPr>
            <w:noProof/>
            <w:webHidden/>
          </w:rPr>
          <w:t>10</w:t>
        </w:r>
        <w:r>
          <w:rPr>
            <w:noProof/>
            <w:webHidden/>
          </w:rPr>
          <w:fldChar w:fldCharType="end"/>
        </w:r>
      </w:hyperlink>
    </w:p>
    <w:p w:rsidR="00106154" w:rsidRPr="00980927" w:rsidRDefault="00106154" w:rsidP="009D1C0E">
      <w:pPr>
        <w:pStyle w:val="Obsah1"/>
        <w:tabs>
          <w:tab w:val="right" w:leader="dot" w:pos="10456"/>
        </w:tabs>
        <w:jc w:val="both"/>
        <w:rPr>
          <w:rFonts w:ascii="Calibri" w:hAnsi="Calibri"/>
          <w:noProof/>
          <w:sz w:val="22"/>
          <w:szCs w:val="22"/>
        </w:rPr>
      </w:pPr>
      <w:hyperlink w:anchor="_Toc203639040" w:history="1">
        <w:r w:rsidRPr="00B461EF">
          <w:rPr>
            <w:rStyle w:val="Hypertextovodkaz"/>
            <w:noProof/>
          </w:rPr>
          <w:t>k  „Plánu zimní údržby místních komunikací pro město Kutná Hora 2025-2025“</w:t>
        </w:r>
        <w:r>
          <w:rPr>
            <w:noProof/>
            <w:webHidden/>
          </w:rPr>
          <w:tab/>
        </w:r>
        <w:r>
          <w:rPr>
            <w:noProof/>
            <w:webHidden/>
          </w:rPr>
          <w:fldChar w:fldCharType="begin"/>
        </w:r>
        <w:r>
          <w:rPr>
            <w:noProof/>
            <w:webHidden/>
          </w:rPr>
          <w:instrText xml:space="preserve"> PAGEREF _Toc203639040 \h </w:instrText>
        </w:r>
        <w:r>
          <w:rPr>
            <w:noProof/>
            <w:webHidden/>
          </w:rPr>
        </w:r>
        <w:r>
          <w:rPr>
            <w:noProof/>
            <w:webHidden/>
          </w:rPr>
          <w:fldChar w:fldCharType="separate"/>
        </w:r>
        <w:r w:rsidR="00951226">
          <w:rPr>
            <w:noProof/>
            <w:webHidden/>
          </w:rPr>
          <w:t>10</w:t>
        </w:r>
        <w:r>
          <w:rPr>
            <w:noProof/>
            <w:webHidden/>
          </w:rPr>
          <w:fldChar w:fldCharType="end"/>
        </w:r>
      </w:hyperlink>
      <w:r>
        <w:rPr>
          <w:rStyle w:val="Hypertextovodkaz"/>
          <w:noProof/>
        </w:rPr>
        <w:t>-14</w:t>
      </w:r>
    </w:p>
    <w:p w:rsidR="007725AB" w:rsidRDefault="007725AB" w:rsidP="009D1C0E">
      <w:pPr>
        <w:jc w:val="both"/>
      </w:pPr>
      <w:r>
        <w:rPr>
          <w:b/>
          <w:bCs/>
        </w:rPr>
        <w:fldChar w:fldCharType="end"/>
      </w:r>
    </w:p>
    <w:p w:rsidR="00E0423C" w:rsidRPr="00C46207" w:rsidRDefault="00E0423C" w:rsidP="009D1C0E">
      <w:pPr>
        <w:ind w:left="142" w:hanging="142"/>
        <w:jc w:val="both"/>
        <w:rPr>
          <w:b/>
          <w:sz w:val="28"/>
        </w:rPr>
      </w:pPr>
    </w:p>
    <w:p w:rsidR="00E0423C" w:rsidRPr="00C46207" w:rsidRDefault="00E0423C" w:rsidP="009D1C0E">
      <w:pPr>
        <w:pStyle w:val="Nadpis7"/>
        <w:jc w:val="both"/>
      </w:pPr>
      <w:r w:rsidRPr="00C46207">
        <w:t>Ú v o d</w:t>
      </w:r>
    </w:p>
    <w:p w:rsidR="00E0423C" w:rsidRPr="00C46207" w:rsidRDefault="00E0423C" w:rsidP="009D1C0E">
      <w:pPr>
        <w:ind w:left="142" w:hanging="142"/>
        <w:jc w:val="both"/>
        <w:rPr>
          <w:b/>
        </w:rPr>
      </w:pPr>
    </w:p>
    <w:p w:rsidR="00E0423C" w:rsidRPr="00C46207" w:rsidRDefault="00E0423C" w:rsidP="009D1C0E">
      <w:pPr>
        <w:jc w:val="both"/>
      </w:pPr>
      <w:r w:rsidRPr="00C46207">
        <w:t>Úkolem zimní údržby je zabezpečit zmírňování závad ve sjízdnosti a schůdnosti na místních komunikacích způsobených zimními povětrnostními vlivy s přihlédnutím ke společenským potřebám na straně jedné a k ekonomickým možnostem vlastníka místních komunikací na straně druhé. Vzhledem k tomu, že společenské potřeby jsou vždy vyšší než ekonomické</w:t>
      </w:r>
      <w:r w:rsidR="009D1C0E">
        <w:t xml:space="preserve"> </w:t>
      </w:r>
      <w:r w:rsidRPr="00C46207">
        <w:t xml:space="preserve">a technické možnosti vlastníka místních komunikací, jsou úkoly stanovené v tomto plánu průsečíkem potřeb uživatelů místních komunikací a možností jejich vlastníka. Obsahem plánu je proto specifikace činnosti vlastníka (správce) místních komunikací, které vyplývají z platných právních předpisů, tj. zákona č. 13/1997 Sb. a jeho následných změn i prováděcí vyhlášky č. 104/1997 Sb. </w:t>
      </w:r>
    </w:p>
    <w:p w:rsidR="00E0423C" w:rsidRPr="00C46207" w:rsidRDefault="00E0423C" w:rsidP="009D1C0E">
      <w:pPr>
        <w:pStyle w:val="Zkladntext"/>
      </w:pPr>
      <w:r w:rsidRPr="00C46207">
        <w:t>Protože v zimním období není možno závady ve sjízdnosti a schůdnosti zcela odstranit, nýbrž jen zmírnit a vzhledem k tomu, že závady není možno zmírnit okamžitě na celém území města, stanoví tento plán potřebné priority zimní údržby a to jak z hlediska místního, tak i časového. Tyto priority vyplývají z  různé dopravní důležitosti místních komunikací, z technických a ekonomických možností vlastníka komunikací a ze stupně důležitosti místních komunikací.</w:t>
      </w:r>
    </w:p>
    <w:p w:rsidR="00E0423C" w:rsidRDefault="00E0423C" w:rsidP="009D1C0E">
      <w:pPr>
        <w:pStyle w:val="Zkladntext"/>
        <w:tabs>
          <w:tab w:val="right" w:pos="709"/>
        </w:tabs>
      </w:pPr>
      <w:r w:rsidRPr="00C46207">
        <w:tab/>
        <w:t>Plán zimní údržby místních komunikací je základním dokumentem pro provádění prací spojených se zmírňováním závad ve sjízdnosti a schůdnosti a zároveň je jedním z důkazních prostředků pro posouzení odpovědnosti za škody uživatelů místních komunikací z titulu závad ve sjízdnosti a schůdnosti (§27 zákona č. 13/1997 Sb. a §41 vyhlášky č. 104/1997 Sb.).</w:t>
      </w:r>
    </w:p>
    <w:p w:rsidR="007725AB" w:rsidRPr="00C46207" w:rsidRDefault="007725AB" w:rsidP="009D1C0E">
      <w:pPr>
        <w:pStyle w:val="Zkladntext"/>
        <w:tabs>
          <w:tab w:val="right" w:pos="709"/>
        </w:tabs>
      </w:pPr>
    </w:p>
    <w:p w:rsidR="00E0423C" w:rsidRPr="007C0550" w:rsidRDefault="00E0423C" w:rsidP="009D1C0E">
      <w:pPr>
        <w:pStyle w:val="Nadpis2"/>
        <w:jc w:val="both"/>
      </w:pPr>
      <w:bookmarkStart w:id="4" w:name="_Toc203485905"/>
      <w:bookmarkStart w:id="5" w:name="_Toc203639024"/>
      <w:r w:rsidRPr="007C0550">
        <w:lastRenderedPageBreak/>
        <w:t>Vysvětlení některých pojmů používaných v tomto plánu</w:t>
      </w:r>
      <w:bookmarkEnd w:id="4"/>
      <w:bookmarkEnd w:id="5"/>
    </w:p>
    <w:p w:rsidR="00E0423C" w:rsidRPr="007C0550" w:rsidRDefault="00E0423C" w:rsidP="009D1C0E">
      <w:pPr>
        <w:pStyle w:val="Nadpis2"/>
        <w:numPr>
          <w:ilvl w:val="0"/>
          <w:numId w:val="0"/>
        </w:numPr>
        <w:ind w:left="720"/>
        <w:jc w:val="both"/>
      </w:pPr>
      <w:bookmarkStart w:id="6" w:name="_Toc203485906"/>
      <w:bookmarkEnd w:id="6"/>
    </w:p>
    <w:p w:rsidR="00E0423C" w:rsidRPr="00C46207" w:rsidRDefault="00E0423C" w:rsidP="009D1C0E">
      <w:pPr>
        <w:tabs>
          <w:tab w:val="right" w:pos="709"/>
        </w:tabs>
        <w:jc w:val="both"/>
      </w:pPr>
      <w:r w:rsidRPr="00C46207">
        <w:rPr>
          <w:b/>
        </w:rPr>
        <w:t xml:space="preserve">Obecně závaznými právními předpisy </w:t>
      </w:r>
      <w:r w:rsidRPr="00C46207">
        <w:t>se rozumí:</w:t>
      </w:r>
    </w:p>
    <w:p w:rsidR="00E0423C" w:rsidRPr="00C46207" w:rsidRDefault="00E0423C" w:rsidP="009D1C0E">
      <w:pPr>
        <w:numPr>
          <w:ilvl w:val="0"/>
          <w:numId w:val="2"/>
        </w:numPr>
        <w:tabs>
          <w:tab w:val="right" w:pos="709"/>
        </w:tabs>
        <w:jc w:val="both"/>
      </w:pPr>
      <w:r w:rsidRPr="00C46207">
        <w:t>Zákon č. 13/1997 Sb., o pozemních komunikacích (dále jen „zákon“) a jeho pozdější změny.</w:t>
      </w:r>
    </w:p>
    <w:p w:rsidR="00E0423C" w:rsidRPr="00C46207" w:rsidRDefault="00E0423C" w:rsidP="009D1C0E">
      <w:pPr>
        <w:numPr>
          <w:ilvl w:val="0"/>
          <w:numId w:val="3"/>
        </w:numPr>
        <w:tabs>
          <w:tab w:val="right" w:pos="709"/>
        </w:tabs>
        <w:jc w:val="both"/>
        <w:rPr>
          <w:u w:val="single"/>
        </w:rPr>
      </w:pPr>
      <w:r w:rsidRPr="00C46207">
        <w:t xml:space="preserve">Vyhláška č. 104/1997 Sb. Ministerstva dopravy a spojů, kterou se provádí zákon </w:t>
      </w:r>
      <w:r w:rsidRPr="00C46207">
        <w:br/>
        <w:t>o pozemních komunikacích (dále jen „vyhláška“).</w:t>
      </w:r>
    </w:p>
    <w:p w:rsidR="00E0423C" w:rsidRPr="00C46207" w:rsidRDefault="00E0423C" w:rsidP="009D1C0E">
      <w:pPr>
        <w:tabs>
          <w:tab w:val="right" w:pos="709"/>
        </w:tabs>
        <w:jc w:val="both"/>
        <w:rPr>
          <w:sz w:val="16"/>
          <w:szCs w:val="16"/>
          <w:u w:val="single"/>
        </w:rPr>
      </w:pPr>
    </w:p>
    <w:p w:rsidR="00E0423C" w:rsidRPr="00C46207" w:rsidRDefault="00E0423C" w:rsidP="009D1C0E">
      <w:pPr>
        <w:tabs>
          <w:tab w:val="right" w:pos="709"/>
        </w:tabs>
        <w:jc w:val="both"/>
      </w:pPr>
      <w:r w:rsidRPr="00C46207">
        <w:rPr>
          <w:b/>
        </w:rPr>
        <w:t xml:space="preserve">Zimní údržbou místních komunikací </w:t>
      </w:r>
      <w:r w:rsidRPr="00C46207">
        <w:t>se rozumí zmírňování závad ve sjízdnosti a schůdnosti na místních komunikacích a průjezdních úsecích silnic, které vznikly zimními povětrnostními vlivy a podmínkami za zimních situací</w:t>
      </w:r>
      <w:r w:rsidR="000A76C9" w:rsidRPr="00C46207">
        <w:t>.</w:t>
      </w:r>
    </w:p>
    <w:p w:rsidR="00E0423C" w:rsidRPr="00C46207" w:rsidRDefault="00E0423C" w:rsidP="009D1C0E">
      <w:pPr>
        <w:tabs>
          <w:tab w:val="right" w:pos="709"/>
        </w:tabs>
        <w:jc w:val="both"/>
        <w:rPr>
          <w:sz w:val="16"/>
          <w:szCs w:val="16"/>
        </w:rPr>
      </w:pPr>
    </w:p>
    <w:p w:rsidR="00E0423C" w:rsidRPr="00C46207" w:rsidRDefault="00E0423C" w:rsidP="009D1C0E">
      <w:pPr>
        <w:tabs>
          <w:tab w:val="right" w:pos="709"/>
        </w:tabs>
        <w:jc w:val="both"/>
      </w:pPr>
      <w:r w:rsidRPr="00C46207">
        <w:rPr>
          <w:b/>
        </w:rPr>
        <w:t>Sjízdnost místních komunikací</w:t>
      </w:r>
      <w:r w:rsidRPr="00C46207">
        <w:t xml:space="preserve"> je takový stav těchto komunikací, který umožňuje</w:t>
      </w:r>
      <w:r w:rsidR="00EE4AD9" w:rsidRPr="00C46207">
        <w:t xml:space="preserve"> </w:t>
      </w:r>
      <w:r w:rsidRPr="00C46207">
        <w:t>bezpečnou jízdu</w:t>
      </w:r>
      <w:r w:rsidR="00EE4AD9" w:rsidRPr="00C46207">
        <w:t xml:space="preserve"> </w:t>
      </w:r>
      <w:r w:rsidRPr="00C46207">
        <w:t>motorových i nemotorových vozidel, přizpůsobenou stavebnímu a dopravně</w:t>
      </w:r>
      <w:r w:rsidR="009D1C0E">
        <w:t xml:space="preserve"> </w:t>
      </w:r>
      <w:r w:rsidRPr="00C46207">
        <w:t>technickému stavu komunikace a povětrnostním situacím a jejich důsledkům.</w:t>
      </w:r>
    </w:p>
    <w:p w:rsidR="00E0423C" w:rsidRPr="00C46207" w:rsidRDefault="00E0423C" w:rsidP="009D1C0E">
      <w:pPr>
        <w:tabs>
          <w:tab w:val="right" w:pos="709"/>
        </w:tabs>
        <w:jc w:val="both"/>
        <w:rPr>
          <w:sz w:val="16"/>
          <w:szCs w:val="16"/>
        </w:rPr>
      </w:pPr>
    </w:p>
    <w:p w:rsidR="00E0423C" w:rsidRPr="00C46207" w:rsidRDefault="00E0423C" w:rsidP="009D1C0E">
      <w:pPr>
        <w:jc w:val="both"/>
      </w:pPr>
      <w:r w:rsidRPr="00C46207">
        <w:rPr>
          <w:b/>
        </w:rPr>
        <w:t>Závadou ve sjízdnosti na místních komunikacích</w:t>
      </w:r>
      <w:r w:rsidRPr="00C46207">
        <w:t xml:space="preserve"> je tako</w:t>
      </w:r>
      <w:r w:rsidR="00EE4AD9" w:rsidRPr="00C46207">
        <w:t xml:space="preserve">vá změna ve sjízdnosti místních </w:t>
      </w:r>
      <w:r w:rsidRPr="00C46207">
        <w:t xml:space="preserve">komunikací, kterou nemůže řidič vozidla předvídat při pohybu vozidla přizpůsobeném stavebnímu stavu a dopravně </w:t>
      </w:r>
      <w:r w:rsidR="009D1C0E">
        <w:t>te</w:t>
      </w:r>
      <w:r w:rsidRPr="00C46207">
        <w:t>chnickému stavu komunikace, povětrnostním situacíma jejich důsledkům.</w:t>
      </w:r>
    </w:p>
    <w:p w:rsidR="00E0423C" w:rsidRPr="00C46207" w:rsidRDefault="00E0423C" w:rsidP="009D1C0E">
      <w:pPr>
        <w:ind w:left="142" w:hanging="142"/>
        <w:jc w:val="both"/>
        <w:rPr>
          <w:b/>
          <w:sz w:val="16"/>
          <w:szCs w:val="16"/>
        </w:rPr>
      </w:pPr>
    </w:p>
    <w:p w:rsidR="00E0423C" w:rsidRPr="00C46207" w:rsidRDefault="00E0423C" w:rsidP="009D1C0E">
      <w:pPr>
        <w:jc w:val="both"/>
      </w:pPr>
      <w:r w:rsidRPr="00C46207">
        <w:rPr>
          <w:b/>
        </w:rPr>
        <w:t>Schůdnost místních komunikací a průjezdních úseků silnic</w:t>
      </w:r>
      <w:r w:rsidRPr="00C46207">
        <w:t xml:space="preserve"> je takový stav těchto komunikací, který umožňuje bezpečný pohyb chodců přizpůsobený stavebnímu a dopravně technickému stavu komunikace, povětrnostním situacím a jejich důsledkům.</w:t>
      </w:r>
    </w:p>
    <w:p w:rsidR="00E0423C" w:rsidRPr="00C46207" w:rsidRDefault="00E0423C" w:rsidP="009D1C0E">
      <w:pPr>
        <w:ind w:left="142" w:hanging="142"/>
        <w:jc w:val="both"/>
        <w:rPr>
          <w:sz w:val="20"/>
          <w:szCs w:val="20"/>
        </w:rPr>
      </w:pPr>
    </w:p>
    <w:p w:rsidR="009D1C0E" w:rsidRDefault="00E0423C" w:rsidP="009D1C0E">
      <w:pPr>
        <w:jc w:val="both"/>
      </w:pPr>
      <w:r w:rsidRPr="00C46207">
        <w:rPr>
          <w:b/>
        </w:rPr>
        <w:t xml:space="preserve">Závadou ve schůdnosti </w:t>
      </w:r>
      <w:r w:rsidRPr="00C46207">
        <w:t xml:space="preserve">se rozumí taková změna ve schůdnosti, kterou nemůže chodec předvídat ani při chůzi přizpůsobené stavebnímu stavu a dopravně technickému stavu komunikace, povětrnostním situacím a jejich důsledkům. </w:t>
      </w:r>
    </w:p>
    <w:p w:rsidR="00E0423C" w:rsidRPr="00C46207" w:rsidRDefault="00E0423C" w:rsidP="009D1C0E">
      <w:pPr>
        <w:jc w:val="both"/>
      </w:pPr>
      <w:r w:rsidRPr="00C46207">
        <w:t>Závadami ve schůdnosti jsou zejména:</w:t>
      </w:r>
      <w:r w:rsidR="009D1C0E">
        <w:t xml:space="preserve"> </w:t>
      </w:r>
      <w:r w:rsidRPr="00C46207">
        <w:t>ojedinělá místa s</w:t>
      </w:r>
      <w:r w:rsidR="009D1C0E">
        <w:t> </w:t>
      </w:r>
      <w:r w:rsidRPr="00C46207">
        <w:t>náledím</w:t>
      </w:r>
      <w:r w:rsidR="009D1C0E">
        <w:t>,</w:t>
      </w:r>
      <w:r w:rsidR="00E0157F" w:rsidRPr="00C46207">
        <w:rPr>
          <w:bCs/>
        </w:rPr>
        <w:tab/>
      </w:r>
      <w:r w:rsidRPr="00C46207">
        <w:rPr>
          <w:bCs/>
        </w:rPr>
        <w:t>ojedinělá</w:t>
      </w:r>
      <w:r w:rsidRPr="00C46207">
        <w:t xml:space="preserve"> místa, vzniklá zmrznutím stékající vody na komunikaci</w:t>
      </w:r>
      <w:r w:rsidRPr="00C46207">
        <w:rPr>
          <w:b/>
        </w:rPr>
        <w:t xml:space="preserve">  </w:t>
      </w:r>
    </w:p>
    <w:p w:rsidR="00E0423C" w:rsidRPr="00C46207" w:rsidRDefault="00E0423C" w:rsidP="009D1C0E">
      <w:pPr>
        <w:ind w:left="142" w:hanging="142"/>
        <w:jc w:val="both"/>
        <w:rPr>
          <w:b/>
          <w:sz w:val="16"/>
          <w:szCs w:val="16"/>
        </w:rPr>
      </w:pPr>
      <w:r w:rsidRPr="00C46207">
        <w:rPr>
          <w:b/>
        </w:rPr>
        <w:t xml:space="preserve">  </w:t>
      </w:r>
    </w:p>
    <w:p w:rsidR="00E0423C" w:rsidRPr="00C46207" w:rsidRDefault="00E0423C" w:rsidP="009D1C0E">
      <w:pPr>
        <w:jc w:val="both"/>
      </w:pPr>
      <w:r w:rsidRPr="00C46207">
        <w:rPr>
          <w:b/>
        </w:rPr>
        <w:t xml:space="preserve">Neudržované úseky místních komunikací </w:t>
      </w:r>
      <w:r w:rsidRPr="00C46207">
        <w:t>jsou úseky, které se v zimě neudržují, jednak pro jejich malý dopravní význam</w:t>
      </w:r>
      <w:r w:rsidR="00AF045D" w:rsidRPr="00C46207">
        <w:t xml:space="preserve"> nebo jejich technické či ekonomické náročnosti.</w:t>
      </w:r>
    </w:p>
    <w:p w:rsidR="00E0423C" w:rsidRPr="00C46207" w:rsidRDefault="00E0423C" w:rsidP="009D1C0E">
      <w:pPr>
        <w:ind w:left="142" w:hanging="142"/>
        <w:jc w:val="both"/>
        <w:rPr>
          <w:b/>
          <w:sz w:val="16"/>
          <w:szCs w:val="16"/>
        </w:rPr>
      </w:pPr>
    </w:p>
    <w:p w:rsidR="00E0423C" w:rsidRPr="00C46207" w:rsidRDefault="00E0423C" w:rsidP="009D1C0E">
      <w:pPr>
        <w:jc w:val="both"/>
      </w:pPr>
      <w:r w:rsidRPr="00C46207">
        <w:rPr>
          <w:b/>
        </w:rPr>
        <w:t xml:space="preserve">Vlastníkem místních komunikací </w:t>
      </w:r>
      <w:r w:rsidRPr="00C46207">
        <w:t>je Město Kutná Hora.</w:t>
      </w:r>
    </w:p>
    <w:p w:rsidR="00E0423C" w:rsidRPr="00C46207" w:rsidRDefault="00E0423C" w:rsidP="009D1C0E">
      <w:pPr>
        <w:ind w:left="142" w:hanging="142"/>
        <w:jc w:val="both"/>
        <w:rPr>
          <w:sz w:val="16"/>
          <w:szCs w:val="16"/>
        </w:rPr>
      </w:pPr>
      <w:r w:rsidRPr="00C46207">
        <w:t xml:space="preserve">    </w:t>
      </w:r>
    </w:p>
    <w:p w:rsidR="00E0423C" w:rsidRPr="00C46207" w:rsidRDefault="00E0423C" w:rsidP="009D1C0E">
      <w:pPr>
        <w:jc w:val="both"/>
      </w:pPr>
      <w:r w:rsidRPr="00C46207">
        <w:rPr>
          <w:b/>
        </w:rPr>
        <w:t xml:space="preserve">Ekonomické možnosti vlastníka místních komunikací </w:t>
      </w:r>
      <w:r w:rsidRPr="00C46207">
        <w:t>jsou dány zejména výší finančních prostředků, které může město ze svého rozpočtu na zimní údržbu místních komunikací uvolnit.</w:t>
      </w:r>
    </w:p>
    <w:p w:rsidR="00E0423C" w:rsidRPr="00C46207" w:rsidRDefault="00E0423C" w:rsidP="009D1C0E">
      <w:pPr>
        <w:ind w:left="142" w:hanging="142"/>
        <w:jc w:val="both"/>
        <w:rPr>
          <w:b/>
          <w:sz w:val="16"/>
          <w:szCs w:val="16"/>
        </w:rPr>
      </w:pPr>
    </w:p>
    <w:p w:rsidR="00E0423C" w:rsidRPr="00C46207" w:rsidRDefault="00E0423C" w:rsidP="009D1C0E">
      <w:pPr>
        <w:jc w:val="both"/>
      </w:pPr>
      <w:r w:rsidRPr="00C46207">
        <w:rPr>
          <w:b/>
        </w:rPr>
        <w:t>Dodavatel prací</w:t>
      </w:r>
      <w:r w:rsidRPr="00C46207">
        <w:t xml:space="preserve"> pro zajištění zimní údržby (dále jen dodavatel ZÚ) místních komunikací je fyzická nebo právnická osoba, se kterou vlastník místních komunikací uzavřel smlouvu</w:t>
      </w:r>
      <w:r w:rsidR="009D1C0E">
        <w:t xml:space="preserve"> </w:t>
      </w:r>
      <w:r w:rsidRPr="00C46207">
        <w:t>o zajišťování zimní údržby místních komunikací.</w:t>
      </w:r>
    </w:p>
    <w:p w:rsidR="00E0423C" w:rsidRPr="00C46207" w:rsidRDefault="00E0423C" w:rsidP="009D1C0E">
      <w:pPr>
        <w:ind w:left="142" w:hanging="142"/>
        <w:jc w:val="both"/>
        <w:rPr>
          <w:b/>
          <w:sz w:val="16"/>
          <w:szCs w:val="16"/>
        </w:rPr>
      </w:pPr>
    </w:p>
    <w:p w:rsidR="00E0423C" w:rsidRPr="00C46207" w:rsidRDefault="00E0423C" w:rsidP="009D1C0E">
      <w:pPr>
        <w:jc w:val="both"/>
      </w:pPr>
      <w:r w:rsidRPr="00C46207">
        <w:rPr>
          <w:b/>
        </w:rPr>
        <w:t xml:space="preserve">Kalamitní situace </w:t>
      </w:r>
      <w:r w:rsidRPr="00C46207">
        <w:t>vzniká mimořádnou změnou povětrnostní situace, jejímž důsledkem</w:t>
      </w:r>
      <w:r w:rsidR="009D1C0E">
        <w:t xml:space="preserve"> </w:t>
      </w:r>
      <w:r w:rsidRPr="00C46207">
        <w:t xml:space="preserve">je nesjízdnost a neschůdnost místních komunikací na většině území města. Vzniká zpravidla nadměrným spadem sněhu spojeným se silným větrem nebo mimořádným vytvořením náledí nebo námrazy. </w:t>
      </w:r>
    </w:p>
    <w:p w:rsidR="00E0423C" w:rsidRPr="00C46207" w:rsidRDefault="00E0423C" w:rsidP="009D1C0E">
      <w:pPr>
        <w:ind w:left="142" w:hanging="142"/>
        <w:jc w:val="both"/>
        <w:rPr>
          <w:b/>
          <w:sz w:val="16"/>
          <w:szCs w:val="16"/>
        </w:rPr>
      </w:pPr>
    </w:p>
    <w:p w:rsidR="00E0423C" w:rsidRPr="00C46207" w:rsidRDefault="00E0423C" w:rsidP="009D1C0E">
      <w:pPr>
        <w:jc w:val="both"/>
      </w:pPr>
      <w:r w:rsidRPr="00C46207">
        <w:rPr>
          <w:b/>
        </w:rPr>
        <w:t>Správce průjezdního úseku silnice</w:t>
      </w:r>
      <w:r w:rsidRPr="00C46207">
        <w:t xml:space="preserve"> je Krajská správa a údržba silnic Středočeského kraje, která zajišťuje zmírňování závad ve sjízdnosti na průjezdních úsecích silnic. Vlastník místních komunikací zmírňuje závady ve schůdnosti na průjezdních úsecích silnic pouze na přechodech pro chodce uvedených v tomto plánu.  </w:t>
      </w:r>
    </w:p>
    <w:p w:rsidR="00E0423C" w:rsidRPr="00C46207" w:rsidRDefault="00E0423C" w:rsidP="009D1C0E">
      <w:pPr>
        <w:ind w:left="142" w:hanging="142"/>
        <w:jc w:val="both"/>
        <w:rPr>
          <w:sz w:val="18"/>
          <w:szCs w:val="18"/>
        </w:rPr>
      </w:pPr>
    </w:p>
    <w:p w:rsidR="00E0423C" w:rsidRPr="00C46207" w:rsidRDefault="00E0423C" w:rsidP="009D1C0E">
      <w:pPr>
        <w:jc w:val="both"/>
      </w:pPr>
      <w:r w:rsidRPr="00C46207">
        <w:rPr>
          <w:b/>
        </w:rPr>
        <w:t xml:space="preserve">Zimním obdobím </w:t>
      </w:r>
      <w:r w:rsidRPr="00C46207">
        <w:t xml:space="preserve">se rozumí doba od 1. listopadu do 31. března následujícího roku. </w:t>
      </w:r>
      <w:r w:rsidRPr="00C46207">
        <w:rPr>
          <w:b/>
        </w:rPr>
        <w:t xml:space="preserve">  </w:t>
      </w:r>
      <w:r w:rsidRPr="00C46207">
        <w:t xml:space="preserve">V tomto období se zimní údržba místních komunikací zajišťuje podle tohoto plánu. Pokud vznikne zimní povětrnostní situace mimo toto období, zmírňují se závady ve sjízdnostia schůdnosti komunikací přiměřeně podle vzniklé situace a technické možnosti vlastníka </w:t>
      </w:r>
      <w:r w:rsidR="00AF045D" w:rsidRPr="00C46207">
        <w:t xml:space="preserve">a správců </w:t>
      </w:r>
      <w:r w:rsidRPr="00C46207">
        <w:t xml:space="preserve">místních komunikací.   </w:t>
      </w:r>
    </w:p>
    <w:p w:rsidR="00E0423C" w:rsidRPr="00C46207" w:rsidRDefault="00E0423C" w:rsidP="009D1C0E">
      <w:pPr>
        <w:ind w:left="142" w:hanging="142"/>
        <w:jc w:val="both"/>
      </w:pPr>
    </w:p>
    <w:p w:rsidR="00E0423C" w:rsidRPr="00C46207" w:rsidRDefault="00E0423C" w:rsidP="009D1C0E">
      <w:pPr>
        <w:ind w:left="142" w:hanging="142"/>
        <w:jc w:val="both"/>
      </w:pPr>
    </w:p>
    <w:p w:rsidR="00E0423C" w:rsidRPr="00C46207" w:rsidRDefault="00E0423C" w:rsidP="009D1C0E">
      <w:pPr>
        <w:pStyle w:val="Nadpis2"/>
        <w:jc w:val="both"/>
      </w:pPr>
      <w:bookmarkStart w:id="7" w:name="_Toc203639025"/>
      <w:r w:rsidRPr="00C46207">
        <w:lastRenderedPageBreak/>
        <w:t>Základní povinnosti dodavatele Z</w:t>
      </w:r>
      <w:r w:rsidR="00EE4AD9" w:rsidRPr="00C46207">
        <w:t xml:space="preserve">Ú a uživatelů těchto komunikací </w:t>
      </w:r>
      <w:r w:rsidRPr="00C46207">
        <w:t>v zimním období</w:t>
      </w:r>
      <w:bookmarkEnd w:id="7"/>
    </w:p>
    <w:p w:rsidR="00E0423C" w:rsidRPr="00C46207" w:rsidRDefault="00E0423C" w:rsidP="009D1C0E">
      <w:pPr>
        <w:ind w:left="120"/>
        <w:jc w:val="both"/>
        <w:rPr>
          <w:b/>
        </w:rPr>
      </w:pPr>
    </w:p>
    <w:p w:rsidR="00E0423C" w:rsidRPr="00C46207" w:rsidRDefault="00E0423C" w:rsidP="009D1C0E">
      <w:pPr>
        <w:numPr>
          <w:ilvl w:val="0"/>
          <w:numId w:val="4"/>
        </w:numPr>
        <w:jc w:val="both"/>
        <w:rPr>
          <w:b/>
        </w:rPr>
      </w:pPr>
      <w:r w:rsidRPr="00C46207">
        <w:rPr>
          <w:b/>
        </w:rPr>
        <w:t>Základní povinnosti dodavatele ZÚ místních komunikací, kterým je společnost Technické služby Kutná Hora, spol. s r.o. (dále jen TS KH, spol. s r.o.)</w:t>
      </w:r>
    </w:p>
    <w:p w:rsidR="00E0423C" w:rsidRPr="00C46207" w:rsidRDefault="00E0423C" w:rsidP="009D1C0E">
      <w:pPr>
        <w:numPr>
          <w:ilvl w:val="0"/>
          <w:numId w:val="13"/>
        </w:numPr>
        <w:jc w:val="both"/>
      </w:pPr>
      <w:r w:rsidRPr="00C46207">
        <w:t>zajistit včasnou přípravu na provádění prací po dobu zimní údržby místních komunikací</w:t>
      </w:r>
    </w:p>
    <w:p w:rsidR="00E0423C" w:rsidRPr="00C46207" w:rsidRDefault="00E0423C" w:rsidP="009D1C0E">
      <w:pPr>
        <w:numPr>
          <w:ilvl w:val="0"/>
          <w:numId w:val="13"/>
        </w:numPr>
        <w:jc w:val="both"/>
      </w:pPr>
      <w:r w:rsidRPr="00C46207">
        <w:t>zmírňovat a odstraňovat závady ve sjízdnosti a schůdnosti v rozsahu stanoveném tímto plánem zimní údržby</w:t>
      </w:r>
    </w:p>
    <w:p w:rsidR="00E0423C" w:rsidRPr="00C46207" w:rsidRDefault="00E0423C" w:rsidP="009D1C0E">
      <w:pPr>
        <w:numPr>
          <w:ilvl w:val="0"/>
          <w:numId w:val="13"/>
        </w:numPr>
        <w:jc w:val="both"/>
      </w:pPr>
      <w:r w:rsidRPr="00C46207">
        <w:t>řídit a kontrolovat průběh prací při provádění zimní údržby místních komunikací a o této činnosti vést evidenci</w:t>
      </w:r>
    </w:p>
    <w:p w:rsidR="00E0423C" w:rsidRPr="00C46207" w:rsidRDefault="00E0423C" w:rsidP="009D1C0E">
      <w:pPr>
        <w:numPr>
          <w:ilvl w:val="0"/>
          <w:numId w:val="13"/>
        </w:numPr>
        <w:jc w:val="both"/>
      </w:pPr>
      <w:r w:rsidRPr="00C46207">
        <w:t>úzce spolupracovat s orgány městského úřadu a s orgány Policie ČR při zajišťování zimní údržby místních komunikací</w:t>
      </w:r>
    </w:p>
    <w:p w:rsidR="00E0423C" w:rsidRPr="00C46207" w:rsidRDefault="00E0423C" w:rsidP="009D1C0E">
      <w:pPr>
        <w:numPr>
          <w:ilvl w:val="0"/>
          <w:numId w:val="13"/>
        </w:numPr>
        <w:jc w:val="both"/>
      </w:pPr>
      <w:r w:rsidRPr="00C46207">
        <w:t>provádět výše uvedené práce s maximální hospodárností</w:t>
      </w:r>
    </w:p>
    <w:p w:rsidR="00E0423C" w:rsidRPr="00C46207" w:rsidRDefault="00E0423C" w:rsidP="009D1C0E">
      <w:pPr>
        <w:jc w:val="both"/>
      </w:pPr>
    </w:p>
    <w:p w:rsidR="00E0423C" w:rsidRPr="00C46207" w:rsidRDefault="00E0423C" w:rsidP="009D1C0E">
      <w:pPr>
        <w:numPr>
          <w:ilvl w:val="0"/>
          <w:numId w:val="4"/>
        </w:numPr>
        <w:jc w:val="both"/>
        <w:rPr>
          <w:b/>
        </w:rPr>
      </w:pPr>
      <w:r w:rsidRPr="00C46207">
        <w:rPr>
          <w:b/>
        </w:rPr>
        <w:t>Základní povinnosti uživatelů místních komunikací.</w:t>
      </w:r>
    </w:p>
    <w:p w:rsidR="00E0423C" w:rsidRPr="00C46207" w:rsidRDefault="00E0423C" w:rsidP="009D1C0E">
      <w:pPr>
        <w:numPr>
          <w:ilvl w:val="0"/>
          <w:numId w:val="14"/>
        </w:numPr>
        <w:jc w:val="both"/>
      </w:pPr>
      <w:r w:rsidRPr="00C46207">
        <w:t>přizpůsobit jízdu a chůzi stavu místních komunikací obvyklému v zimním období (kluzkost, sníh na komunikacích, sněhové mantinely, atd.),</w:t>
      </w:r>
    </w:p>
    <w:p w:rsidR="00E0423C" w:rsidRPr="00C46207" w:rsidRDefault="00E0423C" w:rsidP="009D1C0E">
      <w:pPr>
        <w:pStyle w:val="Zkladntext"/>
        <w:numPr>
          <w:ilvl w:val="0"/>
          <w:numId w:val="14"/>
        </w:numPr>
        <w:spacing w:before="0" w:line="240" w:lineRule="auto"/>
      </w:pPr>
      <w:r w:rsidRPr="00C46207">
        <w:t xml:space="preserve">při chůzi po chodnících a jiných komunikacích, na kterých se podle tohoto plánu zajišťuje schůdnost, dbát zvýšené opatrnosti a věnovat zvýšenou pozornost stavu komunikace,   </w:t>
      </w:r>
    </w:p>
    <w:p w:rsidR="00E0423C" w:rsidRPr="00C46207" w:rsidRDefault="00E0423C" w:rsidP="009D1C0E">
      <w:pPr>
        <w:numPr>
          <w:ilvl w:val="0"/>
          <w:numId w:val="14"/>
        </w:numPr>
        <w:jc w:val="both"/>
      </w:pPr>
      <w:r w:rsidRPr="00C46207">
        <w:t xml:space="preserve">při chůzi používat té části místní komunikace určené pro chodce, která je posypána inertním nebo chemickým materiálem, při přecházení komunikace používat k přechodu ten přechod, který je podle tohoto plánu udržován. </w:t>
      </w:r>
    </w:p>
    <w:p w:rsidR="00E0423C" w:rsidRPr="00C46207" w:rsidRDefault="00E0423C" w:rsidP="009D1C0E">
      <w:pPr>
        <w:jc w:val="both"/>
        <w:rPr>
          <w:b/>
        </w:rPr>
      </w:pPr>
    </w:p>
    <w:p w:rsidR="00E0423C" w:rsidRPr="00C46207" w:rsidRDefault="00E0423C" w:rsidP="009D1C0E">
      <w:pPr>
        <w:jc w:val="both"/>
        <w:rPr>
          <w:b/>
        </w:rPr>
      </w:pPr>
    </w:p>
    <w:p w:rsidR="00E0423C" w:rsidRPr="00C46207" w:rsidRDefault="00E0423C" w:rsidP="009D1C0E">
      <w:pPr>
        <w:pStyle w:val="Nadpis2"/>
        <w:jc w:val="both"/>
      </w:pPr>
      <w:bookmarkStart w:id="8" w:name="_Toc203639026"/>
      <w:r w:rsidRPr="00C46207">
        <w:t>Povinnosti řídících pracovníků doda</w:t>
      </w:r>
      <w:r w:rsidR="00EE4AD9" w:rsidRPr="00C46207">
        <w:t>vatele ZÚ při zajišťování zimní ú</w:t>
      </w:r>
      <w:r w:rsidRPr="00C46207">
        <w:t>držby</w:t>
      </w:r>
      <w:bookmarkEnd w:id="8"/>
    </w:p>
    <w:p w:rsidR="00E0423C" w:rsidRPr="00C46207" w:rsidRDefault="00E0423C" w:rsidP="009D1C0E">
      <w:pPr>
        <w:ind w:left="120"/>
        <w:jc w:val="both"/>
        <w:rPr>
          <w:sz w:val="16"/>
          <w:szCs w:val="16"/>
          <w:u w:val="single"/>
        </w:rPr>
      </w:pPr>
    </w:p>
    <w:p w:rsidR="00E0423C" w:rsidRPr="00C46207" w:rsidRDefault="00E0423C" w:rsidP="009D1C0E">
      <w:pPr>
        <w:numPr>
          <w:ilvl w:val="0"/>
          <w:numId w:val="15"/>
        </w:numPr>
        <w:jc w:val="both"/>
      </w:pPr>
      <w:r w:rsidRPr="00C46207">
        <w:t xml:space="preserve">podle povětrnostní situace a meteorologických hlášení samostatně upřesňují rozsah </w:t>
      </w:r>
      <w:r w:rsidRPr="00C46207">
        <w:br/>
        <w:t>a obsah výkonů spojených se zimní údržbou</w:t>
      </w:r>
    </w:p>
    <w:p w:rsidR="00E0423C" w:rsidRPr="00C46207" w:rsidRDefault="00E0423C" w:rsidP="009D1C0E">
      <w:pPr>
        <w:numPr>
          <w:ilvl w:val="0"/>
          <w:numId w:val="15"/>
        </w:numPr>
        <w:jc w:val="both"/>
      </w:pPr>
      <w:r w:rsidRPr="00C46207">
        <w:t>zajišťují a kontrolují provádění záznamů o výkonech v zimní údržbě</w:t>
      </w:r>
    </w:p>
    <w:p w:rsidR="00E0423C" w:rsidRPr="00C46207" w:rsidRDefault="00E0423C" w:rsidP="009D1C0E">
      <w:pPr>
        <w:numPr>
          <w:ilvl w:val="0"/>
          <w:numId w:val="15"/>
        </w:numPr>
        <w:jc w:val="both"/>
        <w:rPr>
          <w:b/>
        </w:rPr>
      </w:pPr>
      <w:r w:rsidRPr="00C46207">
        <w:t>odpovídají za včasné nasazení a využití přidělených zaměstnanců, vozidel, mechanismů a ostatních prostředků pro zimní údržbu</w:t>
      </w:r>
    </w:p>
    <w:p w:rsidR="00E0423C" w:rsidRPr="00C46207" w:rsidRDefault="00E0423C" w:rsidP="009D1C0E">
      <w:pPr>
        <w:numPr>
          <w:ilvl w:val="0"/>
          <w:numId w:val="15"/>
        </w:numPr>
        <w:jc w:val="both"/>
      </w:pPr>
      <w:r w:rsidRPr="00C46207">
        <w:t>organizují a bezprostředně řídí práci čet a jednotlivých zaměstnanců</w:t>
      </w:r>
    </w:p>
    <w:p w:rsidR="00E0423C" w:rsidRPr="00C46207" w:rsidRDefault="00E0423C" w:rsidP="009D1C0E">
      <w:pPr>
        <w:numPr>
          <w:ilvl w:val="0"/>
          <w:numId w:val="15"/>
        </w:numPr>
        <w:jc w:val="both"/>
      </w:pPr>
      <w:r w:rsidRPr="00C46207">
        <w:t>potvrzují prvotní doklady o spotřebě materiálů, o výkonech zaměstnanců, mechanismů, vozidel a ostatních prostředků pro zimní údržbu (vlastních i smluvně zajištěných)</w:t>
      </w:r>
    </w:p>
    <w:p w:rsidR="00E0423C" w:rsidRPr="00C46207" w:rsidRDefault="00E0423C" w:rsidP="009D1C0E">
      <w:pPr>
        <w:numPr>
          <w:ilvl w:val="0"/>
          <w:numId w:val="15"/>
        </w:numPr>
        <w:jc w:val="both"/>
      </w:pPr>
      <w:r w:rsidRPr="00C46207">
        <w:t>dbají na dodržování předpisů o bezpečnosti a ochraně zdraví při práci</w:t>
      </w:r>
    </w:p>
    <w:p w:rsidR="00E0423C" w:rsidRPr="00C46207" w:rsidRDefault="00E0423C" w:rsidP="009D1C0E">
      <w:pPr>
        <w:numPr>
          <w:ilvl w:val="0"/>
          <w:numId w:val="15"/>
        </w:numPr>
        <w:jc w:val="both"/>
      </w:pPr>
      <w:r w:rsidRPr="00C46207">
        <w:t>zabezpečují vedení evidence o všech svých rozhodnutích a průběhu údržby v deníku zimní služby</w:t>
      </w:r>
    </w:p>
    <w:p w:rsidR="00E0423C" w:rsidRPr="00C46207" w:rsidRDefault="00E0423C" w:rsidP="009D1C0E">
      <w:pPr>
        <w:numPr>
          <w:ilvl w:val="0"/>
          <w:numId w:val="15"/>
        </w:numPr>
        <w:jc w:val="both"/>
      </w:pPr>
      <w:r w:rsidRPr="00C46207">
        <w:t>průběžně spolupracují s orgány městského úřadu a Policie ČR</w:t>
      </w:r>
    </w:p>
    <w:p w:rsidR="00E0423C" w:rsidRPr="00C46207" w:rsidRDefault="00E0423C" w:rsidP="009D1C0E">
      <w:pPr>
        <w:jc w:val="both"/>
      </w:pPr>
    </w:p>
    <w:p w:rsidR="00E0423C" w:rsidRPr="00C46207" w:rsidRDefault="00E0423C" w:rsidP="009D1C0E">
      <w:pPr>
        <w:jc w:val="both"/>
      </w:pPr>
    </w:p>
    <w:p w:rsidR="00E0423C" w:rsidRPr="007725AB" w:rsidRDefault="00E0423C" w:rsidP="009D1C0E">
      <w:pPr>
        <w:pStyle w:val="Nadpis2"/>
        <w:jc w:val="both"/>
      </w:pPr>
      <w:r w:rsidRPr="007725AB">
        <w:t xml:space="preserve"> </w:t>
      </w:r>
      <w:bookmarkStart w:id="9" w:name="_Toc203639027"/>
      <w:r w:rsidRPr="007725AB">
        <w:t>Povinnosti zaměstnanců dodavatele ZÚ při zajišťování zimní údržby</w:t>
      </w:r>
      <w:bookmarkEnd w:id="9"/>
    </w:p>
    <w:p w:rsidR="00E0423C" w:rsidRPr="00C46207" w:rsidRDefault="00E0423C" w:rsidP="009D1C0E">
      <w:pPr>
        <w:pStyle w:val="Zkladntext"/>
        <w:rPr>
          <w:sz w:val="16"/>
          <w:szCs w:val="16"/>
        </w:rPr>
      </w:pPr>
    </w:p>
    <w:p w:rsidR="00E0423C" w:rsidRPr="00C46207" w:rsidRDefault="00E0423C" w:rsidP="009D1C0E">
      <w:pPr>
        <w:pStyle w:val="Zkladntext"/>
        <w:numPr>
          <w:ilvl w:val="0"/>
          <w:numId w:val="12"/>
        </w:numPr>
        <w:spacing w:before="0" w:line="240" w:lineRule="auto"/>
      </w:pPr>
      <w:r w:rsidRPr="00C46207">
        <w:t>dle pokynů vedoucích pracovníků plnit svědomitě všechny úkoly spojené se zimní údržbou místních komunikací</w:t>
      </w:r>
    </w:p>
    <w:p w:rsidR="00E0423C" w:rsidRPr="00C46207" w:rsidRDefault="00E0423C" w:rsidP="009D1C0E">
      <w:pPr>
        <w:numPr>
          <w:ilvl w:val="0"/>
          <w:numId w:val="12"/>
        </w:numPr>
        <w:jc w:val="both"/>
      </w:pPr>
      <w:r w:rsidRPr="00C46207">
        <w:t>bez souhlasu nadřízeného neopustit přidělené pracoviště</w:t>
      </w:r>
    </w:p>
    <w:p w:rsidR="00E0423C" w:rsidRPr="00C46207" w:rsidRDefault="00E0423C" w:rsidP="009D1C0E">
      <w:pPr>
        <w:numPr>
          <w:ilvl w:val="0"/>
          <w:numId w:val="12"/>
        </w:numPr>
        <w:jc w:val="both"/>
      </w:pPr>
      <w:r w:rsidRPr="00C46207">
        <w:t>vést předepsanou evidenci o výkonech mechanismů a vozidel při zajišťování zimní údržby místních komunikací</w:t>
      </w:r>
    </w:p>
    <w:p w:rsidR="00E0423C" w:rsidRPr="00C46207" w:rsidRDefault="00E0423C" w:rsidP="009D1C0E">
      <w:pPr>
        <w:numPr>
          <w:ilvl w:val="0"/>
          <w:numId w:val="12"/>
        </w:numPr>
        <w:jc w:val="both"/>
      </w:pPr>
      <w:r w:rsidRPr="00C46207">
        <w:t>při provádění prací dodržovat předpisy o bezpečnosti a ochraně zdraví při práci</w:t>
      </w:r>
    </w:p>
    <w:p w:rsidR="00E0423C" w:rsidRPr="00C46207" w:rsidRDefault="00E0423C" w:rsidP="009D1C0E">
      <w:pPr>
        <w:numPr>
          <w:ilvl w:val="0"/>
          <w:numId w:val="12"/>
        </w:numPr>
        <w:jc w:val="both"/>
      </w:pPr>
      <w:r w:rsidRPr="00C46207">
        <w:t>při provádění prací být ohleduplný k uživatelům místních komunikací</w:t>
      </w:r>
    </w:p>
    <w:p w:rsidR="00E0423C" w:rsidRPr="00C46207" w:rsidRDefault="00E0423C" w:rsidP="009D1C0E">
      <w:pPr>
        <w:numPr>
          <w:ilvl w:val="0"/>
          <w:numId w:val="12"/>
        </w:numPr>
        <w:jc w:val="both"/>
      </w:pPr>
      <w:r w:rsidRPr="00C46207">
        <w:t>při provádění prací minimalizovat negativní vliv zimní údržby místních komunikací na životní prostředí.</w:t>
      </w:r>
    </w:p>
    <w:p w:rsidR="00E0423C" w:rsidRPr="00C46207" w:rsidRDefault="00E0423C" w:rsidP="009D1C0E">
      <w:pPr>
        <w:ind w:left="420"/>
        <w:jc w:val="both"/>
      </w:pPr>
    </w:p>
    <w:p w:rsidR="00E0423C" w:rsidRPr="00C46207" w:rsidRDefault="00E0423C" w:rsidP="009D1C0E">
      <w:pPr>
        <w:ind w:left="420"/>
        <w:jc w:val="both"/>
      </w:pPr>
    </w:p>
    <w:p w:rsidR="00E0423C" w:rsidRPr="00C46207" w:rsidRDefault="00E0423C" w:rsidP="009D1C0E">
      <w:pPr>
        <w:pStyle w:val="Nadpis2"/>
        <w:jc w:val="both"/>
      </w:pPr>
      <w:bookmarkStart w:id="10" w:name="_Toc203639028"/>
      <w:r w:rsidRPr="00C46207">
        <w:t>Spolupráce dodavatele ZÚ s orgány městského úřadu, policie, Krajskou správou a údržbou silnic Středočeského kraje a s podnikatelskými subjekty</w:t>
      </w:r>
      <w:bookmarkEnd w:id="10"/>
    </w:p>
    <w:p w:rsidR="00E0423C" w:rsidRPr="00C46207" w:rsidRDefault="00E0423C" w:rsidP="009D1C0E">
      <w:pPr>
        <w:jc w:val="both"/>
        <w:rPr>
          <w:b/>
          <w:sz w:val="16"/>
          <w:szCs w:val="16"/>
        </w:rPr>
      </w:pPr>
    </w:p>
    <w:p w:rsidR="00EE4AD9" w:rsidRPr="00C46207" w:rsidRDefault="00E0423C" w:rsidP="009D1C0E">
      <w:pPr>
        <w:pStyle w:val="Zkladntext"/>
      </w:pPr>
      <w:r w:rsidRPr="00C46207">
        <w:rPr>
          <w:b/>
        </w:rPr>
        <w:t>a)</w:t>
      </w:r>
      <w:r w:rsidRPr="00C46207">
        <w:t xml:space="preserve"> Městský úřad Kutná Hora průběžně kontroluje plnění úkolů dodavatele ZÚ stanovených v tomto plánu. Průběžně informuje dodavatele ZÚ o závadách ve sjízdnosti a schůdnosti, které jeho zaměstnanci zjistili. Po vyhlášení kalamitní situace se svým zástupcem účastní práce v operačním štábu, který v takovém případě přejímá řízení zimní údržby na místních komunikacích. Dodavatel ZÚ průběžně informuje orgány městského úřadu o situaci v zimní údržbě místních komunikací.</w:t>
      </w:r>
      <w:r w:rsidRPr="00C46207">
        <w:tab/>
      </w:r>
      <w:r w:rsidRPr="00C46207">
        <w:tab/>
      </w:r>
      <w:r w:rsidRPr="00C46207">
        <w:tab/>
      </w:r>
      <w:r w:rsidRPr="00C46207">
        <w:tab/>
      </w:r>
      <w:r w:rsidRPr="00C46207">
        <w:tab/>
      </w:r>
      <w:r w:rsidRPr="00C46207">
        <w:tab/>
      </w:r>
    </w:p>
    <w:p w:rsidR="00E0423C" w:rsidRPr="00C46207" w:rsidRDefault="00E0423C" w:rsidP="009D1C0E">
      <w:pPr>
        <w:pStyle w:val="Zkladntext"/>
      </w:pPr>
      <w:r w:rsidRPr="00C46207">
        <w:rPr>
          <w:b/>
        </w:rPr>
        <w:t xml:space="preserve">b) </w:t>
      </w:r>
      <w:r w:rsidRPr="00C46207">
        <w:t xml:space="preserve">Příslušníci policie informují vedoucí pracovníky dodavatele ZÚ o závadách ve sjízdnosti </w:t>
      </w:r>
      <w:r w:rsidRPr="00C46207">
        <w:br/>
        <w:t>a schůdnosti, které při výkonu své služby zjistili. K ohledání místa nehody na místních komunikacích pozve příslušník policie zástupce dodavatele ZÚ vždy, když je podezření, že k nehodě došlo, byť částečně, vinou závady ve sjízdnosti nebo schůdnosti komunikace.</w:t>
      </w:r>
    </w:p>
    <w:p w:rsidR="00E0423C" w:rsidRPr="00C46207" w:rsidRDefault="00E0423C" w:rsidP="009D1C0E">
      <w:pPr>
        <w:jc w:val="both"/>
      </w:pPr>
      <w:r w:rsidRPr="00C46207">
        <w:t>Při posuzování příčin dopravních nehod, způsobených řidiči dodavatele ZÚ při zimní údržbě, bude zkoumáno zavinění řidiče s přihlédnutím k výkonu práce, která byla prováděna (jízda na kluzké vozovce, použití zvláštního výstražného světla, atp.).</w:t>
      </w:r>
    </w:p>
    <w:p w:rsidR="00E0423C" w:rsidRPr="00C46207" w:rsidRDefault="00E0423C" w:rsidP="009D1C0E">
      <w:pPr>
        <w:jc w:val="both"/>
        <w:rPr>
          <w:sz w:val="16"/>
          <w:szCs w:val="16"/>
        </w:rPr>
      </w:pPr>
    </w:p>
    <w:p w:rsidR="00E0423C" w:rsidRPr="00C46207" w:rsidRDefault="00E0423C" w:rsidP="009D1C0E">
      <w:pPr>
        <w:jc w:val="both"/>
      </w:pPr>
      <w:r w:rsidRPr="00C46207">
        <w:rPr>
          <w:b/>
        </w:rPr>
        <w:t>c)</w:t>
      </w:r>
      <w:r w:rsidRPr="00C46207">
        <w:t xml:space="preserve"> S Krajskou správou a údržbou silnic Středočeského spolupracuje dodavatel ZÚ, zejména při koordinaci údržby průjezdních úseků silnic městem a údržbou místních komunikací z hlediska časového sladění údržby, při dodávkách posypových materiálů, zejména chemických, a v době kalamitní situace.</w:t>
      </w:r>
    </w:p>
    <w:p w:rsidR="00E0423C" w:rsidRPr="00C46207" w:rsidRDefault="00E0423C" w:rsidP="009D1C0E">
      <w:pPr>
        <w:jc w:val="both"/>
        <w:rPr>
          <w:sz w:val="16"/>
          <w:szCs w:val="16"/>
        </w:rPr>
      </w:pPr>
    </w:p>
    <w:p w:rsidR="00E0423C" w:rsidRPr="00C46207" w:rsidRDefault="00E0423C" w:rsidP="009D1C0E">
      <w:pPr>
        <w:jc w:val="both"/>
      </w:pPr>
      <w:r w:rsidRPr="00C46207">
        <w:rPr>
          <w:b/>
        </w:rPr>
        <w:t>d)</w:t>
      </w:r>
      <w:r w:rsidRPr="00C46207">
        <w:t xml:space="preserve"> S podnikatelskými subjekty spolupracuje dodavatel ZÚ, zejména v době vyhlášení kalamitní situace, a to využíváním jejich mechanismů, vozidel, eventuálně i zaměstnanců pro urychlené zajištění sjízdnosti a schůdnosti místních komunikací. </w:t>
      </w:r>
    </w:p>
    <w:p w:rsidR="00E0423C" w:rsidRPr="00C46207" w:rsidRDefault="00E0423C" w:rsidP="009D1C0E">
      <w:pPr>
        <w:jc w:val="both"/>
      </w:pPr>
    </w:p>
    <w:p w:rsidR="00E0423C" w:rsidRPr="00C46207" w:rsidRDefault="00E0423C" w:rsidP="009D1C0E">
      <w:pPr>
        <w:pStyle w:val="Nadpis2"/>
        <w:jc w:val="both"/>
      </w:pPr>
      <w:bookmarkStart w:id="11" w:name="_Toc203639029"/>
      <w:r w:rsidRPr="00C46207">
        <w:t>Kalamitní situace</w:t>
      </w:r>
      <w:bookmarkEnd w:id="11"/>
    </w:p>
    <w:p w:rsidR="00E0423C" w:rsidRPr="00C46207" w:rsidRDefault="00E0423C" w:rsidP="009D1C0E">
      <w:pPr>
        <w:jc w:val="both"/>
        <w:rPr>
          <w:b/>
          <w:sz w:val="16"/>
          <w:szCs w:val="16"/>
        </w:rPr>
      </w:pPr>
    </w:p>
    <w:p w:rsidR="00E0423C" w:rsidRPr="00C46207" w:rsidRDefault="00E0423C" w:rsidP="009D1C0E">
      <w:pPr>
        <w:jc w:val="both"/>
      </w:pPr>
      <w:r w:rsidRPr="00C46207">
        <w:t>Kalamitní situaci vyhlašuje Městský úřad Kutná Hora na žádost dodavatele ZÚ. Zajišťování sjízdnosti a schůdnosti místních komunikací se po dobu kalamitní situace provádí operativně podle vývoje povětrnostních podmínek. Řízení prací zajišťuje operační štáb zimní údržby.</w:t>
      </w:r>
    </w:p>
    <w:p w:rsidR="00E0423C" w:rsidRPr="00C46207" w:rsidRDefault="00E0423C" w:rsidP="009D1C0E">
      <w:pPr>
        <w:jc w:val="both"/>
      </w:pPr>
    </w:p>
    <w:p w:rsidR="00E0423C" w:rsidRPr="00C46207" w:rsidRDefault="00E0423C" w:rsidP="009D1C0E">
      <w:pPr>
        <w:jc w:val="both"/>
      </w:pPr>
      <w:r w:rsidRPr="00C46207">
        <w:t>Náklady na výkony, provedené v době kalamitní situace, sleduje dodavatel ZÚ odděleně, aby mohly být následně zohledněny vlastníkem místních komunikací.</w:t>
      </w:r>
    </w:p>
    <w:p w:rsidR="00E0423C" w:rsidRPr="00C46207" w:rsidRDefault="00E0423C" w:rsidP="009D1C0E">
      <w:pPr>
        <w:jc w:val="both"/>
      </w:pPr>
    </w:p>
    <w:p w:rsidR="001F5520" w:rsidRPr="00C46207" w:rsidRDefault="001F5520" w:rsidP="009D1C0E">
      <w:pPr>
        <w:ind w:left="703"/>
        <w:jc w:val="both"/>
        <w:rPr>
          <w:b/>
          <w:sz w:val="28"/>
        </w:rPr>
      </w:pPr>
    </w:p>
    <w:p w:rsidR="00E0423C" w:rsidRPr="00C46207" w:rsidRDefault="00E0423C" w:rsidP="009D1C0E">
      <w:pPr>
        <w:pStyle w:val="Nadpis2"/>
        <w:jc w:val="both"/>
      </w:pPr>
      <w:bookmarkStart w:id="12" w:name="_Toc203639030"/>
      <w:r w:rsidRPr="00C46207">
        <w:t>Základní technologické postupy při za</w:t>
      </w:r>
      <w:r w:rsidR="001F5520" w:rsidRPr="00C46207">
        <w:t xml:space="preserve">jišťování zimní údržby místních </w:t>
      </w:r>
      <w:r w:rsidRPr="00C46207">
        <w:t>komunikací</w:t>
      </w:r>
      <w:bookmarkEnd w:id="12"/>
    </w:p>
    <w:p w:rsidR="00E0423C" w:rsidRPr="00C46207" w:rsidRDefault="00E0423C" w:rsidP="009D1C0E">
      <w:pPr>
        <w:jc w:val="both"/>
        <w:rPr>
          <w:b/>
          <w:sz w:val="16"/>
          <w:szCs w:val="16"/>
        </w:rPr>
      </w:pPr>
    </w:p>
    <w:p w:rsidR="00E0423C" w:rsidRPr="00C46207" w:rsidRDefault="00E0423C" w:rsidP="009D1C0E">
      <w:pPr>
        <w:jc w:val="both"/>
      </w:pPr>
      <w:r w:rsidRPr="00C46207">
        <w:rPr>
          <w:b/>
          <w:bCs/>
        </w:rPr>
        <w:t>a)</w:t>
      </w:r>
      <w:r w:rsidRPr="00C46207">
        <w:t xml:space="preserve"> </w:t>
      </w:r>
      <w:r w:rsidRPr="00C46207">
        <w:rPr>
          <w:b/>
        </w:rPr>
        <w:t>Odklízení sněhu mechanickými prostředky</w:t>
      </w:r>
      <w:r w:rsidRPr="00C46207">
        <w:t xml:space="preserve">   </w:t>
      </w:r>
    </w:p>
    <w:p w:rsidR="00E0423C" w:rsidRPr="00C46207" w:rsidRDefault="00E0423C" w:rsidP="009D1C0E">
      <w:pPr>
        <w:jc w:val="both"/>
      </w:pPr>
      <w:r w:rsidRPr="00C46207">
        <w:rPr>
          <w:bCs/>
        </w:rPr>
        <w:t>Odklízení sněhu mechanickými prostředky</w:t>
      </w:r>
      <w:r w:rsidRPr="00C46207">
        <w:t xml:space="preserve"> je z ekologického i ekonomického hlediska nejvhodnější technologií zimní údržby místních komunikací. Sníh je nutno odstraňovat ještě před tím, než jej provoz zhutní.</w:t>
      </w:r>
    </w:p>
    <w:p w:rsidR="00E0423C" w:rsidRPr="00C46207" w:rsidRDefault="00E0423C" w:rsidP="009D1C0E">
      <w:pPr>
        <w:pStyle w:val="Zkladntext"/>
      </w:pPr>
      <w:r w:rsidRPr="00C46207">
        <w:t>S odklízením sněhu se začíná, dosáhne-li vrstva napadlého sněhu 3-</w:t>
      </w:r>
      <w:smartTag w:uri="urn:schemas-microsoft-com:office:smarttags" w:element="metricconverter">
        <w:smartTagPr>
          <w:attr w:name="ProductID" w:val="5 cm"/>
        </w:smartTagPr>
        <w:r w:rsidRPr="00C46207">
          <w:t>5 cm</w:t>
        </w:r>
      </w:smartTag>
      <w:r w:rsidRPr="00C46207">
        <w:t>. Při trvalém sněžení se odstraňování sněhu opakuje. Na dopravně důležitých komunikacích se odstraňování sněhu provádí v celé jejich šířce, na ostatních komunikacích pouze v jednom pruhu (zejména na méně důležitých chodnících). S posypem komunikací se začíná tehdy, přestane-li spad sněhu a vrstva sněhu po provedeném plužení je do 3cm.</w:t>
      </w:r>
    </w:p>
    <w:p w:rsidR="00E0423C" w:rsidRPr="00C46207" w:rsidRDefault="00E0423C" w:rsidP="009D1C0E">
      <w:pPr>
        <w:jc w:val="both"/>
      </w:pPr>
    </w:p>
    <w:p w:rsidR="00E0423C" w:rsidRPr="00C46207" w:rsidRDefault="00E0423C" w:rsidP="009D1C0E">
      <w:pPr>
        <w:jc w:val="both"/>
        <w:rPr>
          <w:b/>
        </w:rPr>
      </w:pPr>
      <w:r w:rsidRPr="00C46207">
        <w:rPr>
          <w:b/>
          <w:bCs/>
        </w:rPr>
        <w:t xml:space="preserve">b) </w:t>
      </w:r>
      <w:r w:rsidRPr="00C46207">
        <w:rPr>
          <w:b/>
        </w:rPr>
        <w:t>Zdrsňování náledí nebo provozem uježděných sněhových vrstev inertními materiály</w:t>
      </w:r>
    </w:p>
    <w:p w:rsidR="00E0423C" w:rsidRPr="00C46207" w:rsidRDefault="00E0423C" w:rsidP="009D1C0E">
      <w:pPr>
        <w:jc w:val="both"/>
      </w:pPr>
      <w:r w:rsidRPr="00C46207">
        <w:t xml:space="preserve">Účinek posypu komunikací inertními materiály spočívá v tom, že jednotlivá zrna posypového materiálu ulpí na povrchu vrstvy zhutnělého sněhu nebo náledí, čímž se zvýší koeficient podélného tření. Posypem inertními materiály není možno dosáhnout odstranění kluzkosti, nýbrž pouze jejího zmírnění. Navíc jde o opatření krátkodobé, neboť posypový materiál je provozem odvát na okraj vozovky, případně propadá do sněhové </w:t>
      </w:r>
      <w:r w:rsidRPr="00C46207">
        <w:lastRenderedPageBreak/>
        <w:t>vrstvy. Proto se podle tohoto plánu provádí na některých místních komunikacích posyp směsí inertních a chemických posypových materiálů.</w:t>
      </w:r>
    </w:p>
    <w:p w:rsidR="00E0423C" w:rsidRPr="00C46207" w:rsidRDefault="00E0423C" w:rsidP="009D1C0E">
      <w:pPr>
        <w:pStyle w:val="Zkladntext"/>
        <w:rPr>
          <w:sz w:val="20"/>
          <w:lang w:val="cs-CZ"/>
        </w:rPr>
      </w:pPr>
      <w:r w:rsidRPr="00C46207">
        <w:t>Posyp místních komunikací se provádí inertními, případně směsnými posypovými materiály v souladu s obecně závaznými právními předpisy, uvedenými v části „1.“ tohoto plánu v celé délce komunikací na všech dopravně důležitých místních komunikacích, uvedených v příloze tohoto plánu. Na méně důležitých komunikacích je možno provádět posyp pouze na dopravně nebezpečných místech (např. ve stoupání a klesání, na křižovatkách, ostrých směrových obloucích, zastávkách veřejné hromadné dopravy atp.).</w:t>
      </w:r>
      <w:r w:rsidRPr="00C46207">
        <w:tab/>
      </w:r>
      <w:r w:rsidRPr="00C46207">
        <w:tab/>
      </w:r>
      <w:r w:rsidRPr="00C46207">
        <w:tab/>
      </w:r>
      <w:r w:rsidRPr="00C46207">
        <w:tab/>
      </w:r>
      <w:r w:rsidRPr="00C46207">
        <w:tab/>
      </w:r>
      <w:r w:rsidRPr="00C46207">
        <w:tab/>
      </w:r>
      <w:r w:rsidRPr="00C46207">
        <w:tab/>
      </w:r>
      <w:r w:rsidRPr="00C46207">
        <w:tab/>
      </w:r>
      <w:r w:rsidRPr="00C46207">
        <w:tab/>
        <w:t xml:space="preserve">    </w:t>
      </w:r>
    </w:p>
    <w:p w:rsidR="00E0423C" w:rsidRPr="00C46207" w:rsidRDefault="00E0423C" w:rsidP="009D1C0E">
      <w:pPr>
        <w:jc w:val="both"/>
        <w:rPr>
          <w:b/>
        </w:rPr>
      </w:pPr>
      <w:r w:rsidRPr="00C46207">
        <w:rPr>
          <w:b/>
          <w:bCs/>
        </w:rPr>
        <w:t>c)</w:t>
      </w:r>
      <w:r w:rsidRPr="00C46207">
        <w:rPr>
          <w:b/>
        </w:rPr>
        <w:t xml:space="preserve">  Chemický posyp    </w:t>
      </w:r>
    </w:p>
    <w:p w:rsidR="00E0423C" w:rsidRPr="00C46207" w:rsidRDefault="00E0423C" w:rsidP="009D1C0E">
      <w:pPr>
        <w:jc w:val="both"/>
      </w:pPr>
      <w:r w:rsidRPr="00C46207">
        <w:t>Provádí se pouze v případech, kdy sjízdnost není možno udržet předchozími způsoby a na vozovkách v I. pořadí. Chemický posyp se nesmí provádět v blízkosti Jezuitské koleje v Barborské ulici</w:t>
      </w:r>
      <w:r w:rsidR="00550D2D" w:rsidRPr="00C46207">
        <w:t>,</w:t>
      </w:r>
      <w:r w:rsidRPr="00C46207">
        <w:t xml:space="preserve"> v okolí Morového sloupu v Šultysově ulici</w:t>
      </w:r>
      <w:r w:rsidR="00550D2D" w:rsidRPr="00C46207">
        <w:t xml:space="preserve"> </w:t>
      </w:r>
      <w:r w:rsidR="00503CD9" w:rsidRPr="00C46207">
        <w:t>a v</w:t>
      </w:r>
      <w:r w:rsidR="00550D2D" w:rsidRPr="00C46207">
        <w:t xml:space="preserve"> okolí tzv. pivovarských studní </w:t>
      </w:r>
      <w:r w:rsidR="00503CD9" w:rsidRPr="00C46207">
        <w:t xml:space="preserve">situovaných </w:t>
      </w:r>
      <w:r w:rsidR="00550D2D" w:rsidRPr="00C46207">
        <w:t>mezi ulicemi Gruntecká a Na Provaznici</w:t>
      </w:r>
      <w:r w:rsidRPr="00C46207">
        <w:t xml:space="preserve">.  Tato technologie se používá pouze na místních komunikacích určených v dodatku k příloze operačního plánu. Posyp solí se provádí, pokud výška sněhu nepřesáhne 3cm při spadu nebo po plužení. Do sněhové vrstvy </w:t>
      </w:r>
      <w:r w:rsidRPr="00C46207">
        <w:rPr>
          <w:b/>
          <w:bCs/>
        </w:rPr>
        <w:t>vyšší než 3cm je zakázáno posyp provádět</w:t>
      </w:r>
      <w:r w:rsidRPr="00C46207">
        <w:t>.</w:t>
      </w:r>
    </w:p>
    <w:p w:rsidR="00E0423C" w:rsidRPr="00C46207" w:rsidRDefault="00E0423C" w:rsidP="009D1C0E">
      <w:pPr>
        <w:jc w:val="both"/>
      </w:pPr>
    </w:p>
    <w:p w:rsidR="00E0423C" w:rsidRPr="00C46207" w:rsidRDefault="00E0423C" w:rsidP="009D1C0E">
      <w:pPr>
        <w:pStyle w:val="Zkladntextodsazen"/>
        <w:ind w:left="0"/>
        <w:jc w:val="both"/>
      </w:pPr>
      <w:r w:rsidRPr="00C46207">
        <w:t>Dávkování posypu soli je závislé na intenzitě sněžení a pohybuje se v rozmezí 10–20g/m</w:t>
      </w:r>
      <w:r w:rsidRPr="00C46207">
        <w:rPr>
          <w:vertAlign w:val="superscript"/>
        </w:rPr>
        <w:t>2</w:t>
      </w:r>
      <w:r w:rsidRPr="00C46207">
        <w:t>. Použití větších dávek způsobuje vznik břečky. Vzniklou sněhovou břečku nebo ledovou tříšť je nutno z vozovky neprodleně mechanicky odstranit. Opakovaný posyp je možný až po odplužení rozbředlé vrstvy. Posyp se nechá působit min. 2 hodiny, při silnější vrstvě náledí nebo ujetého sněhu se doba prodlužuje až na 5 hod. Při opakovaném posypu, nesmí dávka soli v jednom zásahovém dnu překročit 60g/m</w:t>
      </w:r>
      <w:r w:rsidRPr="00C46207">
        <w:rPr>
          <w:vertAlign w:val="superscript"/>
        </w:rPr>
        <w:t>2</w:t>
      </w:r>
      <w:r w:rsidRPr="00C46207">
        <w:t>.</w:t>
      </w:r>
    </w:p>
    <w:p w:rsidR="00E0423C" w:rsidRPr="00C46207" w:rsidRDefault="00E0423C" w:rsidP="009D1C0E">
      <w:pPr>
        <w:jc w:val="both"/>
      </w:pPr>
    </w:p>
    <w:p w:rsidR="00E0423C" w:rsidRPr="00C46207" w:rsidRDefault="00E0423C" w:rsidP="009D1C0E">
      <w:pPr>
        <w:jc w:val="both"/>
        <w:rPr>
          <w:b/>
        </w:rPr>
      </w:pPr>
      <w:r w:rsidRPr="00C46207">
        <w:rPr>
          <w:b/>
          <w:bCs/>
        </w:rPr>
        <w:t>d)</w:t>
      </w:r>
      <w:r w:rsidRPr="00C46207">
        <w:t xml:space="preserve">  </w:t>
      </w:r>
      <w:r w:rsidRPr="00C46207">
        <w:rPr>
          <w:b/>
        </w:rPr>
        <w:t>Ruční posyp a ruční úklid sněhu</w:t>
      </w:r>
    </w:p>
    <w:p w:rsidR="00E0423C" w:rsidRPr="00C46207" w:rsidRDefault="00E0423C" w:rsidP="009D1C0E">
      <w:pPr>
        <w:jc w:val="both"/>
      </w:pPr>
      <w:r w:rsidRPr="00C46207">
        <w:t xml:space="preserve">Ruční úklid sněhu a ruční posyp místních komunikací zahrnuje zejména chodníky v historickém jádru města a na </w:t>
      </w:r>
      <w:r w:rsidR="00D3234D" w:rsidRPr="00C46207">
        <w:t xml:space="preserve">městských </w:t>
      </w:r>
      <w:r w:rsidRPr="00C46207">
        <w:t>sídlištích</w:t>
      </w:r>
      <w:r w:rsidR="00D3234D" w:rsidRPr="00C46207">
        <w:t xml:space="preserve"> včetně mlatových cest i na cyklostezkách</w:t>
      </w:r>
      <w:r w:rsidRPr="00C46207">
        <w:t>, stejně tak i cesty v parcích, na hřbitovech, schody na místních komunikacích, autobusové zastávky a přechody na průjezdných úsecích silnic.</w:t>
      </w:r>
    </w:p>
    <w:p w:rsidR="00E0423C" w:rsidRPr="00C46207" w:rsidRDefault="00E0423C" w:rsidP="009D1C0E">
      <w:pPr>
        <w:jc w:val="both"/>
        <w:rPr>
          <w:bCs/>
        </w:rPr>
      </w:pPr>
    </w:p>
    <w:p w:rsidR="00E0423C" w:rsidRPr="00C46207" w:rsidRDefault="00E0423C" w:rsidP="009D1C0E">
      <w:pPr>
        <w:jc w:val="both"/>
      </w:pPr>
      <w:r w:rsidRPr="00C46207">
        <w:rPr>
          <w:bCs/>
        </w:rPr>
        <w:t xml:space="preserve">Ruční posyp a ruční úklid sněhu </w:t>
      </w:r>
      <w:r w:rsidRPr="00C46207">
        <w:t>se provádí z ekonomických důvodů v pracovní době dodavatele ZÚ. Tento způsob se používá zejména na přechodech pro chodce, na schodech</w:t>
      </w:r>
      <w:r w:rsidR="00D3234D" w:rsidRPr="00C46207">
        <w:t xml:space="preserve"> - viz předchozí odstavec, </w:t>
      </w:r>
      <w:r w:rsidRPr="00C46207">
        <w:t>a</w:t>
      </w:r>
      <w:r w:rsidR="00D3234D" w:rsidRPr="00C46207">
        <w:t>le i</w:t>
      </w:r>
      <w:r w:rsidRPr="00C46207">
        <w:t xml:space="preserve"> na místech, kde není možno z technických důvodů použít mechanizační prostředky. </w:t>
      </w:r>
    </w:p>
    <w:p w:rsidR="00E0423C" w:rsidRPr="00C46207" w:rsidRDefault="00E0423C" w:rsidP="009D1C0E">
      <w:pPr>
        <w:jc w:val="both"/>
      </w:pPr>
    </w:p>
    <w:p w:rsidR="00E0423C" w:rsidRPr="00C46207" w:rsidRDefault="00E0423C" w:rsidP="009D1C0E">
      <w:pPr>
        <w:jc w:val="both"/>
      </w:pPr>
      <w:r w:rsidRPr="00C46207">
        <w:t>Vedoucí pracovník (dispečer) dodavatele ZÚ může rozhodnout o dodatečném ručním posypu a ručním úklidu sněhu i v době mimopracovní, vyžaduje-li to okamžitá místní situace.</w:t>
      </w:r>
    </w:p>
    <w:p w:rsidR="00E0423C" w:rsidRPr="00C46207" w:rsidRDefault="00E0423C" w:rsidP="009D1C0E">
      <w:pPr>
        <w:jc w:val="both"/>
        <w:rPr>
          <w:sz w:val="28"/>
        </w:rPr>
      </w:pPr>
    </w:p>
    <w:p w:rsidR="00EE4AD9" w:rsidRPr="00C46207" w:rsidRDefault="00EE4AD9" w:rsidP="009D1C0E">
      <w:pPr>
        <w:jc w:val="both"/>
        <w:rPr>
          <w:sz w:val="28"/>
        </w:rPr>
      </w:pPr>
    </w:p>
    <w:p w:rsidR="00E0423C" w:rsidRPr="00C46207" w:rsidRDefault="00E0423C" w:rsidP="009D1C0E">
      <w:pPr>
        <w:pStyle w:val="Nadpis2"/>
        <w:jc w:val="both"/>
      </w:pPr>
      <w:bookmarkStart w:id="13" w:name="_Toc203639031"/>
      <w:r w:rsidRPr="00C46207">
        <w:t>Stanovení pořadí důležitosti údržby místních komunikací pro zimní období</w:t>
      </w:r>
      <w:bookmarkEnd w:id="13"/>
    </w:p>
    <w:p w:rsidR="00E0423C" w:rsidRPr="00C46207" w:rsidRDefault="00E0423C" w:rsidP="009D1C0E">
      <w:pPr>
        <w:jc w:val="both"/>
        <w:rPr>
          <w:b/>
          <w:sz w:val="16"/>
          <w:szCs w:val="16"/>
        </w:rPr>
      </w:pPr>
    </w:p>
    <w:p w:rsidR="00E0423C" w:rsidRPr="00C46207" w:rsidRDefault="00E0423C" w:rsidP="009D1C0E">
      <w:pPr>
        <w:pStyle w:val="Zkladntext"/>
        <w:spacing w:before="0"/>
      </w:pPr>
      <w:r w:rsidRPr="00C46207">
        <w:t xml:space="preserve">Sjízdnost a schůdnost všech místních komunikací není možno udržovat </w:t>
      </w:r>
      <w:r w:rsidR="0049342B" w:rsidRPr="00C46207">
        <w:rPr>
          <w:lang w:val="cs-CZ"/>
        </w:rPr>
        <w:t xml:space="preserve">vždy na stejné úrovni. </w:t>
      </w:r>
      <w:r w:rsidRPr="00C46207">
        <w:t>Proto se místní komunikace rozdělují, pokud jde o zimní údržbu, podle pořadí důležitosti. Zařazení vychází zejména z hlediska intenzity provozu na komunikaci, vedení linek hromadné veřejné dopravy</w:t>
      </w:r>
      <w:r w:rsidR="0049342B" w:rsidRPr="00C46207">
        <w:rPr>
          <w:lang w:val="cs-CZ"/>
        </w:rPr>
        <w:t xml:space="preserve"> apod.</w:t>
      </w:r>
      <w:r w:rsidRPr="00C46207">
        <w:t xml:space="preserve"> S přihlédnutím k těmto hlediskům jsou místní komunikace rozděleny pro zimní údržbu na pořadí, které je uvedeno v příloze k tomuto plánu zimní údržby.</w:t>
      </w:r>
    </w:p>
    <w:p w:rsidR="00E0423C" w:rsidRPr="00C46207" w:rsidRDefault="00E0423C" w:rsidP="009D1C0E">
      <w:pPr>
        <w:jc w:val="both"/>
      </w:pPr>
      <w:r w:rsidRPr="00C46207">
        <w:t xml:space="preserve">Vedoucí pracovník (dispečer) má právo pozměnit pořadí a rozsah údržby oproti tomuto plánu, jestliže si to situace na komunikacích vyžaduje např.: nesouměrná námraza, odlišná intenzita spadu sněhu a následně různá vrstva sněhové pokrývky na komunikacích, nebo jiné specifické důvody. </w:t>
      </w:r>
      <w:r w:rsidR="0075260F" w:rsidRPr="00C46207">
        <w:t xml:space="preserve">Pokud si to situace vyžaduje, může dispečer i operativně zcela uzavřít průchod přes lávku, most apod., např. ledová námraza, tj. neschůdnost na kovové lávce v ul. Na Bylance atd. </w:t>
      </w:r>
      <w:r w:rsidRPr="00C46207">
        <w:t xml:space="preserve">Toto své rozhodnutí s odůvodněním </w:t>
      </w:r>
      <w:r w:rsidR="0075260F" w:rsidRPr="00C46207">
        <w:t xml:space="preserve">vždy </w:t>
      </w:r>
      <w:r w:rsidRPr="00C46207">
        <w:t>uvede do záznamu o výkonu zimní údržby.</w:t>
      </w:r>
    </w:p>
    <w:p w:rsidR="00E0423C" w:rsidRPr="00C46207" w:rsidRDefault="00E0423C" w:rsidP="009D1C0E">
      <w:pPr>
        <w:jc w:val="both"/>
      </w:pPr>
    </w:p>
    <w:p w:rsidR="00EE4AD9" w:rsidRPr="00C46207" w:rsidRDefault="00EE4AD9" w:rsidP="009D1C0E">
      <w:pPr>
        <w:jc w:val="both"/>
      </w:pPr>
    </w:p>
    <w:p w:rsidR="00E0423C" w:rsidRPr="00C46207" w:rsidRDefault="00EE4AD9" w:rsidP="009D1C0E">
      <w:pPr>
        <w:pStyle w:val="Nadpis2"/>
        <w:jc w:val="both"/>
      </w:pPr>
      <w:r w:rsidRPr="00C46207">
        <w:t xml:space="preserve"> </w:t>
      </w:r>
      <w:bookmarkStart w:id="14" w:name="_Toc203639032"/>
      <w:r w:rsidR="00E0423C" w:rsidRPr="00C46207">
        <w:t>Lhůty pro zmírňování závad ve sjízdnosti místních komunikací</w:t>
      </w:r>
      <w:bookmarkEnd w:id="14"/>
    </w:p>
    <w:p w:rsidR="00E0423C" w:rsidRPr="00C46207" w:rsidRDefault="00E0423C" w:rsidP="009D1C0E">
      <w:pPr>
        <w:jc w:val="both"/>
        <w:rPr>
          <w:sz w:val="16"/>
          <w:szCs w:val="16"/>
        </w:rPr>
      </w:pPr>
    </w:p>
    <w:p w:rsidR="00E0423C" w:rsidRPr="00C46207" w:rsidRDefault="00E0423C" w:rsidP="009D1C0E">
      <w:pPr>
        <w:jc w:val="both"/>
      </w:pPr>
      <w:r w:rsidRPr="00C46207">
        <w:lastRenderedPageBreak/>
        <w:t>Sjízdnost po nasazení mechanismů na místních komunikacích je nutné zajistit v následujících lhůtách (viz § 46 vyhlášky).</w:t>
      </w:r>
    </w:p>
    <w:p w:rsidR="00D3234D" w:rsidRPr="00C46207" w:rsidRDefault="007327E1" w:rsidP="009D1C0E">
      <w:pPr>
        <w:numPr>
          <w:ilvl w:val="0"/>
          <w:numId w:val="18"/>
        </w:numPr>
        <w:jc w:val="both"/>
      </w:pPr>
      <w:r w:rsidRPr="00C46207">
        <w:t>P</w:t>
      </w:r>
      <w:r w:rsidR="00D3234D" w:rsidRPr="00C46207">
        <w:t>ořadí</w:t>
      </w:r>
      <w:r w:rsidRPr="00C46207">
        <w:t xml:space="preserve"> - </w:t>
      </w:r>
      <w:r w:rsidRPr="00C46207">
        <w:tab/>
      </w:r>
      <w:r w:rsidR="00D3234D" w:rsidRPr="00C46207">
        <w:t>do</w:t>
      </w:r>
      <w:r w:rsidR="00903843" w:rsidRPr="00C46207">
        <w:t xml:space="preserve"> </w:t>
      </w:r>
      <w:r w:rsidR="00D3234D" w:rsidRPr="00C46207">
        <w:t>4 hodin</w:t>
      </w:r>
    </w:p>
    <w:p w:rsidR="00D3234D" w:rsidRPr="00C46207" w:rsidRDefault="00D3234D" w:rsidP="009D1C0E">
      <w:pPr>
        <w:numPr>
          <w:ilvl w:val="0"/>
          <w:numId w:val="18"/>
        </w:numPr>
        <w:jc w:val="both"/>
      </w:pPr>
      <w:r w:rsidRPr="00C46207">
        <w:t xml:space="preserve">pořadí </w:t>
      </w:r>
      <w:r w:rsidR="007327E1" w:rsidRPr="00C46207">
        <w:t>-</w:t>
      </w:r>
      <w:r w:rsidR="007327E1" w:rsidRPr="00C46207">
        <w:tab/>
      </w:r>
      <w:r w:rsidRPr="00C46207">
        <w:t>do 12 hodin</w:t>
      </w:r>
    </w:p>
    <w:p w:rsidR="00D3234D" w:rsidRPr="00C46207" w:rsidRDefault="00D3234D" w:rsidP="009D1C0E">
      <w:pPr>
        <w:numPr>
          <w:ilvl w:val="0"/>
          <w:numId w:val="18"/>
        </w:numPr>
        <w:jc w:val="both"/>
      </w:pPr>
      <w:r w:rsidRPr="00C46207">
        <w:t xml:space="preserve">pořadí </w:t>
      </w:r>
      <w:r w:rsidR="007327E1" w:rsidRPr="00C46207">
        <w:t>-</w:t>
      </w:r>
      <w:r w:rsidR="007327E1" w:rsidRPr="00C46207">
        <w:tab/>
      </w:r>
      <w:r w:rsidRPr="00C46207">
        <w:t>po I. a  II. pořadí, nejpozději však do 48 hodin</w:t>
      </w:r>
    </w:p>
    <w:p w:rsidR="00E0423C" w:rsidRPr="00C46207" w:rsidRDefault="00D3234D" w:rsidP="009D1C0E">
      <w:pPr>
        <w:numPr>
          <w:ilvl w:val="0"/>
          <w:numId w:val="18"/>
        </w:numPr>
        <w:jc w:val="both"/>
      </w:pPr>
      <w:r w:rsidRPr="00C46207">
        <w:t>pořadí</w:t>
      </w:r>
      <w:r w:rsidR="007327E1" w:rsidRPr="00C46207">
        <w:t xml:space="preserve"> -</w:t>
      </w:r>
      <w:r w:rsidR="007327E1" w:rsidRPr="00C46207">
        <w:tab/>
      </w:r>
      <w:r w:rsidRPr="00C46207">
        <w:t>komunikace, na kterých se ZÚ neprovádí, resp. provádí po 48 hod</w:t>
      </w:r>
      <w:r w:rsidR="00903843" w:rsidRPr="00C46207">
        <w:t>inách</w:t>
      </w:r>
    </w:p>
    <w:p w:rsidR="00E0423C" w:rsidRPr="00C46207" w:rsidRDefault="00E0423C" w:rsidP="009D1C0E">
      <w:pPr>
        <w:jc w:val="both"/>
      </w:pPr>
    </w:p>
    <w:p w:rsidR="00E0423C" w:rsidRPr="00C46207" w:rsidRDefault="00E0423C" w:rsidP="009D1C0E">
      <w:pPr>
        <w:pStyle w:val="Nadpis2"/>
        <w:jc w:val="both"/>
      </w:pPr>
      <w:r w:rsidRPr="00C46207">
        <w:t xml:space="preserve"> </w:t>
      </w:r>
      <w:bookmarkStart w:id="15" w:name="_Toc203639033"/>
      <w:r w:rsidRPr="00C46207">
        <w:t>Materiální zabezpečení</w:t>
      </w:r>
      <w:bookmarkEnd w:id="15"/>
    </w:p>
    <w:p w:rsidR="00E0423C" w:rsidRPr="00C46207" w:rsidRDefault="00E0423C" w:rsidP="009D1C0E">
      <w:pPr>
        <w:jc w:val="both"/>
        <w:rPr>
          <w:sz w:val="16"/>
          <w:szCs w:val="16"/>
        </w:rPr>
      </w:pPr>
    </w:p>
    <w:p w:rsidR="00E0423C" w:rsidRPr="00C46207" w:rsidRDefault="00E0423C" w:rsidP="009D1C0E">
      <w:pPr>
        <w:jc w:val="both"/>
        <w:rPr>
          <w:sz w:val="20"/>
          <w:szCs w:val="20"/>
        </w:rPr>
      </w:pPr>
      <w:r w:rsidRPr="00C46207">
        <w:t xml:space="preserve"> a) Posypový materiál  </w:t>
      </w:r>
    </w:p>
    <w:p w:rsidR="00E0423C" w:rsidRPr="00C46207" w:rsidRDefault="00E0423C" w:rsidP="009D1C0E">
      <w:pPr>
        <w:jc w:val="both"/>
        <w:rPr>
          <w:sz w:val="20"/>
          <w:szCs w:val="20"/>
        </w:rPr>
      </w:pPr>
      <w:r w:rsidRPr="00C46207">
        <w:t xml:space="preserve"> b) Mechanizační prostředky</w:t>
      </w:r>
    </w:p>
    <w:p w:rsidR="00E0423C" w:rsidRPr="00C46207" w:rsidRDefault="00E0423C" w:rsidP="009D1C0E">
      <w:pPr>
        <w:jc w:val="both"/>
      </w:pPr>
      <w:r w:rsidRPr="00C46207">
        <w:t xml:space="preserve"> c) Zásobníky s posypovým materiálem</w:t>
      </w:r>
    </w:p>
    <w:p w:rsidR="00E0423C" w:rsidRPr="00C46207" w:rsidRDefault="00E0423C" w:rsidP="009D1C0E">
      <w:pPr>
        <w:jc w:val="both"/>
      </w:pPr>
      <w:r w:rsidRPr="00C46207">
        <w:t xml:space="preserve"> d) Pohotovostní vozidlo vedoucího skupiny</w:t>
      </w:r>
    </w:p>
    <w:p w:rsidR="00E0423C" w:rsidRPr="00C46207" w:rsidRDefault="00E0423C" w:rsidP="009D1C0E">
      <w:pPr>
        <w:ind w:firstLine="708"/>
        <w:jc w:val="both"/>
      </w:pPr>
    </w:p>
    <w:p w:rsidR="00E0423C" w:rsidRDefault="00E0423C" w:rsidP="009D1C0E">
      <w:pPr>
        <w:ind w:firstLine="708"/>
        <w:jc w:val="both"/>
      </w:pPr>
    </w:p>
    <w:p w:rsidR="00E0423C" w:rsidRPr="00C46207" w:rsidRDefault="00C46207" w:rsidP="009D1C0E">
      <w:pPr>
        <w:pStyle w:val="Nadpis2"/>
        <w:jc w:val="both"/>
      </w:pPr>
      <w:r w:rsidRPr="00C46207">
        <w:t xml:space="preserve"> </w:t>
      </w:r>
      <w:bookmarkStart w:id="16" w:name="_Toc203639034"/>
      <w:r w:rsidR="00E0423C" w:rsidRPr="00C46207">
        <w:t>Personální zabezpečení</w:t>
      </w:r>
      <w:bookmarkEnd w:id="16"/>
    </w:p>
    <w:p w:rsidR="00E0423C" w:rsidRPr="00C46207" w:rsidRDefault="00E0423C" w:rsidP="009D1C0E">
      <w:pPr>
        <w:ind w:left="360"/>
        <w:jc w:val="both"/>
        <w:rPr>
          <w:b/>
          <w:sz w:val="16"/>
          <w:szCs w:val="16"/>
        </w:rPr>
      </w:pPr>
    </w:p>
    <w:p w:rsidR="00E0423C" w:rsidRPr="00C46207" w:rsidRDefault="00E0423C" w:rsidP="009D1C0E">
      <w:pPr>
        <w:jc w:val="both"/>
        <w:rPr>
          <w:b/>
        </w:rPr>
      </w:pPr>
      <w:r w:rsidRPr="00C46207">
        <w:rPr>
          <w:b/>
        </w:rPr>
        <w:t>Řídící pracovníci dodavatele ZÚ:</w:t>
      </w:r>
    </w:p>
    <w:p w:rsidR="00E0423C" w:rsidRPr="00C46207" w:rsidRDefault="00E0423C" w:rsidP="009D1C0E">
      <w:pPr>
        <w:jc w:val="both"/>
        <w:rPr>
          <w:b/>
          <w:sz w:val="16"/>
          <w:szCs w:val="16"/>
        </w:rPr>
      </w:pPr>
    </w:p>
    <w:p w:rsidR="00D33F3E" w:rsidRPr="00C46207" w:rsidRDefault="00D33F3E" w:rsidP="009D1C0E">
      <w:pPr>
        <w:ind w:left="360"/>
        <w:jc w:val="both"/>
      </w:pPr>
      <w:r w:rsidRPr="00C46207">
        <w:rPr>
          <w:u w:val="single"/>
        </w:rPr>
        <w:t>Vedoucí pracovníci</w:t>
      </w:r>
      <w:r w:rsidRPr="00C46207">
        <w:t>:</w:t>
      </w:r>
    </w:p>
    <w:p w:rsidR="00D33F3E" w:rsidRPr="00C46207" w:rsidRDefault="00D33F3E" w:rsidP="009D1C0E">
      <w:pPr>
        <w:ind w:left="360"/>
        <w:jc w:val="both"/>
      </w:pPr>
      <w:r w:rsidRPr="00C46207">
        <w:tab/>
      </w:r>
    </w:p>
    <w:p w:rsidR="00D33F3E" w:rsidRPr="00C46207" w:rsidRDefault="00D33F3E" w:rsidP="009D1C0E">
      <w:pPr>
        <w:ind w:left="360"/>
        <w:jc w:val="both"/>
      </w:pPr>
      <w:r w:rsidRPr="00C46207">
        <w:rPr>
          <w:b/>
        </w:rPr>
        <w:t>Ing.  Jiří Chramosta, - jednatel TS KH, spol. s r.o.</w:t>
      </w:r>
      <w:r w:rsidRPr="00C46207">
        <w:t xml:space="preserve"> </w:t>
      </w:r>
    </w:p>
    <w:p w:rsidR="00D33F3E" w:rsidRPr="00C46207" w:rsidRDefault="00D33F3E" w:rsidP="009D1C0E">
      <w:pPr>
        <w:ind w:left="360"/>
        <w:jc w:val="both"/>
      </w:pPr>
      <w:r w:rsidRPr="00C46207">
        <w:t>tel.:</w:t>
      </w:r>
      <w:r w:rsidRPr="00C46207">
        <w:tab/>
        <w:t xml:space="preserve">327 536 050, mobil: 606 075 012,  </w:t>
      </w:r>
      <w:r w:rsidRPr="00C46207">
        <w:tab/>
      </w:r>
      <w:r w:rsidRPr="00C46207">
        <w:tab/>
        <w:t xml:space="preserve">e-mail:  chramosta@tskh.cz </w:t>
      </w:r>
    </w:p>
    <w:p w:rsidR="00D33F3E" w:rsidRPr="00C46207" w:rsidRDefault="00D33F3E" w:rsidP="009D1C0E">
      <w:pPr>
        <w:ind w:left="360"/>
        <w:jc w:val="both"/>
        <w:rPr>
          <w:b/>
          <w:bCs/>
          <w:sz w:val="16"/>
          <w:szCs w:val="16"/>
        </w:rPr>
      </w:pPr>
    </w:p>
    <w:p w:rsidR="00D33F3E" w:rsidRPr="00C46207" w:rsidRDefault="00D33F3E" w:rsidP="009D1C0E">
      <w:pPr>
        <w:ind w:left="360"/>
        <w:jc w:val="both"/>
      </w:pPr>
      <w:r w:rsidRPr="00C46207">
        <w:rPr>
          <w:b/>
          <w:bCs/>
        </w:rPr>
        <w:t xml:space="preserve">Martin Pečenka </w:t>
      </w:r>
      <w:r w:rsidRPr="00C46207">
        <w:rPr>
          <w:b/>
        </w:rPr>
        <w:t>- vedoucí zimní údržby TS KH, spol. s r.o.</w:t>
      </w:r>
    </w:p>
    <w:p w:rsidR="00D33F3E" w:rsidRPr="00C46207" w:rsidRDefault="00D33F3E" w:rsidP="009D1C0E">
      <w:pPr>
        <w:ind w:left="360"/>
        <w:jc w:val="both"/>
      </w:pPr>
      <w:r w:rsidRPr="00C46207">
        <w:t>mobil:</w:t>
      </w:r>
      <w:r w:rsidRPr="00C46207">
        <w:tab/>
        <w:t xml:space="preserve">721 191 387, </w:t>
      </w:r>
      <w:r w:rsidRPr="00C46207">
        <w:tab/>
      </w:r>
      <w:r w:rsidRPr="00C46207">
        <w:tab/>
      </w:r>
      <w:r w:rsidRPr="00C46207">
        <w:tab/>
      </w:r>
      <w:r w:rsidRPr="00C46207">
        <w:tab/>
      </w:r>
      <w:r w:rsidRPr="00C46207">
        <w:tab/>
        <w:t>e-mail: pecenka@tskh.cz</w:t>
      </w:r>
    </w:p>
    <w:p w:rsidR="00D33F3E" w:rsidRPr="00C46207" w:rsidRDefault="00D33F3E" w:rsidP="009D1C0E">
      <w:pPr>
        <w:ind w:left="360"/>
        <w:jc w:val="both"/>
      </w:pPr>
    </w:p>
    <w:p w:rsidR="00D33F3E" w:rsidRPr="00C46207" w:rsidRDefault="00D33F3E" w:rsidP="009D1C0E">
      <w:pPr>
        <w:ind w:left="360"/>
        <w:jc w:val="both"/>
        <w:rPr>
          <w:u w:val="single"/>
        </w:rPr>
      </w:pPr>
      <w:r w:rsidRPr="00C46207">
        <w:rPr>
          <w:u w:val="single"/>
        </w:rPr>
        <w:t>Dispečeři:</w:t>
      </w:r>
    </w:p>
    <w:p w:rsidR="00D33F3E" w:rsidRPr="00C46207" w:rsidRDefault="00D33F3E" w:rsidP="009D1C0E">
      <w:pPr>
        <w:ind w:left="360"/>
        <w:jc w:val="both"/>
        <w:rPr>
          <w:u w:val="single"/>
        </w:rPr>
      </w:pPr>
    </w:p>
    <w:p w:rsidR="001F2649" w:rsidRPr="00C46207" w:rsidRDefault="00D33F3E" w:rsidP="009D1C0E">
      <w:pPr>
        <w:jc w:val="both"/>
        <w:rPr>
          <w:b/>
        </w:rPr>
      </w:pPr>
      <w:r w:rsidRPr="00C46207">
        <w:t xml:space="preserve">      </w:t>
      </w:r>
      <w:r w:rsidR="001F2649" w:rsidRPr="00C46207">
        <w:rPr>
          <w:b/>
        </w:rPr>
        <w:t>Petr Dus</w:t>
      </w:r>
    </w:p>
    <w:p w:rsidR="001F2649" w:rsidRPr="00C46207" w:rsidRDefault="001F2649" w:rsidP="009D1C0E">
      <w:pPr>
        <w:jc w:val="both"/>
      </w:pPr>
      <w:r w:rsidRPr="00C46207">
        <w:rPr>
          <w:b/>
        </w:rPr>
        <w:t xml:space="preserve">      </w:t>
      </w:r>
      <w:r w:rsidRPr="00C46207">
        <w:t>mobil:</w:t>
      </w:r>
      <w:r w:rsidRPr="00C46207">
        <w:tab/>
        <w:t>606 249 834,</w:t>
      </w:r>
      <w:r w:rsidRPr="00C46207">
        <w:tab/>
        <w:t xml:space="preserve">606 289 880 – pohotovost, </w:t>
      </w:r>
    </w:p>
    <w:p w:rsidR="001F2649" w:rsidRPr="00C46207" w:rsidRDefault="001F2649" w:rsidP="009D1C0E">
      <w:pPr>
        <w:jc w:val="both"/>
        <w:rPr>
          <w:b/>
        </w:rPr>
      </w:pPr>
    </w:p>
    <w:p w:rsidR="001F2649" w:rsidRPr="00C46207" w:rsidRDefault="001F2649" w:rsidP="009D1C0E">
      <w:pPr>
        <w:jc w:val="both"/>
        <w:rPr>
          <w:b/>
        </w:rPr>
      </w:pPr>
      <w:r w:rsidRPr="00C46207">
        <w:rPr>
          <w:b/>
        </w:rPr>
        <w:t xml:space="preserve">      Vojtěch Kaucner </w:t>
      </w:r>
    </w:p>
    <w:p w:rsidR="001F2649" w:rsidRPr="00C46207" w:rsidRDefault="001F2649" w:rsidP="009D1C0E">
      <w:pPr>
        <w:jc w:val="both"/>
      </w:pPr>
      <w:r w:rsidRPr="00C46207">
        <w:rPr>
          <w:b/>
        </w:rPr>
        <w:t xml:space="preserve">      </w:t>
      </w:r>
      <w:r w:rsidRPr="00C46207">
        <w:t>mobil:</w:t>
      </w:r>
      <w:r w:rsidRPr="00C46207">
        <w:tab/>
        <w:t xml:space="preserve">606 322 681, 606 289 880 – pohotovost, </w:t>
      </w:r>
    </w:p>
    <w:p w:rsidR="001F2649" w:rsidRPr="00C46207" w:rsidRDefault="001F2649" w:rsidP="009D1C0E">
      <w:pPr>
        <w:jc w:val="both"/>
        <w:rPr>
          <w:b/>
        </w:rPr>
      </w:pPr>
      <w:r w:rsidRPr="00C46207">
        <w:rPr>
          <w:b/>
        </w:rPr>
        <w:t xml:space="preserve">      </w:t>
      </w:r>
    </w:p>
    <w:p w:rsidR="001F2649" w:rsidRPr="00C46207" w:rsidRDefault="001F2649" w:rsidP="009D1C0E">
      <w:pPr>
        <w:jc w:val="both"/>
        <w:rPr>
          <w:b/>
        </w:rPr>
      </w:pPr>
      <w:r w:rsidRPr="00C46207">
        <w:rPr>
          <w:b/>
        </w:rPr>
        <w:t xml:space="preserve">      Petr Matoušek </w:t>
      </w:r>
    </w:p>
    <w:p w:rsidR="001F2649" w:rsidRPr="00C46207" w:rsidRDefault="001F2649" w:rsidP="009D1C0E">
      <w:pPr>
        <w:jc w:val="both"/>
      </w:pPr>
      <w:r w:rsidRPr="00C46207">
        <w:t xml:space="preserve">      mobil:</w:t>
      </w:r>
      <w:r w:rsidRPr="00C46207">
        <w:tab/>
        <w:t>721 666 966, 606 289 880 - pohotovost</w:t>
      </w:r>
    </w:p>
    <w:p w:rsidR="001F2649" w:rsidRPr="00C46207" w:rsidRDefault="001F2649" w:rsidP="009D1C0E">
      <w:pPr>
        <w:jc w:val="both"/>
      </w:pPr>
    </w:p>
    <w:p w:rsidR="001F2649" w:rsidRPr="00C46207" w:rsidRDefault="001F2649" w:rsidP="009D1C0E">
      <w:pPr>
        <w:jc w:val="both"/>
        <w:rPr>
          <w:b/>
        </w:rPr>
      </w:pPr>
      <w:r w:rsidRPr="00C46207">
        <w:rPr>
          <w:b/>
        </w:rPr>
        <w:t xml:space="preserve">      Pavel Drahozal</w:t>
      </w:r>
    </w:p>
    <w:p w:rsidR="001F2649" w:rsidRPr="00C46207" w:rsidRDefault="001F2649" w:rsidP="009D1C0E">
      <w:pPr>
        <w:jc w:val="both"/>
      </w:pPr>
      <w:r w:rsidRPr="00C46207">
        <w:t xml:space="preserve">      Mobil:</w:t>
      </w:r>
      <w:r w:rsidRPr="00C46207">
        <w:tab/>
        <w:t>736 243 624, 606 289 880 – pohotovost</w:t>
      </w:r>
    </w:p>
    <w:p w:rsidR="00E0423C" w:rsidRPr="00C46207" w:rsidRDefault="00E0423C" w:rsidP="009D1C0E">
      <w:pPr>
        <w:jc w:val="both"/>
        <w:rPr>
          <w:b/>
        </w:rPr>
      </w:pPr>
    </w:p>
    <w:p w:rsidR="00E0423C" w:rsidRPr="00C46207" w:rsidRDefault="00E0423C" w:rsidP="009D1C0E">
      <w:pPr>
        <w:jc w:val="both"/>
        <w:rPr>
          <w:b/>
          <w:bCs/>
        </w:rPr>
      </w:pPr>
      <w:r w:rsidRPr="00C46207">
        <w:rPr>
          <w:b/>
          <w:bCs/>
        </w:rPr>
        <w:t>Pohotovostní skupina</w:t>
      </w:r>
    </w:p>
    <w:p w:rsidR="00E0423C" w:rsidRPr="00C46207" w:rsidRDefault="00E0423C" w:rsidP="009D1C0E">
      <w:pPr>
        <w:jc w:val="both"/>
      </w:pPr>
      <w:r w:rsidRPr="00C46207">
        <w:t>Údržbu místních komunikací v zimním období provádějí zaměstnanci TSKH, spol. s r.o. zařazení do služeb rozpisem. Při vyhlášení vyšších stupňů pohotovosti se zařazují do údržby i ostatní pracovníci TSKH, spol. s r.o. včetně nařízení práce přesčas a noční práce. V odůvodněných případech mohou být dodavatelem ZÚ zajištěny některé služby i jinými fyzickými a právnickými osobami.</w:t>
      </w:r>
    </w:p>
    <w:p w:rsidR="00E0423C" w:rsidRPr="00C46207" w:rsidRDefault="00E0423C" w:rsidP="009D1C0E">
      <w:pPr>
        <w:jc w:val="both"/>
      </w:pPr>
    </w:p>
    <w:p w:rsidR="00E0423C" w:rsidRDefault="00E0423C" w:rsidP="009D1C0E">
      <w:pPr>
        <w:jc w:val="both"/>
      </w:pPr>
    </w:p>
    <w:p w:rsidR="00106154" w:rsidRDefault="00106154" w:rsidP="009D1C0E">
      <w:pPr>
        <w:jc w:val="both"/>
      </w:pPr>
    </w:p>
    <w:p w:rsidR="00106154" w:rsidRDefault="00106154" w:rsidP="009D1C0E">
      <w:pPr>
        <w:jc w:val="both"/>
      </w:pPr>
    </w:p>
    <w:p w:rsidR="00106154" w:rsidRPr="00C46207" w:rsidRDefault="00106154" w:rsidP="009D1C0E">
      <w:pPr>
        <w:jc w:val="both"/>
      </w:pPr>
    </w:p>
    <w:p w:rsidR="00E0423C" w:rsidRPr="007725AB" w:rsidRDefault="00E0423C" w:rsidP="009D1C0E">
      <w:pPr>
        <w:pStyle w:val="Nadpis2"/>
        <w:jc w:val="both"/>
      </w:pPr>
      <w:r w:rsidRPr="007725AB">
        <w:t xml:space="preserve">  </w:t>
      </w:r>
      <w:bookmarkStart w:id="17" w:name="_Toc203639035"/>
      <w:r w:rsidRPr="007725AB">
        <w:t>Další organizační opatření dodavatele ZÚ</w:t>
      </w:r>
      <w:bookmarkEnd w:id="17"/>
    </w:p>
    <w:p w:rsidR="00E0423C" w:rsidRPr="00C46207" w:rsidRDefault="00E0423C" w:rsidP="009D1C0E">
      <w:pPr>
        <w:jc w:val="both"/>
      </w:pPr>
    </w:p>
    <w:p w:rsidR="00E0423C" w:rsidRPr="00C46207" w:rsidRDefault="00E0423C" w:rsidP="009D1C0E">
      <w:pPr>
        <w:jc w:val="both"/>
        <w:rPr>
          <w:u w:val="single"/>
        </w:rPr>
      </w:pPr>
      <w:r w:rsidRPr="00C46207">
        <w:lastRenderedPageBreak/>
        <w:t xml:space="preserve">Za organizaci zimní služby a její provádění odpovídají vedoucí pracovníci dodavatele zimní údržby. Ústředí zimní údržby je v areálu </w:t>
      </w:r>
      <w:r w:rsidRPr="00C46207">
        <w:rPr>
          <w:u w:val="single"/>
        </w:rPr>
        <w:t xml:space="preserve">Technických služeb Kutná Hora, spol. s r.o., </w:t>
      </w:r>
      <w:r w:rsidR="009D1C0E">
        <w:rPr>
          <w:u w:val="single"/>
        </w:rPr>
        <w:t xml:space="preserve"> </w:t>
      </w:r>
      <w:r w:rsidRPr="00C46207">
        <w:rPr>
          <w:u w:val="single"/>
        </w:rPr>
        <w:t xml:space="preserve">U Lazara 22,  284 01 Kutná Hora – Karlov,  </w:t>
      </w:r>
    </w:p>
    <w:p w:rsidR="00E0423C" w:rsidRPr="00C46207" w:rsidRDefault="00E0423C" w:rsidP="009D1C0E">
      <w:pPr>
        <w:ind w:firstLine="360"/>
        <w:jc w:val="both"/>
        <w:rPr>
          <w:b/>
          <w:sz w:val="16"/>
          <w:szCs w:val="16"/>
        </w:rPr>
      </w:pPr>
    </w:p>
    <w:p w:rsidR="00E0423C" w:rsidRPr="00C46207" w:rsidRDefault="00E0423C" w:rsidP="009D1C0E">
      <w:pPr>
        <w:jc w:val="both"/>
        <w:rPr>
          <w:b/>
          <w:sz w:val="28"/>
          <w:szCs w:val="28"/>
        </w:rPr>
      </w:pPr>
      <w:r w:rsidRPr="00C46207">
        <w:rPr>
          <w:b/>
          <w:sz w:val="28"/>
          <w:szCs w:val="28"/>
        </w:rPr>
        <w:t>číslo tel.:</w:t>
      </w:r>
      <w:r w:rsidR="00B02714" w:rsidRPr="00C46207">
        <w:rPr>
          <w:b/>
          <w:sz w:val="28"/>
          <w:szCs w:val="28"/>
        </w:rPr>
        <w:tab/>
      </w:r>
      <w:r w:rsidRPr="00C46207">
        <w:rPr>
          <w:b/>
          <w:sz w:val="28"/>
          <w:szCs w:val="28"/>
        </w:rPr>
        <w:t xml:space="preserve">327 536 051, 724 845 100,       e-mail: ts@tskh.cz </w:t>
      </w:r>
    </w:p>
    <w:p w:rsidR="00E0423C" w:rsidRPr="00C46207" w:rsidRDefault="00E0423C" w:rsidP="009D1C0E">
      <w:pPr>
        <w:jc w:val="both"/>
        <w:rPr>
          <w:b/>
          <w:sz w:val="16"/>
          <w:szCs w:val="16"/>
        </w:rPr>
      </w:pPr>
    </w:p>
    <w:p w:rsidR="00B02714" w:rsidRPr="00C46207" w:rsidRDefault="00B02714" w:rsidP="009D1C0E">
      <w:pPr>
        <w:jc w:val="both"/>
        <w:rPr>
          <w:b/>
          <w:sz w:val="16"/>
          <w:szCs w:val="16"/>
        </w:rPr>
      </w:pPr>
    </w:p>
    <w:p w:rsidR="00C46207" w:rsidRDefault="00C46207" w:rsidP="009D1C0E">
      <w:pPr>
        <w:jc w:val="both"/>
        <w:rPr>
          <w:b/>
        </w:rPr>
      </w:pPr>
    </w:p>
    <w:p w:rsidR="00E0423C" w:rsidRPr="00C46207" w:rsidRDefault="00E0423C" w:rsidP="009D1C0E">
      <w:pPr>
        <w:jc w:val="both"/>
        <w:rPr>
          <w:b/>
        </w:rPr>
      </w:pPr>
      <w:r w:rsidRPr="00C46207">
        <w:rPr>
          <w:b/>
        </w:rPr>
        <w:t xml:space="preserve">Organizace služeb a pohotovostí </w:t>
      </w:r>
    </w:p>
    <w:p w:rsidR="00E0423C" w:rsidRPr="00C46207" w:rsidRDefault="00E0423C" w:rsidP="009D1C0E">
      <w:pPr>
        <w:jc w:val="both"/>
      </w:pPr>
      <w:r w:rsidRPr="00C46207">
        <w:t>Organizaci pohotovosti a organizaci provádění zimní údržby zajišťuje vedoucí ZÚ TS KH, spol. s r.o. podle předpovědi vývoje počasí tak, aby bylo zajištěno splnění lhůt pro zmírňování závad ve sjízdnosti komunikací dle Vyhlášky č. 104/1997 Sb.</w:t>
      </w:r>
    </w:p>
    <w:p w:rsidR="00E0423C" w:rsidRPr="00C46207" w:rsidRDefault="00E0423C" w:rsidP="009D1C0E">
      <w:pPr>
        <w:jc w:val="both"/>
        <w:rPr>
          <w:sz w:val="20"/>
          <w:szCs w:val="20"/>
        </w:rPr>
      </w:pPr>
    </w:p>
    <w:p w:rsidR="00106154" w:rsidRDefault="00106154" w:rsidP="009D1C0E">
      <w:pPr>
        <w:jc w:val="both"/>
        <w:rPr>
          <w:sz w:val="20"/>
          <w:szCs w:val="20"/>
        </w:rPr>
      </w:pPr>
    </w:p>
    <w:p w:rsidR="00106154" w:rsidRPr="00C46207" w:rsidRDefault="00106154" w:rsidP="009D1C0E">
      <w:pPr>
        <w:jc w:val="both"/>
        <w:rPr>
          <w:sz w:val="20"/>
          <w:szCs w:val="20"/>
        </w:rPr>
      </w:pPr>
    </w:p>
    <w:p w:rsidR="00E0423C" w:rsidRPr="00C46207" w:rsidRDefault="00E0423C" w:rsidP="009D1C0E">
      <w:pPr>
        <w:pStyle w:val="Nadpis2"/>
        <w:jc w:val="both"/>
      </w:pPr>
      <w:r w:rsidRPr="00C46207">
        <w:t xml:space="preserve"> </w:t>
      </w:r>
      <w:bookmarkStart w:id="18" w:name="_Toc203639036"/>
      <w:r w:rsidRPr="00C46207">
        <w:t>Složení operačního štábu zimní údržby</w:t>
      </w:r>
      <w:bookmarkEnd w:id="18"/>
    </w:p>
    <w:p w:rsidR="00E0423C" w:rsidRPr="00C46207" w:rsidRDefault="00E0423C" w:rsidP="009D1C0E">
      <w:pPr>
        <w:jc w:val="both"/>
        <w:rPr>
          <w:b/>
        </w:rPr>
      </w:pPr>
    </w:p>
    <w:p w:rsidR="00E0423C" w:rsidRPr="00C46207" w:rsidRDefault="00E0423C" w:rsidP="009D1C0E">
      <w:pPr>
        <w:pStyle w:val="Zkladntext"/>
      </w:pPr>
      <w:r w:rsidRPr="00C46207">
        <w:t>Operační štáb zimní údržby místních komunikací je koordinátorem všech přípravných prací pro zimní období. V průběhu zimního období provádí operativní kontrolu zajišťování sjízdnosti a schůdnosti místních komunikací. V době vyhlášení kalamitní situace přebírá řízení zimní údržby, proto může být za tím účelem rozšířen o další členy.</w:t>
      </w:r>
    </w:p>
    <w:p w:rsidR="00E0423C" w:rsidRPr="00C46207" w:rsidRDefault="00E0423C" w:rsidP="009D1C0E">
      <w:pPr>
        <w:jc w:val="both"/>
      </w:pPr>
    </w:p>
    <w:p w:rsidR="00E0423C" w:rsidRPr="00C46207" w:rsidRDefault="00E0423C" w:rsidP="009D1C0E">
      <w:pPr>
        <w:jc w:val="both"/>
        <w:rPr>
          <w:b/>
        </w:rPr>
      </w:pPr>
      <w:r w:rsidRPr="00C46207">
        <w:rPr>
          <w:b/>
          <w:u w:val="single"/>
        </w:rPr>
        <w:t>Členy operačního štábu zimní údržby jsou jmenováni</w:t>
      </w:r>
      <w:r w:rsidRPr="00C46207">
        <w:rPr>
          <w:b/>
        </w:rPr>
        <w:t>:</w:t>
      </w:r>
    </w:p>
    <w:p w:rsidR="00E0423C" w:rsidRPr="00C46207" w:rsidRDefault="00E0423C" w:rsidP="009D1C0E">
      <w:pPr>
        <w:jc w:val="both"/>
      </w:pPr>
    </w:p>
    <w:p w:rsidR="00E0423C" w:rsidRPr="00C46207" w:rsidRDefault="00E0423C" w:rsidP="009D1C0E">
      <w:pPr>
        <w:numPr>
          <w:ilvl w:val="0"/>
          <w:numId w:val="16"/>
        </w:numPr>
        <w:jc w:val="both"/>
      </w:pPr>
      <w:r w:rsidRPr="00C46207">
        <w:t>Dobroslav Vepřek</w:t>
      </w:r>
      <w:r w:rsidR="00927584" w:rsidRPr="00C46207">
        <w:t>, Kateřina Kuchařová DiS -</w:t>
      </w:r>
      <w:r w:rsidRPr="00C46207">
        <w:t xml:space="preserve"> referent</w:t>
      </w:r>
      <w:r w:rsidR="00927584" w:rsidRPr="00C46207">
        <w:t>i</w:t>
      </w:r>
      <w:r w:rsidRPr="00C46207">
        <w:t xml:space="preserve"> </w:t>
      </w:r>
      <w:r w:rsidR="00927584" w:rsidRPr="00C46207">
        <w:t xml:space="preserve">OSM </w:t>
      </w:r>
      <w:r w:rsidRPr="00C46207">
        <w:t>TO MěÚ K</w:t>
      </w:r>
      <w:r w:rsidR="00927584" w:rsidRPr="00C46207">
        <w:t xml:space="preserve">utná </w:t>
      </w:r>
      <w:r w:rsidRPr="00C46207">
        <w:t>Hora</w:t>
      </w:r>
    </w:p>
    <w:p w:rsidR="00E0423C" w:rsidRPr="00C46207" w:rsidRDefault="00E0423C" w:rsidP="009D1C0E">
      <w:pPr>
        <w:numPr>
          <w:ilvl w:val="0"/>
          <w:numId w:val="16"/>
        </w:numPr>
        <w:jc w:val="both"/>
      </w:pPr>
      <w:r w:rsidRPr="00C46207">
        <w:t xml:space="preserve">Ing. </w:t>
      </w:r>
      <w:r w:rsidR="00B02714" w:rsidRPr="00C46207">
        <w:t>Jiří Chramosta</w:t>
      </w:r>
      <w:r w:rsidRPr="00C46207">
        <w:t xml:space="preserve">          </w:t>
      </w:r>
      <w:r w:rsidRPr="00C46207">
        <w:tab/>
      </w:r>
      <w:r w:rsidR="003A08B0" w:rsidRPr="00C46207">
        <w:tab/>
      </w:r>
      <w:r w:rsidRPr="00C46207">
        <w:t>- jednatel Technických služeb Kutná Hora, spol. s r.o.</w:t>
      </w:r>
    </w:p>
    <w:p w:rsidR="00E0423C" w:rsidRPr="00C46207" w:rsidRDefault="00E0423C" w:rsidP="009D1C0E">
      <w:pPr>
        <w:numPr>
          <w:ilvl w:val="0"/>
          <w:numId w:val="16"/>
        </w:numPr>
        <w:jc w:val="both"/>
      </w:pPr>
      <w:r w:rsidRPr="00C46207">
        <w:t xml:space="preserve">por. </w:t>
      </w:r>
      <w:r w:rsidR="00120947" w:rsidRPr="00C46207">
        <w:t>Zdeněk Žák</w:t>
      </w:r>
      <w:r w:rsidRPr="00C46207">
        <w:t xml:space="preserve">, DiS      </w:t>
      </w:r>
      <w:r w:rsidRPr="00C46207">
        <w:tab/>
      </w:r>
      <w:r w:rsidR="003A08B0" w:rsidRPr="00C46207">
        <w:tab/>
      </w:r>
      <w:r w:rsidRPr="00C46207">
        <w:t>- dopravní inženýr DI Policie ČR K</w:t>
      </w:r>
      <w:r w:rsidR="00955322" w:rsidRPr="00C46207">
        <w:t>utná</w:t>
      </w:r>
      <w:r w:rsidRPr="00C46207">
        <w:t xml:space="preserve"> Hora </w:t>
      </w:r>
    </w:p>
    <w:p w:rsidR="00E0423C" w:rsidRPr="00C46207" w:rsidRDefault="003A08B0" w:rsidP="009D1C0E">
      <w:pPr>
        <w:numPr>
          <w:ilvl w:val="0"/>
          <w:numId w:val="16"/>
        </w:numPr>
        <w:jc w:val="both"/>
      </w:pPr>
      <w:r w:rsidRPr="00C46207">
        <w:t xml:space="preserve">Mgr. Ing. </w:t>
      </w:r>
      <w:r w:rsidR="00E0423C" w:rsidRPr="00C46207">
        <w:t xml:space="preserve">Václav Mareček    </w:t>
      </w:r>
      <w:r w:rsidR="00E0423C" w:rsidRPr="00C46207">
        <w:tab/>
        <w:t>- velitel Městské policie K</w:t>
      </w:r>
      <w:r w:rsidR="00955322" w:rsidRPr="00C46207">
        <w:t xml:space="preserve">utná </w:t>
      </w:r>
      <w:r w:rsidR="00E0423C" w:rsidRPr="00C46207">
        <w:t>Hora</w:t>
      </w:r>
    </w:p>
    <w:p w:rsidR="00E0423C" w:rsidRPr="00C46207" w:rsidRDefault="00E0423C" w:rsidP="009D1C0E">
      <w:pPr>
        <w:jc w:val="both"/>
      </w:pPr>
      <w:r w:rsidRPr="00C46207">
        <w:t xml:space="preserve">    </w:t>
      </w:r>
    </w:p>
    <w:p w:rsidR="00E0423C" w:rsidRPr="00C46207" w:rsidRDefault="00E0423C" w:rsidP="009D1C0E">
      <w:pPr>
        <w:jc w:val="both"/>
      </w:pPr>
    </w:p>
    <w:p w:rsidR="00E0423C" w:rsidRPr="00C46207" w:rsidRDefault="00E0423C" w:rsidP="009D1C0E">
      <w:pPr>
        <w:jc w:val="both"/>
      </w:pPr>
      <w:r w:rsidRPr="00C46207">
        <w:t xml:space="preserve">Po vyhlášení kalamitní situace operační štáb zimní údržby vhodným způsobem seznámí občany se situací a požádá je o pomoc při odklízení sněhu a provedení dalších prací pro zajištění sjízdnosti a schůdnosti komunikací. Současně přijímá opatření ke zvládnutí kalamitní situace. V případě kumulace kalamitní situace na komunikacích s další živelnou pohromou (např. povodní), nebo havárii se stává operační štáb zimní údržby součástí povodňové </w:t>
      </w:r>
      <w:r w:rsidRPr="00C46207">
        <w:br/>
        <w:t>a havarijní komise, příp. jiné komise Města Kutné Hory určené k řešení aktuální situace.</w:t>
      </w:r>
    </w:p>
    <w:p w:rsidR="00E0423C" w:rsidRPr="00C46207" w:rsidRDefault="00E0423C" w:rsidP="009D1C0E">
      <w:pPr>
        <w:jc w:val="both"/>
      </w:pPr>
    </w:p>
    <w:p w:rsidR="007725AB" w:rsidRPr="00C46207" w:rsidRDefault="007725AB" w:rsidP="009D1C0E">
      <w:pPr>
        <w:jc w:val="both"/>
      </w:pPr>
    </w:p>
    <w:p w:rsidR="00E0423C" w:rsidRPr="00C46207" w:rsidRDefault="00C46207" w:rsidP="009D1C0E">
      <w:pPr>
        <w:pStyle w:val="Nadpis2"/>
        <w:jc w:val="both"/>
      </w:pPr>
      <w:bookmarkStart w:id="19" w:name="_Toc203639037"/>
      <w:r>
        <w:t>K</w:t>
      </w:r>
      <w:r w:rsidR="00E0423C" w:rsidRPr="00C46207">
        <w:t>ontrolní činnost nad prováděním zimní údržby</w:t>
      </w:r>
      <w:bookmarkEnd w:id="19"/>
    </w:p>
    <w:p w:rsidR="00E0423C" w:rsidRPr="00C46207" w:rsidRDefault="00E0423C" w:rsidP="009D1C0E">
      <w:pPr>
        <w:jc w:val="both"/>
        <w:rPr>
          <w:sz w:val="16"/>
          <w:szCs w:val="16"/>
        </w:rPr>
      </w:pPr>
    </w:p>
    <w:p w:rsidR="00E0423C" w:rsidRPr="00C46207" w:rsidRDefault="00E0423C" w:rsidP="009D1C0E">
      <w:pPr>
        <w:jc w:val="both"/>
      </w:pPr>
      <w:r w:rsidRPr="00C46207">
        <w:t>Průběžnou kontrolu provádějí:</w:t>
      </w:r>
      <w:r w:rsidRPr="00C46207">
        <w:tab/>
        <w:t>-  orgány Městského úřadu Kutná Hora</w:t>
      </w:r>
    </w:p>
    <w:p w:rsidR="00E0423C" w:rsidRPr="00C46207" w:rsidRDefault="00E0423C" w:rsidP="009D1C0E">
      <w:pPr>
        <w:ind w:left="2832" w:firstLine="708"/>
        <w:jc w:val="both"/>
      </w:pPr>
      <w:r w:rsidRPr="00C46207">
        <w:t xml:space="preserve">-  členové operačního štábu zimní údržby </w:t>
      </w:r>
    </w:p>
    <w:p w:rsidR="00E0423C" w:rsidRPr="00C46207" w:rsidRDefault="00E0423C" w:rsidP="009D1C0E">
      <w:pPr>
        <w:ind w:left="2832" w:firstLine="708"/>
        <w:jc w:val="both"/>
      </w:pPr>
      <w:r w:rsidRPr="00C46207">
        <w:t>-  odborní pracovníci vlastníka místních komunikací</w:t>
      </w:r>
    </w:p>
    <w:p w:rsidR="00E0423C" w:rsidRPr="00C46207" w:rsidRDefault="00E0423C" w:rsidP="009D1C0E">
      <w:pPr>
        <w:ind w:left="2832" w:firstLine="708"/>
        <w:jc w:val="both"/>
      </w:pPr>
      <w:r w:rsidRPr="00C46207">
        <w:t xml:space="preserve">-  příslušníci Policie ČR </w:t>
      </w:r>
    </w:p>
    <w:p w:rsidR="00E0423C" w:rsidRPr="00C46207" w:rsidRDefault="00E0423C" w:rsidP="009D1C0E">
      <w:pPr>
        <w:ind w:left="2832" w:firstLine="708"/>
        <w:jc w:val="both"/>
      </w:pPr>
      <w:r w:rsidRPr="00C46207">
        <w:t>-  příslušníci Městské policie Kutná Hora</w:t>
      </w:r>
    </w:p>
    <w:p w:rsidR="00E0423C" w:rsidRPr="00C46207" w:rsidRDefault="00E0423C" w:rsidP="009D1C0E">
      <w:pPr>
        <w:ind w:left="2832" w:firstLine="708"/>
        <w:jc w:val="both"/>
      </w:pPr>
    </w:p>
    <w:p w:rsidR="00E0423C" w:rsidRPr="00C46207" w:rsidRDefault="00E0423C" w:rsidP="009D1C0E">
      <w:pPr>
        <w:jc w:val="both"/>
      </w:pPr>
      <w:r w:rsidRPr="00C46207">
        <w:t>Dodavatel ZÚ vede evidenci o prováděných kontrolách, zjištěných nedostatcích a jejich odstranění.</w:t>
      </w:r>
    </w:p>
    <w:p w:rsidR="00E0423C" w:rsidRDefault="00E0423C" w:rsidP="009D1C0E">
      <w:pPr>
        <w:jc w:val="both"/>
        <w:rPr>
          <w:b/>
          <w:sz w:val="32"/>
        </w:rPr>
      </w:pPr>
    </w:p>
    <w:p w:rsidR="00106154" w:rsidRDefault="00106154" w:rsidP="009D1C0E">
      <w:pPr>
        <w:jc w:val="both"/>
        <w:rPr>
          <w:b/>
          <w:sz w:val="32"/>
        </w:rPr>
      </w:pPr>
    </w:p>
    <w:p w:rsidR="00106154" w:rsidRPr="00C46207" w:rsidRDefault="00106154" w:rsidP="009D1C0E">
      <w:pPr>
        <w:jc w:val="both"/>
        <w:rPr>
          <w:b/>
          <w:sz w:val="32"/>
        </w:rPr>
      </w:pPr>
    </w:p>
    <w:p w:rsidR="00E0423C" w:rsidRPr="00C46207" w:rsidRDefault="00E0423C" w:rsidP="009D1C0E">
      <w:pPr>
        <w:pStyle w:val="Nadpis2"/>
        <w:jc w:val="both"/>
      </w:pPr>
      <w:bookmarkStart w:id="20" w:name="_Toc203639038"/>
      <w:r w:rsidRPr="00C46207">
        <w:t>Schvalovací doložka</w:t>
      </w:r>
      <w:bookmarkEnd w:id="20"/>
    </w:p>
    <w:p w:rsidR="00E0423C" w:rsidRPr="00C46207" w:rsidRDefault="00E0423C" w:rsidP="009D1C0E">
      <w:pPr>
        <w:jc w:val="both"/>
        <w:rPr>
          <w:b/>
          <w:sz w:val="28"/>
        </w:rPr>
      </w:pPr>
    </w:p>
    <w:p w:rsidR="00E0423C" w:rsidRPr="00C46207" w:rsidRDefault="00E0423C" w:rsidP="009D1C0E">
      <w:pPr>
        <w:jc w:val="both"/>
      </w:pPr>
      <w:r w:rsidRPr="00C46207">
        <w:lastRenderedPageBreak/>
        <w:t>Plán zimní údržby místních komunikací pro město Kutná Hora 20</w:t>
      </w:r>
      <w:r w:rsidR="00120947" w:rsidRPr="00C46207">
        <w:t>2</w:t>
      </w:r>
      <w:r w:rsidR="00F05F19" w:rsidRPr="00C46207">
        <w:t>5</w:t>
      </w:r>
      <w:r w:rsidRPr="00C46207">
        <w:t>/202</w:t>
      </w:r>
      <w:r w:rsidR="00F05F19" w:rsidRPr="00C46207">
        <w:t>6</w:t>
      </w:r>
      <w:r w:rsidRPr="00C46207">
        <w:t xml:space="preserve"> byl schválen usnesením Rady města Kutná Hora č</w:t>
      </w:r>
      <w:r w:rsidR="00E70192">
        <w:t xml:space="preserve"> R/788/25</w:t>
      </w:r>
      <w:r w:rsidRPr="00C46207">
        <w:t xml:space="preserve"> ze dne </w:t>
      </w:r>
      <w:r w:rsidR="00E70192">
        <w:t>27.8.2025.</w:t>
      </w:r>
    </w:p>
    <w:p w:rsidR="00E0423C" w:rsidRPr="00C46207" w:rsidRDefault="00E0423C" w:rsidP="009D1C0E">
      <w:pPr>
        <w:jc w:val="both"/>
      </w:pPr>
      <w:r w:rsidRPr="00C46207">
        <w:t xml:space="preserve">   </w:t>
      </w:r>
    </w:p>
    <w:p w:rsidR="00E0423C" w:rsidRPr="00C46207" w:rsidRDefault="00E0423C" w:rsidP="009D1C0E">
      <w:pPr>
        <w:jc w:val="both"/>
      </w:pPr>
      <w:r w:rsidRPr="00C46207">
        <w:t xml:space="preserve">                                                                                    </w:t>
      </w:r>
    </w:p>
    <w:p w:rsidR="008716BA" w:rsidRPr="00C46207" w:rsidRDefault="00E0423C" w:rsidP="009D1C0E">
      <w:pPr>
        <w:jc w:val="both"/>
        <w:rPr>
          <w:b/>
        </w:rPr>
      </w:pPr>
      <w:r w:rsidRPr="00C46207">
        <w:t xml:space="preserve">                                                                                             </w:t>
      </w:r>
      <w:r w:rsidR="008716BA" w:rsidRPr="00C46207">
        <w:tab/>
      </w:r>
      <w:r w:rsidR="008716BA" w:rsidRPr="00C46207">
        <w:rPr>
          <w:rStyle w:val="Siln"/>
          <w:b w:val="0"/>
          <w:shd w:val="clear" w:color="auto" w:fill="FFFFFF"/>
        </w:rPr>
        <w:t>Mgr. Lukáš SEIFERT</w:t>
      </w:r>
    </w:p>
    <w:p w:rsidR="00E0423C" w:rsidRPr="00C46207" w:rsidRDefault="00E0423C" w:rsidP="009D1C0E">
      <w:pPr>
        <w:jc w:val="both"/>
      </w:pPr>
      <w:r w:rsidRPr="00C46207">
        <w:t>V Kutné Hoře dne  …………….. 20</w:t>
      </w:r>
      <w:r w:rsidR="00120947" w:rsidRPr="00C46207">
        <w:t>2</w:t>
      </w:r>
      <w:r w:rsidR="00F05F19" w:rsidRPr="00C46207">
        <w:t>5</w:t>
      </w:r>
      <w:r w:rsidR="008716BA" w:rsidRPr="00C46207">
        <w:tab/>
      </w:r>
      <w:r w:rsidR="008716BA" w:rsidRPr="00C46207">
        <w:tab/>
      </w:r>
      <w:r w:rsidR="008716BA" w:rsidRPr="00C46207">
        <w:tab/>
      </w:r>
      <w:r w:rsidR="008716BA" w:rsidRPr="00C46207">
        <w:tab/>
      </w:r>
      <w:r w:rsidRPr="00C46207">
        <w:t>starosta</w:t>
      </w:r>
    </w:p>
    <w:p w:rsidR="00E0423C" w:rsidRPr="00C46207" w:rsidRDefault="00E0423C" w:rsidP="009D1C0E">
      <w:pPr>
        <w:jc w:val="both"/>
      </w:pPr>
      <w:r w:rsidRPr="00C46207">
        <w:t xml:space="preserve">                                                                                                 </w:t>
      </w:r>
      <w:r w:rsidR="008716BA" w:rsidRPr="00C46207">
        <w:tab/>
      </w:r>
      <w:r w:rsidRPr="00C46207">
        <w:t>Město Kutná Hora</w:t>
      </w:r>
    </w:p>
    <w:p w:rsidR="00E0423C" w:rsidRPr="00C46207" w:rsidRDefault="00E0423C" w:rsidP="009D1C0E">
      <w:pPr>
        <w:jc w:val="both"/>
      </w:pPr>
      <w:r w:rsidRPr="00C46207">
        <w:t xml:space="preserve">                                                                                                                                                                                                   </w:t>
      </w:r>
    </w:p>
    <w:p w:rsidR="00E0423C" w:rsidRPr="00C46207" w:rsidRDefault="00E0423C" w:rsidP="009D1C0E">
      <w:pPr>
        <w:jc w:val="both"/>
      </w:pPr>
    </w:p>
    <w:p w:rsidR="00E0423C" w:rsidRPr="00C46207" w:rsidRDefault="00E0423C" w:rsidP="009D1C0E">
      <w:pPr>
        <w:jc w:val="both"/>
      </w:pPr>
    </w:p>
    <w:p w:rsidR="00E0423C" w:rsidRPr="00C46207" w:rsidRDefault="00E0423C" w:rsidP="009D1C0E">
      <w:pPr>
        <w:jc w:val="both"/>
      </w:pPr>
      <w:r w:rsidRPr="00C46207">
        <w:t xml:space="preserve">                                                                       ……………………………………………………</w:t>
      </w:r>
    </w:p>
    <w:p w:rsidR="00A95915" w:rsidRDefault="00E0423C" w:rsidP="009D1C0E">
      <w:pPr>
        <w:jc w:val="both"/>
        <w:rPr>
          <w:i/>
        </w:rPr>
      </w:pPr>
      <w:r w:rsidRPr="00C46207">
        <w:rPr>
          <w:i/>
        </w:rPr>
        <w:t xml:space="preserve">                   </w:t>
      </w:r>
    </w:p>
    <w:p w:rsidR="00E0423C" w:rsidRPr="00C46207" w:rsidRDefault="00E0423C" w:rsidP="009D1C0E">
      <w:pPr>
        <w:jc w:val="both"/>
        <w:rPr>
          <w:sz w:val="20"/>
        </w:rPr>
      </w:pPr>
      <w:r w:rsidRPr="00C46207">
        <w:rPr>
          <w:i/>
        </w:rPr>
        <w:t xml:space="preserve">                                                                           </w:t>
      </w:r>
      <w:r w:rsidR="009D1C0E">
        <w:rPr>
          <w:i/>
        </w:rPr>
        <w:t xml:space="preserve">                               </w:t>
      </w:r>
      <w:r w:rsidRPr="00C46207">
        <w:rPr>
          <w:i/>
        </w:rPr>
        <w:t xml:space="preserve">  </w:t>
      </w:r>
      <w:r w:rsidRPr="00C46207">
        <w:rPr>
          <w:sz w:val="20"/>
        </w:rPr>
        <w:t xml:space="preserve">Razítko a podpis    </w:t>
      </w:r>
    </w:p>
    <w:p w:rsidR="00E0423C" w:rsidRPr="00C46207" w:rsidRDefault="00A95915" w:rsidP="009D1C0E">
      <w:pPr>
        <w:pStyle w:val="Nadpis1"/>
        <w:jc w:val="both"/>
      </w:pPr>
      <w:r>
        <w:rPr>
          <w:sz w:val="20"/>
          <w:szCs w:val="20"/>
        </w:rPr>
        <w:br w:type="page"/>
      </w:r>
      <w:bookmarkStart w:id="21" w:name="_Toc203485907"/>
      <w:bookmarkStart w:id="22" w:name="_Toc203639039"/>
      <w:r w:rsidR="00E0423C" w:rsidRPr="00C46207">
        <w:lastRenderedPageBreak/>
        <w:t>Přílohy</w:t>
      </w:r>
      <w:bookmarkEnd w:id="21"/>
      <w:bookmarkEnd w:id="22"/>
    </w:p>
    <w:p w:rsidR="00E0423C" w:rsidRPr="00C46207" w:rsidRDefault="00E0423C" w:rsidP="009D1C0E">
      <w:pPr>
        <w:pStyle w:val="Nadpis1"/>
        <w:jc w:val="both"/>
      </w:pPr>
      <w:bookmarkStart w:id="23" w:name="_Toc203639040"/>
      <w:r w:rsidRPr="00C46207">
        <w:t>k  „Plánu zimní údržby místních komunikací pro město Kutná Hora 20</w:t>
      </w:r>
      <w:r w:rsidR="00D57BF5" w:rsidRPr="00C46207">
        <w:t>2</w:t>
      </w:r>
      <w:r w:rsidR="00F05F19" w:rsidRPr="00C46207">
        <w:rPr>
          <w:lang w:val="cs-CZ"/>
        </w:rPr>
        <w:t>5</w:t>
      </w:r>
      <w:r w:rsidRPr="00C46207">
        <w:t>-202</w:t>
      </w:r>
      <w:r w:rsidR="007149AF" w:rsidRPr="00C46207">
        <w:rPr>
          <w:lang w:val="cs-CZ"/>
        </w:rPr>
        <w:t>5</w:t>
      </w:r>
      <w:r w:rsidRPr="00C46207">
        <w:t>“</w:t>
      </w:r>
      <w:bookmarkEnd w:id="23"/>
    </w:p>
    <w:p w:rsidR="00E0423C" w:rsidRPr="00C46207" w:rsidRDefault="00E0423C" w:rsidP="009D1C0E">
      <w:pPr>
        <w:jc w:val="both"/>
      </w:pPr>
    </w:p>
    <w:p w:rsidR="00E0423C" w:rsidRPr="00A95915" w:rsidRDefault="00E0423C" w:rsidP="009D1C0E">
      <w:pPr>
        <w:pStyle w:val="Nadpis4"/>
        <w:jc w:val="both"/>
      </w:pPr>
      <w:r w:rsidRPr="00A95915">
        <w:t>Pořadí udržovaných místních komunikací a chodníků v zimním období</w:t>
      </w:r>
    </w:p>
    <w:p w:rsidR="00E0423C" w:rsidRPr="00C46207" w:rsidRDefault="00E0423C" w:rsidP="009D1C0E">
      <w:pPr>
        <w:jc w:val="both"/>
        <w:rPr>
          <w:b/>
          <w:u w:val="single"/>
        </w:rPr>
      </w:pPr>
    </w:p>
    <w:p w:rsidR="00E0423C" w:rsidRPr="00C46207" w:rsidRDefault="00E0423C" w:rsidP="009D1C0E">
      <w:pPr>
        <w:jc w:val="both"/>
        <w:rPr>
          <w:b/>
          <w:u w:val="single"/>
        </w:rPr>
      </w:pPr>
      <w:r w:rsidRPr="00C46207">
        <w:rPr>
          <w:b/>
          <w:u w:val="single"/>
        </w:rPr>
        <w:t>I.</w:t>
      </w:r>
      <w:r w:rsidRPr="00C46207">
        <w:rPr>
          <w:u w:val="single"/>
        </w:rPr>
        <w:t xml:space="preserve"> </w:t>
      </w:r>
      <w:r w:rsidRPr="00C46207">
        <w:rPr>
          <w:b/>
          <w:u w:val="single"/>
        </w:rPr>
        <w:t xml:space="preserve">pořadí: </w:t>
      </w:r>
    </w:p>
    <w:p w:rsidR="00E0423C" w:rsidRPr="00C46207" w:rsidRDefault="00E0423C" w:rsidP="009D1C0E">
      <w:pPr>
        <w:jc w:val="both"/>
      </w:pPr>
      <w:r w:rsidRPr="00C46207">
        <w:t>Sokolská, Na Náměti, Benešova, Jiřího z Poděbrad, průtah Václavským nám., Česká, otočka autobusů MHD u polikliniky,</w:t>
      </w:r>
      <w:r w:rsidR="00CB22D1" w:rsidRPr="00C46207">
        <w:t xml:space="preserve"> okolí zastávek BUS ul. V Cihelně a U Lazara,</w:t>
      </w:r>
      <w:r w:rsidRPr="00C46207">
        <w:t xml:space="preserve"> příjezd k poliklinice a stanovišti rychlé lékařské pomoci, Sochorova, Fučíkova, Kudrnova, Waldhauserova - spojka s autobusovým nádražím, Řehákova, Stroupežnického, Sběrná, Lučanská – část od Sběrné k Havířské stezce, Jana Zajíce, Opletalova, Ortenova – od Opletalovy k</w:t>
      </w:r>
      <w:r w:rsidR="00CA6F26" w:rsidRPr="00C46207">
        <w:t xml:space="preserve"> okružní</w:t>
      </w:r>
      <w:r w:rsidRPr="00C46207">
        <w:t xml:space="preserve"> křižovatce s ul. Nad Sady,</w:t>
      </w:r>
      <w:r w:rsidR="00CB22D1" w:rsidRPr="00C46207">
        <w:t xml:space="preserve"> </w:t>
      </w:r>
      <w:r w:rsidRPr="00C46207">
        <w:t>U Zastávky – až k hasičské zbrojnici, K Nádraží + otočka autobusů MHD, Malín – Mincovní, otočka autobusů MHD,</w:t>
      </w:r>
      <w:r w:rsidR="00FB2349" w:rsidRPr="00C46207">
        <w:t xml:space="preserve"> Malín – Novodvorská přechod pro chodce,</w:t>
      </w:r>
      <w:r w:rsidRPr="00C46207">
        <w:t xml:space="preserve"> ch</w:t>
      </w:r>
      <w:r w:rsidR="00FB2349" w:rsidRPr="00C46207">
        <w:t>odník před DPS v ul. U Havírny</w:t>
      </w:r>
      <w:r w:rsidR="008716BA" w:rsidRPr="00C46207">
        <w:t>, chodník Hrnčířská – od okružní křižovatky Karlov k přechodu pro chodce u spol. Foxconn</w:t>
      </w:r>
      <w:r w:rsidR="00FB2349" w:rsidRPr="00C46207">
        <w:t>.</w:t>
      </w:r>
    </w:p>
    <w:p w:rsidR="00E0423C" w:rsidRPr="00C46207" w:rsidRDefault="00E0423C" w:rsidP="009D1C0E">
      <w:pPr>
        <w:jc w:val="both"/>
      </w:pPr>
    </w:p>
    <w:p w:rsidR="00E0423C" w:rsidRPr="00C46207" w:rsidRDefault="00E0423C" w:rsidP="009D1C0E">
      <w:pPr>
        <w:jc w:val="both"/>
      </w:pPr>
    </w:p>
    <w:p w:rsidR="00E0423C" w:rsidRPr="00C46207" w:rsidRDefault="00E0423C" w:rsidP="009D1C0E">
      <w:pPr>
        <w:jc w:val="both"/>
        <w:rPr>
          <w:u w:val="single"/>
        </w:rPr>
      </w:pPr>
      <w:r w:rsidRPr="00C46207">
        <w:rPr>
          <w:b/>
          <w:u w:val="single"/>
        </w:rPr>
        <w:t>II. pořadí</w:t>
      </w:r>
      <w:r w:rsidRPr="00C46207">
        <w:rPr>
          <w:u w:val="single"/>
        </w:rPr>
        <w:t xml:space="preserve">: </w:t>
      </w:r>
    </w:p>
    <w:p w:rsidR="00E0423C" w:rsidRPr="00C46207" w:rsidRDefault="00E0423C" w:rsidP="009D1C0E">
      <w:pPr>
        <w:jc w:val="both"/>
      </w:pPr>
      <w:r w:rsidRPr="00C46207">
        <w:t>Čechova, Puškinská, Tyršova, Vojtěšská, Bělocerkevská, Jaselská, Jarošova, Purkyňova,     Ke Trojici, Zámecká, Zelenkova (i plocha Sběrného dvora)</w:t>
      </w:r>
      <w:r w:rsidR="00FB2349" w:rsidRPr="00C46207">
        <w:t>.</w:t>
      </w:r>
    </w:p>
    <w:p w:rsidR="00E0423C" w:rsidRPr="00C46207" w:rsidRDefault="00E0423C" w:rsidP="009D1C0E">
      <w:pPr>
        <w:jc w:val="both"/>
      </w:pPr>
    </w:p>
    <w:p w:rsidR="00E0423C" w:rsidRPr="00C46207" w:rsidRDefault="00E0423C" w:rsidP="009D1C0E">
      <w:pPr>
        <w:jc w:val="both"/>
      </w:pPr>
    </w:p>
    <w:p w:rsidR="00E0423C" w:rsidRPr="00C46207" w:rsidRDefault="00E0423C" w:rsidP="009D1C0E">
      <w:pPr>
        <w:jc w:val="both"/>
      </w:pPr>
    </w:p>
    <w:p w:rsidR="00E0423C" w:rsidRPr="00C46207" w:rsidRDefault="00E0423C" w:rsidP="009D1C0E">
      <w:pPr>
        <w:jc w:val="both"/>
        <w:rPr>
          <w:u w:val="single"/>
        </w:rPr>
      </w:pPr>
      <w:r w:rsidRPr="00C46207">
        <w:rPr>
          <w:b/>
          <w:u w:val="single"/>
        </w:rPr>
        <w:t>III. pořadí</w:t>
      </w:r>
      <w:r w:rsidRPr="00C46207">
        <w:rPr>
          <w:u w:val="single"/>
        </w:rPr>
        <w:t xml:space="preserve">: </w:t>
      </w:r>
    </w:p>
    <w:p w:rsidR="00E0423C" w:rsidRPr="00C46207" w:rsidRDefault="00E0423C" w:rsidP="009D1C0E">
      <w:pPr>
        <w:jc w:val="both"/>
      </w:pPr>
      <w:r w:rsidRPr="00C46207">
        <w:t xml:space="preserve">       </w:t>
      </w:r>
    </w:p>
    <w:p w:rsidR="00E0423C" w:rsidRPr="00C46207" w:rsidRDefault="00E0423C" w:rsidP="009D1C0E">
      <w:pPr>
        <w:jc w:val="both"/>
      </w:pPr>
      <w:r w:rsidRPr="00C46207">
        <w:t xml:space="preserve">1. </w:t>
      </w:r>
      <w:r w:rsidRPr="00C46207">
        <w:tab/>
        <w:t>Vnitřní město (hrani</w:t>
      </w:r>
      <w:r w:rsidR="008716BA" w:rsidRPr="00C46207">
        <w:t>ce</w:t>
      </w:r>
      <w:r w:rsidRPr="00C46207">
        <w:t>: Štefánikova,</w:t>
      </w:r>
      <w:r w:rsidR="008716BA" w:rsidRPr="00C46207">
        <w:t xml:space="preserve"> </w:t>
      </w:r>
      <w:r w:rsidRPr="00C46207">
        <w:t>Čs.</w:t>
      </w:r>
      <w:r w:rsidR="008716BA" w:rsidRPr="00C46207">
        <w:t xml:space="preserve"> </w:t>
      </w:r>
      <w:r w:rsidRPr="00C46207">
        <w:t>Legionářů,</w:t>
      </w:r>
      <w:r w:rsidR="008716BA" w:rsidRPr="00C46207">
        <w:t xml:space="preserve"> </w:t>
      </w:r>
      <w:r w:rsidRPr="00C46207">
        <w:t>Na Valech, Kremnická a trať ČD)</w:t>
      </w:r>
    </w:p>
    <w:p w:rsidR="00E0423C" w:rsidRPr="00C46207" w:rsidRDefault="00E0423C" w:rsidP="009D1C0E">
      <w:pPr>
        <w:numPr>
          <w:ilvl w:val="0"/>
          <w:numId w:val="10"/>
        </w:numPr>
        <w:tabs>
          <w:tab w:val="clear" w:pos="1620"/>
          <w:tab w:val="num" w:pos="709"/>
        </w:tabs>
        <w:ind w:left="0" w:firstLine="0"/>
        <w:jc w:val="both"/>
      </w:pPr>
      <w:r w:rsidRPr="00C46207">
        <w:t>příjezdové komunikace a parkoviště před nemocnicí (ul. Kouřimská)</w:t>
      </w:r>
    </w:p>
    <w:p w:rsidR="00E0423C" w:rsidRPr="00C46207" w:rsidRDefault="00E0423C" w:rsidP="009D1C0E">
      <w:pPr>
        <w:numPr>
          <w:ilvl w:val="0"/>
          <w:numId w:val="10"/>
        </w:numPr>
        <w:tabs>
          <w:tab w:val="clear" w:pos="1620"/>
          <w:tab w:val="num" w:pos="709"/>
        </w:tabs>
        <w:ind w:left="0" w:firstLine="0"/>
        <w:jc w:val="both"/>
      </w:pPr>
      <w:r w:rsidRPr="00C46207">
        <w:t xml:space="preserve">sídliště Šipší   </w:t>
      </w:r>
    </w:p>
    <w:p w:rsidR="00E0423C" w:rsidRPr="00C46207" w:rsidRDefault="00E0423C" w:rsidP="009D1C0E">
      <w:pPr>
        <w:numPr>
          <w:ilvl w:val="0"/>
          <w:numId w:val="10"/>
        </w:numPr>
        <w:tabs>
          <w:tab w:val="clear" w:pos="1620"/>
          <w:tab w:val="num" w:pos="709"/>
        </w:tabs>
        <w:ind w:left="0" w:firstLine="0"/>
        <w:jc w:val="both"/>
      </w:pPr>
      <w:r w:rsidRPr="00C46207">
        <w:t>Hlouška</w:t>
      </w:r>
      <w:r w:rsidR="00751EE1" w:rsidRPr="00C46207">
        <w:t>, včetně cyklostezky podél Vrchlice</w:t>
      </w:r>
      <w:r w:rsidR="00D02981" w:rsidRPr="00C46207">
        <w:t xml:space="preserve"> a </w:t>
      </w:r>
      <w:r w:rsidR="00444581" w:rsidRPr="00C46207">
        <w:t xml:space="preserve">veřejné části </w:t>
      </w:r>
      <w:r w:rsidR="00D02981" w:rsidRPr="00C46207">
        <w:t>nové ulice Za Lidkou</w:t>
      </w:r>
      <w:r w:rsidRPr="00C46207">
        <w:t xml:space="preserve">   </w:t>
      </w:r>
    </w:p>
    <w:p w:rsidR="00E0423C" w:rsidRPr="00C46207" w:rsidRDefault="00E0423C" w:rsidP="009D1C0E">
      <w:pPr>
        <w:numPr>
          <w:ilvl w:val="0"/>
          <w:numId w:val="10"/>
        </w:numPr>
        <w:tabs>
          <w:tab w:val="clear" w:pos="1620"/>
          <w:tab w:val="num" w:pos="709"/>
        </w:tabs>
        <w:ind w:left="0" w:firstLine="0"/>
        <w:jc w:val="both"/>
      </w:pPr>
      <w:r w:rsidRPr="00C46207">
        <w:t>Žižkov</w:t>
      </w:r>
      <w:r w:rsidR="00D02981" w:rsidRPr="00C46207">
        <w:t>, včetně nové ulice Plk. Loudy</w:t>
      </w:r>
    </w:p>
    <w:p w:rsidR="00E0423C" w:rsidRPr="00C46207" w:rsidRDefault="00E0423C" w:rsidP="009D1C0E">
      <w:pPr>
        <w:numPr>
          <w:ilvl w:val="0"/>
          <w:numId w:val="10"/>
        </w:numPr>
        <w:tabs>
          <w:tab w:val="clear" w:pos="1620"/>
          <w:tab w:val="num" w:pos="709"/>
        </w:tabs>
        <w:ind w:left="0" w:firstLine="0"/>
        <w:jc w:val="both"/>
      </w:pPr>
      <w:r w:rsidRPr="00C46207">
        <w:t xml:space="preserve">Vrchlice    </w:t>
      </w:r>
    </w:p>
    <w:p w:rsidR="00E0423C" w:rsidRPr="00C46207" w:rsidRDefault="00E0423C" w:rsidP="009D1C0E">
      <w:pPr>
        <w:numPr>
          <w:ilvl w:val="0"/>
          <w:numId w:val="10"/>
        </w:numPr>
        <w:tabs>
          <w:tab w:val="clear" w:pos="1620"/>
          <w:tab w:val="num" w:pos="709"/>
        </w:tabs>
        <w:ind w:left="0" w:firstLine="0"/>
        <w:jc w:val="both"/>
      </w:pPr>
      <w:r w:rsidRPr="00C46207">
        <w:t>Poličany</w:t>
      </w:r>
    </w:p>
    <w:p w:rsidR="00E0423C" w:rsidRPr="00C46207" w:rsidRDefault="00E0423C" w:rsidP="009D1C0E">
      <w:pPr>
        <w:numPr>
          <w:ilvl w:val="0"/>
          <w:numId w:val="10"/>
        </w:numPr>
        <w:tabs>
          <w:tab w:val="clear" w:pos="1620"/>
          <w:tab w:val="num" w:pos="709"/>
        </w:tabs>
        <w:ind w:left="0" w:firstLine="0"/>
        <w:jc w:val="both"/>
      </w:pPr>
      <w:r w:rsidRPr="00C46207">
        <w:t>Karlov</w:t>
      </w:r>
      <w:r w:rsidR="00FB2349" w:rsidRPr="00C46207">
        <w:t>, včetně nové ulice V Zákoutí</w:t>
      </w:r>
    </w:p>
    <w:p w:rsidR="00E0423C" w:rsidRPr="00C46207" w:rsidRDefault="00E0423C" w:rsidP="009D1C0E">
      <w:pPr>
        <w:numPr>
          <w:ilvl w:val="0"/>
          <w:numId w:val="10"/>
        </w:numPr>
        <w:tabs>
          <w:tab w:val="clear" w:pos="1620"/>
          <w:tab w:val="num" w:pos="284"/>
        </w:tabs>
        <w:ind w:left="0" w:firstLine="0"/>
        <w:jc w:val="both"/>
      </w:pPr>
      <w:r w:rsidRPr="00C46207">
        <w:t xml:space="preserve">       Sedlec</w:t>
      </w:r>
      <w:r w:rsidR="00FB2349" w:rsidRPr="00C46207">
        <w:t>, včetně</w:t>
      </w:r>
      <w:r w:rsidRPr="00C46207">
        <w:t xml:space="preserve"> „</w:t>
      </w:r>
      <w:r w:rsidR="008716BA" w:rsidRPr="00C46207">
        <w:t>C</w:t>
      </w:r>
      <w:r w:rsidRPr="00C46207">
        <w:t>yklochodník</w:t>
      </w:r>
      <w:r w:rsidR="00FB2349" w:rsidRPr="00C46207">
        <w:t>u</w:t>
      </w:r>
      <w:r w:rsidRPr="00C46207">
        <w:t>“ Sedlec -</w:t>
      </w:r>
      <w:r w:rsidR="00D02981" w:rsidRPr="00C46207">
        <w:t xml:space="preserve"> </w:t>
      </w:r>
      <w:r w:rsidRPr="00C46207">
        <w:t>Kaňk</w:t>
      </w:r>
    </w:p>
    <w:p w:rsidR="00E0423C" w:rsidRPr="00C46207" w:rsidRDefault="00E0423C" w:rsidP="009D1C0E">
      <w:pPr>
        <w:numPr>
          <w:ilvl w:val="0"/>
          <w:numId w:val="10"/>
        </w:numPr>
        <w:tabs>
          <w:tab w:val="clear" w:pos="1620"/>
          <w:tab w:val="num" w:pos="284"/>
        </w:tabs>
        <w:ind w:left="0" w:firstLine="0"/>
        <w:jc w:val="both"/>
      </w:pPr>
      <w:r w:rsidRPr="00C46207">
        <w:t>Malín</w:t>
      </w:r>
    </w:p>
    <w:p w:rsidR="00E0423C" w:rsidRPr="00C46207" w:rsidRDefault="00E0423C" w:rsidP="009D1C0E">
      <w:pPr>
        <w:numPr>
          <w:ilvl w:val="0"/>
          <w:numId w:val="10"/>
        </w:numPr>
        <w:tabs>
          <w:tab w:val="clear" w:pos="1620"/>
          <w:tab w:val="num" w:pos="284"/>
        </w:tabs>
        <w:ind w:left="0" w:firstLine="0"/>
        <w:jc w:val="both"/>
      </w:pPr>
      <w:r w:rsidRPr="00C46207">
        <w:t>Kaňk</w:t>
      </w:r>
    </w:p>
    <w:p w:rsidR="00E0423C" w:rsidRPr="00C46207" w:rsidRDefault="00E0423C" w:rsidP="009D1C0E">
      <w:pPr>
        <w:numPr>
          <w:ilvl w:val="0"/>
          <w:numId w:val="10"/>
        </w:numPr>
        <w:tabs>
          <w:tab w:val="clear" w:pos="1620"/>
          <w:tab w:val="num" w:pos="284"/>
        </w:tabs>
        <w:ind w:left="0" w:firstLine="0"/>
        <w:jc w:val="both"/>
      </w:pPr>
      <w:r w:rsidRPr="00C46207">
        <w:t>Neškaredice</w:t>
      </w:r>
    </w:p>
    <w:p w:rsidR="00E0423C" w:rsidRPr="00C46207" w:rsidRDefault="00E0423C" w:rsidP="009D1C0E">
      <w:pPr>
        <w:numPr>
          <w:ilvl w:val="0"/>
          <w:numId w:val="10"/>
        </w:numPr>
        <w:tabs>
          <w:tab w:val="clear" w:pos="1620"/>
          <w:tab w:val="num" w:pos="284"/>
        </w:tabs>
        <w:ind w:left="0" w:firstLine="0"/>
        <w:jc w:val="both"/>
      </w:pPr>
      <w:r w:rsidRPr="00C46207">
        <w:t>Perštejnec</w:t>
      </w:r>
    </w:p>
    <w:p w:rsidR="00E0423C" w:rsidRPr="00C46207" w:rsidRDefault="00E0423C" w:rsidP="009D1C0E">
      <w:pPr>
        <w:numPr>
          <w:ilvl w:val="0"/>
          <w:numId w:val="10"/>
        </w:numPr>
        <w:tabs>
          <w:tab w:val="clear" w:pos="1620"/>
          <w:tab w:val="num" w:pos="709"/>
        </w:tabs>
        <w:ind w:left="0" w:firstLine="0"/>
        <w:jc w:val="both"/>
      </w:pPr>
      <w:r w:rsidRPr="00C46207">
        <w:t xml:space="preserve">příjezdové komunikace a parkoviště před zimním stadionem  </w:t>
      </w:r>
    </w:p>
    <w:p w:rsidR="00E0423C" w:rsidRPr="00C46207" w:rsidRDefault="00E0423C" w:rsidP="009D1C0E">
      <w:pPr>
        <w:numPr>
          <w:ilvl w:val="0"/>
          <w:numId w:val="10"/>
        </w:numPr>
        <w:tabs>
          <w:tab w:val="clear" w:pos="1620"/>
          <w:tab w:val="num" w:pos="709"/>
        </w:tabs>
        <w:ind w:left="0" w:firstLine="0"/>
        <w:jc w:val="both"/>
      </w:pPr>
      <w:r w:rsidRPr="00C46207">
        <w:t>příjezdové komunikace a parkoviště před Kutnohorskou plovárnou</w:t>
      </w:r>
    </w:p>
    <w:p w:rsidR="00E0423C" w:rsidRPr="00C46207" w:rsidRDefault="00E0423C" w:rsidP="009D1C0E">
      <w:pPr>
        <w:numPr>
          <w:ilvl w:val="0"/>
          <w:numId w:val="10"/>
        </w:numPr>
        <w:tabs>
          <w:tab w:val="clear" w:pos="1620"/>
          <w:tab w:val="num" w:pos="709"/>
        </w:tabs>
        <w:ind w:left="0" w:firstLine="0"/>
        <w:jc w:val="both"/>
      </w:pPr>
      <w:r w:rsidRPr="00C46207">
        <w:t>komunikace v nové zástavbě „Na Třešňovce“</w:t>
      </w:r>
    </w:p>
    <w:p w:rsidR="00E0423C" w:rsidRPr="00C46207" w:rsidRDefault="00E0423C" w:rsidP="009D1C0E">
      <w:pPr>
        <w:numPr>
          <w:ilvl w:val="0"/>
          <w:numId w:val="10"/>
        </w:numPr>
        <w:tabs>
          <w:tab w:val="clear" w:pos="1620"/>
          <w:tab w:val="num" w:pos="709"/>
        </w:tabs>
        <w:ind w:left="0" w:firstLine="0"/>
        <w:jc w:val="both"/>
      </w:pPr>
      <w:r w:rsidRPr="00C46207">
        <w:t>příjezdová komunikace k STK (po odbočení z Hrnčířské až po panelovou cestu)</w:t>
      </w:r>
    </w:p>
    <w:p w:rsidR="00E0423C" w:rsidRPr="00C46207" w:rsidRDefault="00E0423C" w:rsidP="009D1C0E">
      <w:pPr>
        <w:numPr>
          <w:ilvl w:val="0"/>
          <w:numId w:val="10"/>
        </w:numPr>
        <w:tabs>
          <w:tab w:val="clear" w:pos="1620"/>
          <w:tab w:val="num" w:pos="709"/>
        </w:tabs>
        <w:ind w:left="0" w:firstLine="0"/>
        <w:jc w:val="both"/>
      </w:pPr>
      <w:r w:rsidRPr="00C46207">
        <w:t>plochy parkovišť „U Divadla“ včetně propojovacího schodiště</w:t>
      </w:r>
    </w:p>
    <w:p w:rsidR="00E0423C" w:rsidRDefault="00E0423C" w:rsidP="009D1C0E">
      <w:pPr>
        <w:jc w:val="both"/>
      </w:pPr>
    </w:p>
    <w:p w:rsidR="007C0550" w:rsidRDefault="007C0550" w:rsidP="009D1C0E">
      <w:pPr>
        <w:jc w:val="both"/>
      </w:pPr>
    </w:p>
    <w:p w:rsidR="00106154" w:rsidRDefault="00106154" w:rsidP="009D1C0E">
      <w:pPr>
        <w:jc w:val="both"/>
      </w:pPr>
    </w:p>
    <w:p w:rsidR="00106154" w:rsidRDefault="00106154" w:rsidP="009D1C0E">
      <w:pPr>
        <w:jc w:val="both"/>
      </w:pPr>
    </w:p>
    <w:p w:rsidR="00106154" w:rsidRPr="00C46207" w:rsidRDefault="00106154" w:rsidP="009D1C0E">
      <w:pPr>
        <w:jc w:val="both"/>
      </w:pPr>
    </w:p>
    <w:p w:rsidR="00E0423C" w:rsidRPr="00106154" w:rsidRDefault="00E0423C" w:rsidP="009D1C0E">
      <w:pPr>
        <w:jc w:val="both"/>
        <w:rPr>
          <w:b/>
          <w:u w:val="single"/>
        </w:rPr>
      </w:pPr>
      <w:r w:rsidRPr="00106154">
        <w:rPr>
          <w:b/>
          <w:u w:val="single"/>
        </w:rPr>
        <w:t>IV. pořadí: - komunikace, na kterých se nezajišťuje zimní údržba (resp. zajišťuje po 48 hod., ovšem jen v případě, že jsou komunikace v I.-III. pořadí kompletně odklizeny)</w:t>
      </w:r>
    </w:p>
    <w:p w:rsidR="004E6BF4" w:rsidRPr="00C46207" w:rsidRDefault="004E6BF4" w:rsidP="009D1C0E">
      <w:pPr>
        <w:numPr>
          <w:ilvl w:val="0"/>
          <w:numId w:val="21"/>
        </w:numPr>
        <w:jc w:val="both"/>
      </w:pPr>
      <w:r w:rsidRPr="00C46207">
        <w:lastRenderedPageBreak/>
        <w:t>Chrpová</w:t>
      </w:r>
    </w:p>
    <w:p w:rsidR="004E6BF4" w:rsidRPr="00C46207" w:rsidRDefault="004E6BF4" w:rsidP="009D1C0E">
      <w:pPr>
        <w:numPr>
          <w:ilvl w:val="0"/>
          <w:numId w:val="21"/>
        </w:numPr>
        <w:jc w:val="both"/>
      </w:pPr>
      <w:r w:rsidRPr="00C46207">
        <w:t>Jasmínová</w:t>
      </w:r>
    </w:p>
    <w:p w:rsidR="004E6BF4" w:rsidRPr="00C46207" w:rsidRDefault="004E6BF4" w:rsidP="009D1C0E">
      <w:pPr>
        <w:numPr>
          <w:ilvl w:val="0"/>
          <w:numId w:val="21"/>
        </w:numPr>
        <w:jc w:val="both"/>
      </w:pPr>
      <w:r w:rsidRPr="00C46207">
        <w:t>K Lánům</w:t>
      </w:r>
    </w:p>
    <w:p w:rsidR="004E6BF4" w:rsidRPr="00C46207" w:rsidRDefault="004E6BF4" w:rsidP="009D1C0E">
      <w:pPr>
        <w:numPr>
          <w:ilvl w:val="0"/>
          <w:numId w:val="21"/>
        </w:numPr>
        <w:jc w:val="both"/>
      </w:pPr>
      <w:r w:rsidRPr="00C46207">
        <w:t>K Poličanům</w:t>
      </w:r>
    </w:p>
    <w:p w:rsidR="004E6BF4" w:rsidRPr="00C46207" w:rsidRDefault="004E6BF4" w:rsidP="009D1C0E">
      <w:pPr>
        <w:numPr>
          <w:ilvl w:val="0"/>
          <w:numId w:val="21"/>
        </w:numPr>
        <w:jc w:val="both"/>
      </w:pPr>
      <w:r w:rsidRPr="00C46207">
        <w:t>Liliová – nová část komunikace, úsek nad křižovatkou s ulicí Do Polí</w:t>
      </w:r>
    </w:p>
    <w:p w:rsidR="004E6BF4" w:rsidRPr="00C46207" w:rsidRDefault="004E6BF4" w:rsidP="009D1C0E">
      <w:pPr>
        <w:numPr>
          <w:ilvl w:val="0"/>
          <w:numId w:val="21"/>
        </w:numPr>
        <w:jc w:val="both"/>
      </w:pPr>
      <w:r w:rsidRPr="00C46207">
        <w:t>Na Škvárách</w:t>
      </w:r>
    </w:p>
    <w:p w:rsidR="004E6BF4" w:rsidRDefault="004E6BF4" w:rsidP="009D1C0E">
      <w:pPr>
        <w:numPr>
          <w:ilvl w:val="0"/>
          <w:numId w:val="21"/>
        </w:numPr>
        <w:jc w:val="both"/>
      </w:pPr>
      <w:r w:rsidRPr="00C46207">
        <w:t>Nad Kolmarkem</w:t>
      </w:r>
    </w:p>
    <w:p w:rsidR="00E36032" w:rsidRPr="00C46207" w:rsidRDefault="00E36032" w:rsidP="009D1C0E">
      <w:pPr>
        <w:numPr>
          <w:ilvl w:val="0"/>
          <w:numId w:val="21"/>
        </w:numPr>
        <w:jc w:val="both"/>
      </w:pPr>
      <w:r>
        <w:t>Pod Kaňkem</w:t>
      </w:r>
    </w:p>
    <w:p w:rsidR="004E6BF4" w:rsidRPr="00C46207" w:rsidRDefault="004E6BF4" w:rsidP="009D1C0E">
      <w:pPr>
        <w:numPr>
          <w:ilvl w:val="0"/>
          <w:numId w:val="21"/>
        </w:numPr>
        <w:jc w:val="both"/>
      </w:pPr>
      <w:r w:rsidRPr="00C46207">
        <w:t xml:space="preserve">U Skály </w:t>
      </w:r>
    </w:p>
    <w:p w:rsidR="004E6BF4" w:rsidRPr="00C46207" w:rsidRDefault="004E6BF4" w:rsidP="009D1C0E">
      <w:pPr>
        <w:numPr>
          <w:ilvl w:val="0"/>
          <w:numId w:val="21"/>
        </w:numPr>
        <w:jc w:val="both"/>
      </w:pPr>
      <w:r w:rsidRPr="00C46207">
        <w:t>Zelená Hora</w:t>
      </w:r>
    </w:p>
    <w:p w:rsidR="004E6BF4" w:rsidRPr="00C46207" w:rsidRDefault="004E6BF4" w:rsidP="009D1C0E">
      <w:pPr>
        <w:numPr>
          <w:ilvl w:val="0"/>
          <w:numId w:val="21"/>
        </w:numPr>
        <w:jc w:val="both"/>
      </w:pPr>
      <w:r w:rsidRPr="00C46207">
        <w:t>Poličany – bezejmenná ul</w:t>
      </w:r>
      <w:r w:rsidR="001A797B" w:rsidRPr="00C46207">
        <w:t>.</w:t>
      </w:r>
      <w:r w:rsidRPr="00C46207">
        <w:t xml:space="preserve"> z Poličan k mlýnu Dänemark</w:t>
      </w:r>
    </w:p>
    <w:p w:rsidR="007149AF" w:rsidRPr="00C46207" w:rsidRDefault="007149AF" w:rsidP="009D1C0E">
      <w:pPr>
        <w:numPr>
          <w:ilvl w:val="0"/>
          <w:numId w:val="21"/>
        </w:numPr>
        <w:jc w:val="both"/>
      </w:pPr>
      <w:r w:rsidRPr="00C46207">
        <w:t xml:space="preserve">Perštejnec – </w:t>
      </w:r>
      <w:r w:rsidR="001A797B" w:rsidRPr="00C46207">
        <w:t>bezejmenná ul. (dosud účelová) od silnice III.třídy k domům č.p. 14, 32 aj.</w:t>
      </w:r>
    </w:p>
    <w:p w:rsidR="007149AF" w:rsidRPr="00C46207" w:rsidRDefault="007149AF" w:rsidP="009D1C0E">
      <w:pPr>
        <w:spacing w:before="240"/>
        <w:ind w:left="142"/>
        <w:jc w:val="both"/>
      </w:pPr>
    </w:p>
    <w:p w:rsidR="00E0423C" w:rsidRPr="00C46207" w:rsidRDefault="00E0423C" w:rsidP="009D1C0E">
      <w:pPr>
        <w:tabs>
          <w:tab w:val="left" w:pos="1361"/>
        </w:tabs>
        <w:suppressAutoHyphens/>
        <w:overflowPunct w:val="0"/>
        <w:autoSpaceDE w:val="0"/>
        <w:autoSpaceDN w:val="0"/>
        <w:adjustRightInd w:val="0"/>
        <w:spacing w:line="276" w:lineRule="auto"/>
        <w:jc w:val="both"/>
      </w:pPr>
      <w:r w:rsidRPr="00C46207">
        <w:t xml:space="preserve">            </w:t>
      </w:r>
    </w:p>
    <w:p w:rsidR="00E0423C" w:rsidRPr="00C46207" w:rsidRDefault="00E0423C" w:rsidP="009D1C0E">
      <w:pPr>
        <w:pStyle w:val="Zkladntext"/>
      </w:pPr>
      <w:r w:rsidRPr="00C46207">
        <w:t>Komunikace, které budou v zimním období neudržované, budou z obou jízdních směrů, mimo slepých ulic, značené dopravní značkou „A22 - Jiné nebezpečí“ s dodatkovou tabulkou „E13“ s nápisem „Místní komunikace se v zimě neudržuje“ – Vyhláška č. 104/1997 Sb.</w:t>
      </w:r>
    </w:p>
    <w:p w:rsidR="00E0423C" w:rsidRPr="00C46207" w:rsidRDefault="00E0423C" w:rsidP="009D1C0E">
      <w:pPr>
        <w:pStyle w:val="Zkladntext3"/>
        <w:jc w:val="both"/>
        <w:rPr>
          <w:lang w:val="cs-CZ"/>
        </w:rPr>
      </w:pPr>
    </w:p>
    <w:p w:rsidR="00E0423C" w:rsidRPr="00C46207" w:rsidRDefault="00E0423C" w:rsidP="009D1C0E">
      <w:pPr>
        <w:pStyle w:val="Zkladntext3"/>
        <w:jc w:val="both"/>
        <w:rPr>
          <w:sz w:val="20"/>
          <w:szCs w:val="20"/>
        </w:rPr>
      </w:pPr>
      <w:r w:rsidRPr="00C46207">
        <w:rPr>
          <w:sz w:val="20"/>
          <w:szCs w:val="20"/>
        </w:rPr>
        <w:t xml:space="preserve">Vysvětlivky:    </w:t>
      </w:r>
    </w:p>
    <w:p w:rsidR="00E0423C" w:rsidRPr="00C46207" w:rsidRDefault="00E0423C" w:rsidP="009D1C0E">
      <w:pPr>
        <w:pStyle w:val="Zkladntext3"/>
        <w:jc w:val="both"/>
        <w:rPr>
          <w:sz w:val="20"/>
          <w:szCs w:val="20"/>
          <w:lang w:val="cs-CZ"/>
        </w:rPr>
      </w:pPr>
      <w:r w:rsidRPr="00C46207">
        <w:rPr>
          <w:sz w:val="20"/>
          <w:szCs w:val="20"/>
        </w:rPr>
        <w:t>Komunikace byly zařazeny do IV. pořadí podle Metodiky pro vymezení místních komunikací, na kterých se nezajišťuje sjízdnost a schůdnost odstraňováním sněhu a náledí (zákon č.13/1997Sb., o</w:t>
      </w:r>
      <w:r w:rsidR="00C01D61" w:rsidRPr="00C46207">
        <w:rPr>
          <w:sz w:val="20"/>
          <w:szCs w:val="20"/>
        </w:rPr>
        <w:t xml:space="preserve"> pozemních komunikacích)</w:t>
      </w:r>
      <w:r w:rsidR="00C01D61" w:rsidRPr="00C46207">
        <w:rPr>
          <w:sz w:val="20"/>
          <w:szCs w:val="20"/>
          <w:lang w:val="cs-CZ"/>
        </w:rPr>
        <w:t xml:space="preserve">, </w:t>
      </w:r>
      <w:r w:rsidR="00C01D61" w:rsidRPr="00C46207">
        <w:rPr>
          <w:sz w:val="20"/>
          <w:szCs w:val="20"/>
        </w:rPr>
        <w:t>a to z důvodu jejich malého dopravního významu</w:t>
      </w:r>
      <w:r w:rsidR="00C01D61" w:rsidRPr="00C46207">
        <w:rPr>
          <w:sz w:val="20"/>
          <w:szCs w:val="20"/>
          <w:lang w:val="cs-CZ"/>
        </w:rPr>
        <w:t>.</w:t>
      </w:r>
    </w:p>
    <w:p w:rsidR="00E0423C" w:rsidRPr="00C46207" w:rsidRDefault="00E0423C" w:rsidP="009D1C0E">
      <w:pPr>
        <w:jc w:val="both"/>
        <w:rPr>
          <w:sz w:val="20"/>
          <w:szCs w:val="20"/>
        </w:rPr>
      </w:pPr>
    </w:p>
    <w:p w:rsidR="00E0423C" w:rsidRPr="00C46207" w:rsidRDefault="00E0423C" w:rsidP="009D1C0E">
      <w:pPr>
        <w:jc w:val="both"/>
        <w:rPr>
          <w:sz w:val="20"/>
          <w:szCs w:val="20"/>
        </w:rPr>
      </w:pPr>
    </w:p>
    <w:p w:rsidR="00E0423C" w:rsidRPr="00A95915" w:rsidRDefault="00E0423C" w:rsidP="009D1C0E">
      <w:pPr>
        <w:pStyle w:val="Nadpis4"/>
        <w:jc w:val="both"/>
      </w:pPr>
      <w:r w:rsidRPr="00A95915">
        <w:t>Udržované přechody pro chodce na průjezdních úsecích silnic</w:t>
      </w:r>
    </w:p>
    <w:p w:rsidR="00E0423C" w:rsidRPr="00C46207" w:rsidRDefault="00E0423C" w:rsidP="009D1C0E">
      <w:pPr>
        <w:pStyle w:val="Zkladntext"/>
        <w:rPr>
          <w:u w:val="single"/>
        </w:rPr>
      </w:pPr>
      <w:r w:rsidRPr="00C46207">
        <w:t xml:space="preserve">       </w:t>
      </w:r>
      <w:r w:rsidRPr="00C46207">
        <w:rPr>
          <w:u w:val="single"/>
        </w:rPr>
        <w:t xml:space="preserve">Průjezdní úseky silnic v majetku státu a Stč. kraje spravované Krajskou správou </w:t>
      </w:r>
      <w:r w:rsidRPr="00C46207">
        <w:rPr>
          <w:u w:val="single"/>
        </w:rPr>
        <w:br/>
      </w:r>
      <w:r w:rsidRPr="00C46207">
        <w:t xml:space="preserve">       </w:t>
      </w:r>
      <w:r w:rsidRPr="00C46207">
        <w:rPr>
          <w:u w:val="single"/>
        </w:rPr>
        <w:t>a údržbou silnic Středočeského kraje - střediskem Kutná Hora:</w:t>
      </w:r>
    </w:p>
    <w:p w:rsidR="00E0423C" w:rsidRPr="00C46207" w:rsidRDefault="00E0423C" w:rsidP="009D1C0E">
      <w:pPr>
        <w:jc w:val="both"/>
      </w:pPr>
    </w:p>
    <w:p w:rsidR="00E0423C" w:rsidRPr="00C46207" w:rsidRDefault="00E0423C" w:rsidP="009D1C0E">
      <w:pPr>
        <w:numPr>
          <w:ilvl w:val="0"/>
          <w:numId w:val="20"/>
        </w:numPr>
        <w:jc w:val="both"/>
      </w:pPr>
      <w:r w:rsidRPr="00C46207">
        <w:t>Novodvorská, Vítězná, Masarykova, Štefánikova, Čs.Legionářů, Na Valech, Kouřimská ( I.tř. /2)</w:t>
      </w:r>
    </w:p>
    <w:p w:rsidR="00E0423C" w:rsidRPr="00C46207" w:rsidRDefault="00E0423C" w:rsidP="009D1C0E">
      <w:pPr>
        <w:numPr>
          <w:ilvl w:val="0"/>
          <w:numId w:val="20"/>
        </w:numPr>
        <w:jc w:val="both"/>
      </w:pPr>
      <w:r w:rsidRPr="00C46207">
        <w:t>Kremnická, Táborská, průjezd přes Poličany směrem na Malešov a k silnici II/126 (III.tř./3377)</w:t>
      </w:r>
    </w:p>
    <w:p w:rsidR="00E0423C" w:rsidRPr="00C46207" w:rsidRDefault="00E0423C" w:rsidP="009D1C0E">
      <w:pPr>
        <w:numPr>
          <w:ilvl w:val="0"/>
          <w:numId w:val="20"/>
        </w:numPr>
        <w:jc w:val="both"/>
      </w:pPr>
      <w:r w:rsidRPr="00C46207">
        <w:t>Česká od křižovatky Na Valech směr Hořany (III.tř./33354)</w:t>
      </w:r>
    </w:p>
    <w:p w:rsidR="00E0423C" w:rsidRPr="00C46207" w:rsidRDefault="00E0423C" w:rsidP="009D1C0E">
      <w:pPr>
        <w:numPr>
          <w:ilvl w:val="0"/>
          <w:numId w:val="20"/>
        </w:numPr>
        <w:jc w:val="both"/>
      </w:pPr>
      <w:r w:rsidRPr="00C46207">
        <w:t>Zemanova, Lorecká, průjezd Kaňkem (III.tř./03321)</w:t>
      </w:r>
    </w:p>
    <w:p w:rsidR="00E0423C" w:rsidRPr="00C46207" w:rsidRDefault="00E0423C" w:rsidP="009D1C0E">
      <w:pPr>
        <w:numPr>
          <w:ilvl w:val="0"/>
          <w:numId w:val="20"/>
        </w:numPr>
        <w:jc w:val="both"/>
      </w:pPr>
      <w:r w:rsidRPr="00C46207">
        <w:t>Jeneweinova, Braunova, Seifertovy sady, Gruntecká (III.tř./33355)</w:t>
      </w:r>
    </w:p>
    <w:p w:rsidR="00E0423C" w:rsidRPr="00C46207" w:rsidRDefault="00E0423C" w:rsidP="009D1C0E">
      <w:pPr>
        <w:numPr>
          <w:ilvl w:val="0"/>
          <w:numId w:val="20"/>
        </w:numPr>
        <w:jc w:val="both"/>
      </w:pPr>
      <w:r w:rsidRPr="00C46207">
        <w:t>Štefánikova</w:t>
      </w:r>
      <w:r w:rsidR="00C01D61" w:rsidRPr="00C46207">
        <w:t xml:space="preserve"> (I.tř./2)</w:t>
      </w:r>
      <w:r w:rsidRPr="00C46207">
        <w:t>, Čáslavská  (III.tř./03321)</w:t>
      </w:r>
    </w:p>
    <w:p w:rsidR="00E0423C" w:rsidRPr="00C46207" w:rsidRDefault="00E0423C" w:rsidP="009D1C0E">
      <w:pPr>
        <w:numPr>
          <w:ilvl w:val="0"/>
          <w:numId w:val="20"/>
        </w:numPr>
        <w:jc w:val="both"/>
      </w:pPr>
      <w:r w:rsidRPr="00C46207">
        <w:t>Hrnčířská, Nad Sady - směr Kaňk  (II.tř./126 a III.tř./03322)</w:t>
      </w:r>
    </w:p>
    <w:p w:rsidR="00E0423C" w:rsidRPr="00C46207" w:rsidRDefault="00E0423C" w:rsidP="009D1C0E">
      <w:pPr>
        <w:numPr>
          <w:ilvl w:val="0"/>
          <w:numId w:val="20"/>
        </w:numPr>
        <w:jc w:val="both"/>
      </w:pPr>
      <w:r w:rsidRPr="00C46207">
        <w:t xml:space="preserve">Průjezd </w:t>
      </w:r>
      <w:r w:rsidR="00C01D61" w:rsidRPr="00C46207">
        <w:t xml:space="preserve">městské části </w:t>
      </w:r>
      <w:r w:rsidRPr="00C46207">
        <w:t>Neškaredic</w:t>
      </w:r>
      <w:r w:rsidR="00C01D61" w:rsidRPr="00C46207">
        <w:t>e</w:t>
      </w:r>
      <w:r w:rsidRPr="00C46207">
        <w:t xml:space="preserve"> a Perštejne</w:t>
      </w:r>
      <w:r w:rsidR="00C01D61" w:rsidRPr="00C46207">
        <w:t>c</w:t>
      </w:r>
      <w:r w:rsidRPr="00C46207">
        <w:t>. (III.tř./33716 a 33719)</w:t>
      </w:r>
    </w:p>
    <w:p w:rsidR="00E0423C" w:rsidRDefault="00E0423C" w:rsidP="009D1C0E">
      <w:pPr>
        <w:spacing w:line="360" w:lineRule="auto"/>
        <w:jc w:val="both"/>
      </w:pPr>
    </w:p>
    <w:p w:rsidR="00E0423C" w:rsidRPr="00C46207" w:rsidRDefault="00A95915" w:rsidP="009D1C0E">
      <w:pPr>
        <w:ind w:left="360"/>
        <w:jc w:val="both"/>
        <w:rPr>
          <w:u w:val="single"/>
        </w:rPr>
      </w:pPr>
      <w:r>
        <w:rPr>
          <w:u w:val="single"/>
        </w:rPr>
        <w:t>S</w:t>
      </w:r>
      <w:r w:rsidR="00E0423C" w:rsidRPr="00C46207">
        <w:rPr>
          <w:u w:val="single"/>
        </w:rPr>
        <w:t>eznam přechodů na průjezdních úsecích silnic, jejichž schůdnost je zajišťována odstraňováním sněhu a náledí:</w:t>
      </w:r>
    </w:p>
    <w:p w:rsidR="00E0423C" w:rsidRPr="00C46207" w:rsidRDefault="00E0423C" w:rsidP="009D1C0E">
      <w:pPr>
        <w:ind w:left="360"/>
        <w:jc w:val="both"/>
        <w:rPr>
          <w:u w:val="single"/>
        </w:rPr>
      </w:pPr>
    </w:p>
    <w:p w:rsidR="00593A0A" w:rsidRPr="00C46207" w:rsidRDefault="00593A0A" w:rsidP="009D1C0E">
      <w:pPr>
        <w:numPr>
          <w:ilvl w:val="0"/>
          <w:numId w:val="17"/>
        </w:numPr>
        <w:tabs>
          <w:tab w:val="num" w:pos="709"/>
        </w:tabs>
        <w:jc w:val="both"/>
      </w:pPr>
      <w:r w:rsidRPr="00C46207">
        <w:t>Malín, Mincovní u zast. MHD, Novodvorská  u mostu.....</w:t>
      </w:r>
      <w:r w:rsidRPr="00C46207">
        <w:tab/>
        <w:t>2 x</w:t>
      </w:r>
    </w:p>
    <w:p w:rsidR="00593A0A" w:rsidRPr="00C46207" w:rsidRDefault="00593A0A" w:rsidP="009D1C0E">
      <w:pPr>
        <w:numPr>
          <w:ilvl w:val="0"/>
          <w:numId w:val="17"/>
        </w:numPr>
        <w:tabs>
          <w:tab w:val="num" w:pos="709"/>
        </w:tabs>
        <w:jc w:val="both"/>
      </w:pPr>
      <w:r w:rsidRPr="00C46207">
        <w:t>Vítězná ul. – u zastávek MHD …………………………...</w:t>
      </w:r>
      <w:r w:rsidRPr="00C46207">
        <w:tab/>
        <w:t>2 x</w:t>
      </w:r>
    </w:p>
    <w:p w:rsidR="00593A0A" w:rsidRPr="00C46207" w:rsidRDefault="00593A0A" w:rsidP="009D1C0E">
      <w:pPr>
        <w:numPr>
          <w:ilvl w:val="0"/>
          <w:numId w:val="17"/>
        </w:numPr>
        <w:tabs>
          <w:tab w:val="num" w:pos="709"/>
        </w:tabs>
        <w:jc w:val="both"/>
      </w:pPr>
      <w:r w:rsidRPr="00C46207">
        <w:t>Křižovatka ul. Vítězná a Zámecká ………………….……</w:t>
      </w:r>
      <w:r w:rsidRPr="00C46207">
        <w:tab/>
        <w:t>1 x</w:t>
      </w:r>
    </w:p>
    <w:p w:rsidR="00593A0A" w:rsidRPr="00C46207" w:rsidRDefault="00593A0A" w:rsidP="009D1C0E">
      <w:pPr>
        <w:numPr>
          <w:ilvl w:val="0"/>
          <w:numId w:val="17"/>
        </w:numPr>
        <w:jc w:val="both"/>
      </w:pPr>
      <w:r w:rsidRPr="00C46207">
        <w:t>Křižovatka ul. Vítězná a Hrnčířská (okružní) .…………...</w:t>
      </w:r>
      <w:r w:rsidRPr="00C46207">
        <w:tab/>
        <w:t>4 x</w:t>
      </w:r>
    </w:p>
    <w:p w:rsidR="00C01D61" w:rsidRPr="00C46207" w:rsidRDefault="00C01D61" w:rsidP="009D1C0E">
      <w:pPr>
        <w:numPr>
          <w:ilvl w:val="0"/>
          <w:numId w:val="17"/>
        </w:numPr>
        <w:jc w:val="both"/>
      </w:pPr>
      <w:r w:rsidRPr="00C46207">
        <w:t>Křižovatka ul. Čáslavská a Hrnčířská (okružní) .…………</w:t>
      </w:r>
      <w:r w:rsidRPr="00C46207">
        <w:tab/>
        <w:t>4 x</w:t>
      </w:r>
    </w:p>
    <w:p w:rsidR="00593A0A" w:rsidRPr="00C46207" w:rsidRDefault="00593A0A" w:rsidP="009D1C0E">
      <w:pPr>
        <w:numPr>
          <w:ilvl w:val="0"/>
          <w:numId w:val="17"/>
        </w:numPr>
        <w:jc w:val="both"/>
      </w:pPr>
      <w:r w:rsidRPr="00C46207">
        <w:t>Masarykova ul. – u Tesca (okružní) ……………………...</w:t>
      </w:r>
      <w:r w:rsidRPr="00C46207">
        <w:tab/>
      </w:r>
      <w:r w:rsidR="008155E4" w:rsidRPr="00C46207">
        <w:t>4</w:t>
      </w:r>
      <w:r w:rsidRPr="00C46207">
        <w:t xml:space="preserve"> x</w:t>
      </w:r>
    </w:p>
    <w:p w:rsidR="00593A0A" w:rsidRPr="00C46207" w:rsidRDefault="00593A0A" w:rsidP="009D1C0E">
      <w:pPr>
        <w:numPr>
          <w:ilvl w:val="0"/>
          <w:numId w:val="17"/>
        </w:numPr>
        <w:jc w:val="both"/>
      </w:pPr>
      <w:r w:rsidRPr="00C46207">
        <w:t>Masarykova ul. – světelný přechod u Ostašovy ul. ………</w:t>
      </w:r>
      <w:r w:rsidRPr="00C46207">
        <w:tab/>
        <w:t>1 x</w:t>
      </w:r>
    </w:p>
    <w:p w:rsidR="00593A0A" w:rsidRPr="00C46207" w:rsidRDefault="00593A0A" w:rsidP="009D1C0E">
      <w:pPr>
        <w:numPr>
          <w:ilvl w:val="0"/>
          <w:numId w:val="17"/>
        </w:numPr>
        <w:jc w:val="both"/>
      </w:pPr>
      <w:r w:rsidRPr="00C46207">
        <w:t>Křižovatka ul. Masarykova a Štefánikova ……………..…</w:t>
      </w:r>
      <w:r w:rsidRPr="00C46207">
        <w:tab/>
        <w:t>3 x</w:t>
      </w:r>
    </w:p>
    <w:p w:rsidR="00593A0A" w:rsidRPr="00C46207" w:rsidRDefault="00593A0A" w:rsidP="009D1C0E">
      <w:pPr>
        <w:numPr>
          <w:ilvl w:val="0"/>
          <w:numId w:val="17"/>
        </w:numPr>
        <w:jc w:val="both"/>
      </w:pPr>
      <w:r w:rsidRPr="00C46207">
        <w:t>Křižovatka ul. Štefánikova a Sokolská………………..…..</w:t>
      </w:r>
      <w:r w:rsidRPr="00C46207">
        <w:tab/>
        <w:t>2 x</w:t>
      </w:r>
    </w:p>
    <w:p w:rsidR="00593A0A" w:rsidRPr="00C46207" w:rsidRDefault="00593A0A" w:rsidP="009D1C0E">
      <w:pPr>
        <w:numPr>
          <w:ilvl w:val="0"/>
          <w:numId w:val="17"/>
        </w:numPr>
        <w:jc w:val="both"/>
      </w:pPr>
      <w:r w:rsidRPr="00C46207">
        <w:lastRenderedPageBreak/>
        <w:t>Křižovatka ul. Štefánikova a Rudní ..…………………......</w:t>
      </w:r>
      <w:r w:rsidRPr="00C46207">
        <w:tab/>
        <w:t>1 x</w:t>
      </w:r>
    </w:p>
    <w:p w:rsidR="00593A0A" w:rsidRPr="00C46207" w:rsidRDefault="00593A0A" w:rsidP="009D1C0E">
      <w:pPr>
        <w:numPr>
          <w:ilvl w:val="0"/>
          <w:numId w:val="17"/>
        </w:numPr>
        <w:jc w:val="both"/>
      </w:pPr>
      <w:r w:rsidRPr="00C46207">
        <w:t>Křižovatka ul. Štefánikova a Kamenná stezka………..…..</w:t>
      </w:r>
      <w:r w:rsidRPr="00C46207">
        <w:tab/>
        <w:t xml:space="preserve">1 x </w:t>
      </w:r>
    </w:p>
    <w:p w:rsidR="00593A0A" w:rsidRPr="00C46207" w:rsidRDefault="00593A0A" w:rsidP="009D1C0E">
      <w:pPr>
        <w:numPr>
          <w:ilvl w:val="0"/>
          <w:numId w:val="17"/>
        </w:numPr>
        <w:jc w:val="both"/>
      </w:pPr>
      <w:r w:rsidRPr="00C46207">
        <w:t>Křižovatka ul. Štefánikova a Lorecká ………..………......</w:t>
      </w:r>
      <w:r w:rsidRPr="00C46207">
        <w:tab/>
        <w:t>2 x</w:t>
      </w:r>
    </w:p>
    <w:p w:rsidR="00593A0A" w:rsidRPr="00C46207" w:rsidRDefault="00593A0A" w:rsidP="009D1C0E">
      <w:pPr>
        <w:numPr>
          <w:ilvl w:val="0"/>
          <w:numId w:val="17"/>
        </w:numPr>
        <w:jc w:val="both"/>
      </w:pPr>
      <w:r w:rsidRPr="00C46207">
        <w:t>Křižovatka ul. Čs.Legionářů, Na Valech a Česká .….……</w:t>
      </w:r>
      <w:r w:rsidRPr="00C46207">
        <w:tab/>
        <w:t>3 x</w:t>
      </w:r>
    </w:p>
    <w:p w:rsidR="00593A0A" w:rsidRPr="00C46207" w:rsidRDefault="00593A0A" w:rsidP="009D1C0E">
      <w:pPr>
        <w:numPr>
          <w:ilvl w:val="0"/>
          <w:numId w:val="17"/>
        </w:numPr>
        <w:jc w:val="both"/>
      </w:pPr>
      <w:r w:rsidRPr="00C46207">
        <w:t>Křižovatka ul. Čs.Legionářů a Hloušecká …….…….……</w:t>
      </w:r>
      <w:r w:rsidRPr="00C46207">
        <w:tab/>
        <w:t>1 x</w:t>
      </w:r>
    </w:p>
    <w:p w:rsidR="00593A0A" w:rsidRPr="00C46207" w:rsidRDefault="00593A0A" w:rsidP="009D1C0E">
      <w:pPr>
        <w:numPr>
          <w:ilvl w:val="0"/>
          <w:numId w:val="17"/>
        </w:numPr>
        <w:jc w:val="both"/>
      </w:pPr>
      <w:r w:rsidRPr="00C46207">
        <w:t>Křižovatka ul. Čs.Legionářů a Zemanova ……….….……</w:t>
      </w:r>
      <w:r w:rsidRPr="00C46207">
        <w:tab/>
        <w:t>2 x</w:t>
      </w:r>
    </w:p>
    <w:p w:rsidR="00593A0A" w:rsidRPr="00C46207" w:rsidRDefault="00593A0A" w:rsidP="009D1C0E">
      <w:pPr>
        <w:numPr>
          <w:ilvl w:val="0"/>
          <w:numId w:val="17"/>
        </w:numPr>
        <w:jc w:val="both"/>
      </w:pPr>
      <w:r w:rsidRPr="00C46207">
        <w:t>Na Valech – u zastávky MHD ………………..….….……</w:t>
      </w:r>
      <w:r w:rsidRPr="00C46207">
        <w:tab/>
        <w:t>1 x</w:t>
      </w:r>
    </w:p>
    <w:p w:rsidR="00593A0A" w:rsidRPr="00C46207" w:rsidRDefault="00593A0A" w:rsidP="009D1C0E">
      <w:pPr>
        <w:numPr>
          <w:ilvl w:val="0"/>
          <w:numId w:val="17"/>
        </w:numPr>
        <w:jc w:val="both"/>
      </w:pPr>
      <w:r w:rsidRPr="00C46207">
        <w:t>Křižovatka ul. Kremnická a Na Valech ………….….……</w:t>
      </w:r>
      <w:r w:rsidRPr="00C46207">
        <w:tab/>
        <w:t>2 x</w:t>
      </w:r>
    </w:p>
    <w:p w:rsidR="00E0423C" w:rsidRPr="00C46207" w:rsidRDefault="00593A0A" w:rsidP="009D1C0E">
      <w:pPr>
        <w:numPr>
          <w:ilvl w:val="0"/>
          <w:numId w:val="17"/>
        </w:numPr>
        <w:jc w:val="both"/>
      </w:pPr>
      <w:r w:rsidRPr="00C46207">
        <w:t>Kremnická ul. – před ZŠ Žižkov …………………………</w:t>
      </w:r>
      <w:r w:rsidRPr="00C46207">
        <w:tab/>
        <w:t>1 x</w:t>
      </w:r>
      <w:r w:rsidR="00E0423C" w:rsidRPr="00C46207">
        <w:t xml:space="preserve">     </w:t>
      </w:r>
    </w:p>
    <w:p w:rsidR="00593A0A" w:rsidRPr="00C46207" w:rsidRDefault="00593A0A" w:rsidP="009D1C0E">
      <w:pPr>
        <w:numPr>
          <w:ilvl w:val="0"/>
          <w:numId w:val="19"/>
        </w:numPr>
        <w:ind w:hanging="834"/>
        <w:jc w:val="both"/>
      </w:pPr>
      <w:r w:rsidRPr="00C46207">
        <w:t>Křižovatka ul. Kouřimská a Tyršova ………………..……</w:t>
      </w:r>
      <w:r w:rsidRPr="00C46207">
        <w:tab/>
        <w:t>1 x</w:t>
      </w:r>
    </w:p>
    <w:p w:rsidR="00593A0A" w:rsidRPr="00C46207" w:rsidRDefault="00593A0A" w:rsidP="009D1C0E">
      <w:pPr>
        <w:numPr>
          <w:ilvl w:val="0"/>
          <w:numId w:val="19"/>
        </w:numPr>
        <w:ind w:hanging="834"/>
        <w:jc w:val="both"/>
      </w:pPr>
      <w:r w:rsidRPr="00C46207">
        <w:t>Křižovatka ul. Kremnická a Purkyňova ………………….</w:t>
      </w:r>
      <w:r w:rsidRPr="00C46207">
        <w:tab/>
        <w:t>1 x</w:t>
      </w:r>
    </w:p>
    <w:p w:rsidR="00593A0A" w:rsidRPr="00C46207" w:rsidRDefault="00593A0A" w:rsidP="009D1C0E">
      <w:pPr>
        <w:numPr>
          <w:ilvl w:val="0"/>
          <w:numId w:val="19"/>
        </w:numPr>
        <w:ind w:hanging="834"/>
        <w:jc w:val="both"/>
      </w:pPr>
      <w:r w:rsidRPr="00C46207">
        <w:t>Kouřimská ul. – u parkoviště před poliklinikou ………….</w:t>
      </w:r>
      <w:r w:rsidRPr="00C46207">
        <w:tab/>
        <w:t>1 x</w:t>
      </w:r>
    </w:p>
    <w:p w:rsidR="00593A0A" w:rsidRPr="00C46207" w:rsidRDefault="00593A0A" w:rsidP="009D1C0E">
      <w:pPr>
        <w:numPr>
          <w:ilvl w:val="0"/>
          <w:numId w:val="19"/>
        </w:numPr>
        <w:ind w:hanging="834"/>
        <w:jc w:val="both"/>
      </w:pPr>
      <w:r w:rsidRPr="00C46207">
        <w:t>ul. Česká - u hřbitova ………………………..……….…...</w:t>
      </w:r>
      <w:r w:rsidRPr="00C46207">
        <w:tab/>
        <w:t>2 x</w:t>
      </w:r>
    </w:p>
    <w:p w:rsidR="00593A0A" w:rsidRPr="00C46207" w:rsidRDefault="00593A0A" w:rsidP="009D1C0E">
      <w:pPr>
        <w:numPr>
          <w:ilvl w:val="0"/>
          <w:numId w:val="19"/>
        </w:numPr>
        <w:ind w:hanging="834"/>
        <w:jc w:val="both"/>
      </w:pPr>
      <w:r w:rsidRPr="00C46207">
        <w:t>Křižovatka ul. Nad Sady a Čechova (okružní)….………...</w:t>
      </w:r>
      <w:r w:rsidRPr="00C46207">
        <w:tab/>
        <w:t>2 x</w:t>
      </w:r>
    </w:p>
    <w:p w:rsidR="00593A0A" w:rsidRPr="00C46207" w:rsidRDefault="00593A0A" w:rsidP="009D1C0E">
      <w:pPr>
        <w:numPr>
          <w:ilvl w:val="0"/>
          <w:numId w:val="19"/>
        </w:numPr>
        <w:ind w:hanging="834"/>
        <w:jc w:val="both"/>
      </w:pPr>
      <w:r w:rsidRPr="00C46207">
        <w:t>Kaňk – okružní křižovatka ……………………………….</w:t>
      </w:r>
      <w:r w:rsidRPr="00C46207">
        <w:tab/>
        <w:t>1 x</w:t>
      </w:r>
    </w:p>
    <w:p w:rsidR="00E0423C" w:rsidRPr="00C46207" w:rsidRDefault="00E0423C" w:rsidP="009D1C0E">
      <w:pPr>
        <w:tabs>
          <w:tab w:val="num" w:pos="1440"/>
        </w:tabs>
        <w:ind w:left="720"/>
        <w:jc w:val="both"/>
      </w:pPr>
    </w:p>
    <w:p w:rsidR="00E0423C" w:rsidRPr="00C46207" w:rsidRDefault="00E0423C" w:rsidP="009D1C0E">
      <w:pPr>
        <w:pStyle w:val="Zkladntextodsazen"/>
        <w:ind w:left="0"/>
        <w:jc w:val="both"/>
        <w:rPr>
          <w:b/>
          <w:sz w:val="28"/>
          <w:szCs w:val="28"/>
        </w:rPr>
      </w:pPr>
    </w:p>
    <w:p w:rsidR="00E0423C" w:rsidRPr="00A95915" w:rsidRDefault="00E0423C" w:rsidP="009D1C0E">
      <w:pPr>
        <w:pStyle w:val="Nadpis4"/>
        <w:jc w:val="both"/>
      </w:pPr>
      <w:r w:rsidRPr="00A95915">
        <w:t>Seznam místních komunikací s možnosti použití chemických prostředků na zimní údržbu</w:t>
      </w:r>
    </w:p>
    <w:p w:rsidR="00E0423C" w:rsidRPr="00C46207" w:rsidRDefault="00E0423C" w:rsidP="009D1C0E">
      <w:pPr>
        <w:pStyle w:val="Zkladntextodsazen"/>
        <w:ind w:left="0"/>
        <w:jc w:val="both"/>
        <w:rPr>
          <w:lang w:val="cs-CZ"/>
        </w:rPr>
      </w:pPr>
      <w:r w:rsidRPr="00C46207">
        <w:t xml:space="preserve">Chemicky se ošetřuje I. pořadí, v křižovatkách, dojezdových částech místních komunikací </w:t>
      </w:r>
      <w:r w:rsidRPr="00C46207">
        <w:br/>
        <w:t>a před křižovatkami do vzdáleností max. 30m, není-li uvedeno v přehledu jinak, v prudkých stoupáních a na nebezpečných místech</w:t>
      </w:r>
      <w:r w:rsidR="00C01D61" w:rsidRPr="00C46207">
        <w:rPr>
          <w:lang w:val="cs-CZ"/>
        </w:rPr>
        <w:t>:</w:t>
      </w:r>
    </w:p>
    <w:p w:rsidR="00E0423C" w:rsidRPr="00C46207" w:rsidRDefault="00E0423C" w:rsidP="009D1C0E">
      <w:pPr>
        <w:jc w:val="both"/>
        <w:rPr>
          <w:b/>
        </w:rPr>
      </w:pPr>
      <w:r w:rsidRPr="00C46207">
        <w:rPr>
          <w:b/>
        </w:rPr>
        <w:t>Trasy MHD</w:t>
      </w:r>
    </w:p>
    <w:p w:rsidR="00E0423C" w:rsidRPr="00C46207" w:rsidRDefault="00E0423C" w:rsidP="009D1C0E">
      <w:pPr>
        <w:jc w:val="both"/>
        <w:rPr>
          <w:b/>
          <w:bCs/>
        </w:rPr>
      </w:pPr>
      <w:r w:rsidRPr="00C46207">
        <w:rPr>
          <w:b/>
          <w:bCs/>
        </w:rPr>
        <w:t>Roháčova ul.</w:t>
      </w:r>
    </w:p>
    <w:p w:rsidR="00E0423C" w:rsidRPr="00C46207" w:rsidRDefault="00E0423C" w:rsidP="009D1C0E">
      <w:pPr>
        <w:jc w:val="both"/>
      </w:pPr>
      <w:r w:rsidRPr="00C46207">
        <w:rPr>
          <w:b/>
          <w:bCs/>
        </w:rPr>
        <w:t>Jánské nám</w:t>
      </w:r>
      <w:r w:rsidRPr="00C46207">
        <w:t>. - 30m</w:t>
      </w:r>
    </w:p>
    <w:p w:rsidR="00E0423C" w:rsidRPr="00C46207" w:rsidRDefault="00E0423C" w:rsidP="009D1C0E">
      <w:pPr>
        <w:jc w:val="both"/>
      </w:pPr>
      <w:r w:rsidRPr="00C46207">
        <w:rPr>
          <w:b/>
          <w:bCs/>
        </w:rPr>
        <w:t>Havlíčkovo nám</w:t>
      </w:r>
      <w:r w:rsidRPr="00C46207">
        <w:t>. - od Roháčovy ul. po ul. 28.října</w:t>
      </w:r>
    </w:p>
    <w:p w:rsidR="00E0423C" w:rsidRPr="00C46207" w:rsidRDefault="00E0423C" w:rsidP="009D1C0E">
      <w:pPr>
        <w:jc w:val="both"/>
        <w:rPr>
          <w:bCs/>
        </w:rPr>
      </w:pPr>
      <w:r w:rsidRPr="00C46207">
        <w:rPr>
          <w:b/>
          <w:bCs/>
        </w:rPr>
        <w:t xml:space="preserve">Barborská </w:t>
      </w:r>
      <w:r w:rsidRPr="00C46207">
        <w:rPr>
          <w:bCs/>
        </w:rPr>
        <w:t xml:space="preserve"> - od Komenského nám. k hotelu U Varhanáře</w:t>
      </w:r>
    </w:p>
    <w:p w:rsidR="00E0423C" w:rsidRPr="00C46207" w:rsidRDefault="00E0423C" w:rsidP="009D1C0E">
      <w:pPr>
        <w:jc w:val="both"/>
      </w:pPr>
      <w:r w:rsidRPr="00C46207">
        <w:rPr>
          <w:b/>
          <w:bCs/>
        </w:rPr>
        <w:t>Smíškovo nám.</w:t>
      </w:r>
    </w:p>
    <w:p w:rsidR="00E0423C" w:rsidRPr="00C46207" w:rsidRDefault="00E0423C" w:rsidP="009D1C0E">
      <w:pPr>
        <w:jc w:val="both"/>
      </w:pPr>
      <w:r w:rsidRPr="00C46207">
        <w:rPr>
          <w:b/>
          <w:bCs/>
        </w:rPr>
        <w:t>Rejskova ul</w:t>
      </w:r>
      <w:r w:rsidRPr="00C46207">
        <w:t>. - od rohu internátu SPŠ po Husovu ul.</w:t>
      </w:r>
    </w:p>
    <w:p w:rsidR="00E0423C" w:rsidRPr="00C46207" w:rsidRDefault="00E0423C" w:rsidP="009D1C0E">
      <w:pPr>
        <w:jc w:val="both"/>
      </w:pPr>
      <w:r w:rsidRPr="00C46207">
        <w:rPr>
          <w:b/>
          <w:bCs/>
        </w:rPr>
        <w:t>Václavské nám</w:t>
      </w:r>
      <w:r w:rsidRPr="00C46207">
        <w:t>. - od ul. Kollárovy po Lierovu včetně průjezdu parkovištěm</w:t>
      </w:r>
    </w:p>
    <w:p w:rsidR="00E0423C" w:rsidRPr="00C46207" w:rsidRDefault="00E0423C" w:rsidP="009D1C0E">
      <w:pPr>
        <w:jc w:val="both"/>
      </w:pPr>
      <w:r w:rsidRPr="00C46207">
        <w:rPr>
          <w:b/>
          <w:bCs/>
        </w:rPr>
        <w:t>Česká ul</w:t>
      </w:r>
      <w:r w:rsidRPr="00C46207">
        <w:t xml:space="preserve">.   </w:t>
      </w:r>
    </w:p>
    <w:p w:rsidR="00E0423C" w:rsidRPr="00C46207" w:rsidRDefault="00E0423C" w:rsidP="009D1C0E">
      <w:pPr>
        <w:jc w:val="both"/>
      </w:pPr>
      <w:r w:rsidRPr="00C46207">
        <w:rPr>
          <w:b/>
          <w:bCs/>
        </w:rPr>
        <w:t>Tyršova</w:t>
      </w:r>
      <w:r w:rsidRPr="00C46207">
        <w:t xml:space="preserve"> - výjezd mezi Českou a Růžovou ul.</w:t>
      </w:r>
    </w:p>
    <w:p w:rsidR="00E0423C" w:rsidRPr="00C46207" w:rsidRDefault="00E0423C" w:rsidP="009D1C0E">
      <w:pPr>
        <w:jc w:val="both"/>
      </w:pPr>
      <w:r w:rsidRPr="00C46207">
        <w:rPr>
          <w:b/>
          <w:bCs/>
        </w:rPr>
        <w:t>K Lesu</w:t>
      </w:r>
      <w:r w:rsidRPr="00C46207">
        <w:t xml:space="preserve">  - od ul. Na Výsluní po zatáčku v ul. U Lesa</w:t>
      </w:r>
    </w:p>
    <w:p w:rsidR="00E0423C" w:rsidRPr="00C46207" w:rsidRDefault="00E0423C" w:rsidP="009D1C0E">
      <w:pPr>
        <w:jc w:val="both"/>
      </w:pPr>
      <w:r w:rsidRPr="00C46207">
        <w:rPr>
          <w:b/>
          <w:bCs/>
        </w:rPr>
        <w:t>Ke Trojici</w:t>
      </w:r>
      <w:r w:rsidRPr="00C46207">
        <w:t xml:space="preserve"> - od Táborské ul. po ul. Polní</w:t>
      </w:r>
    </w:p>
    <w:p w:rsidR="00E0423C" w:rsidRPr="00C46207" w:rsidRDefault="00E0423C" w:rsidP="009D1C0E">
      <w:pPr>
        <w:jc w:val="both"/>
      </w:pPr>
      <w:r w:rsidRPr="00C46207">
        <w:rPr>
          <w:b/>
          <w:bCs/>
        </w:rPr>
        <w:t xml:space="preserve">Sportovců </w:t>
      </w:r>
      <w:r w:rsidRPr="00C46207">
        <w:t xml:space="preserve"> - od </w:t>
      </w:r>
      <w:r w:rsidR="000D1A14" w:rsidRPr="00C46207">
        <w:t xml:space="preserve">bývalého </w:t>
      </w:r>
      <w:r w:rsidRPr="00C46207">
        <w:t xml:space="preserve">zahradnictví po </w:t>
      </w:r>
      <w:r w:rsidR="000D1A14" w:rsidRPr="00C46207">
        <w:t xml:space="preserve">ul. </w:t>
      </w:r>
      <w:r w:rsidRPr="00C46207">
        <w:t>Havířsk</w:t>
      </w:r>
      <w:r w:rsidR="000D1A14" w:rsidRPr="00C46207">
        <w:t>á</w:t>
      </w:r>
      <w:r w:rsidRPr="00C46207">
        <w:t xml:space="preserve"> stezk</w:t>
      </w:r>
      <w:r w:rsidR="000D1A14" w:rsidRPr="00C46207">
        <w:t>a</w:t>
      </w:r>
    </w:p>
    <w:p w:rsidR="00E0423C" w:rsidRPr="00C46207" w:rsidRDefault="00E0423C" w:rsidP="009D1C0E">
      <w:pPr>
        <w:jc w:val="both"/>
      </w:pPr>
      <w:r w:rsidRPr="00C46207">
        <w:rPr>
          <w:b/>
          <w:bCs/>
        </w:rPr>
        <w:t xml:space="preserve">Havířská stezka  - </w:t>
      </w:r>
      <w:r w:rsidRPr="00C46207">
        <w:t xml:space="preserve">celá </w:t>
      </w:r>
    </w:p>
    <w:p w:rsidR="00E0423C" w:rsidRPr="00C46207" w:rsidRDefault="00E0423C" w:rsidP="009D1C0E">
      <w:pPr>
        <w:jc w:val="both"/>
        <w:rPr>
          <w:bCs/>
        </w:rPr>
      </w:pPr>
      <w:r w:rsidRPr="00C46207">
        <w:rPr>
          <w:b/>
          <w:bCs/>
        </w:rPr>
        <w:t xml:space="preserve">Krátká x Sběrná </w:t>
      </w:r>
      <w:r w:rsidRPr="00C46207">
        <w:rPr>
          <w:bCs/>
        </w:rPr>
        <w:t>(okolí křižovatky)</w:t>
      </w:r>
    </w:p>
    <w:p w:rsidR="00E0423C" w:rsidRPr="00C46207" w:rsidRDefault="00E0423C" w:rsidP="009D1C0E">
      <w:pPr>
        <w:jc w:val="both"/>
      </w:pPr>
      <w:r w:rsidRPr="00C46207">
        <w:rPr>
          <w:b/>
          <w:bCs/>
        </w:rPr>
        <w:t>Jana Palacha</w:t>
      </w:r>
      <w:r w:rsidRPr="00C46207">
        <w:t xml:space="preserve"> - od Havířské stezky po zatáčku</w:t>
      </w:r>
    </w:p>
    <w:p w:rsidR="00E0423C" w:rsidRPr="00C46207" w:rsidRDefault="00E0423C" w:rsidP="009D1C0E">
      <w:pPr>
        <w:jc w:val="both"/>
        <w:rPr>
          <w:b/>
          <w:bCs/>
        </w:rPr>
      </w:pPr>
      <w:r w:rsidRPr="00C46207">
        <w:rPr>
          <w:b/>
          <w:bCs/>
        </w:rPr>
        <w:t>Opletalova</w:t>
      </w:r>
    </w:p>
    <w:p w:rsidR="00E0423C" w:rsidRPr="00C46207" w:rsidRDefault="00E0423C" w:rsidP="009D1C0E">
      <w:pPr>
        <w:jc w:val="both"/>
      </w:pPr>
      <w:r w:rsidRPr="00C46207">
        <w:rPr>
          <w:b/>
          <w:bCs/>
        </w:rPr>
        <w:t>Ortenova</w:t>
      </w:r>
      <w:r w:rsidRPr="00C46207">
        <w:t xml:space="preserve">  - před křižovatkou s ul. 17. listopadu </w:t>
      </w:r>
    </w:p>
    <w:p w:rsidR="00E0423C" w:rsidRPr="00C46207" w:rsidRDefault="00E0423C" w:rsidP="009D1C0E">
      <w:pPr>
        <w:jc w:val="both"/>
      </w:pPr>
      <w:r w:rsidRPr="00C46207">
        <w:rPr>
          <w:b/>
        </w:rPr>
        <w:t>17.listopadu</w:t>
      </w:r>
      <w:r w:rsidRPr="00C46207">
        <w:t xml:space="preserve"> – před křižovatkou s Ortenovou</w:t>
      </w:r>
    </w:p>
    <w:p w:rsidR="00E0423C" w:rsidRPr="00C46207" w:rsidRDefault="00E0423C" w:rsidP="009D1C0E">
      <w:pPr>
        <w:jc w:val="both"/>
      </w:pPr>
      <w:r w:rsidRPr="00C46207">
        <w:rPr>
          <w:b/>
          <w:bCs/>
        </w:rPr>
        <w:t>Pod Hájem</w:t>
      </w:r>
      <w:r w:rsidRPr="00C46207">
        <w:t xml:space="preserve"> - až k ul. U Kola</w:t>
      </w:r>
    </w:p>
    <w:p w:rsidR="00E0423C" w:rsidRPr="00C46207" w:rsidRDefault="00E0423C" w:rsidP="009D1C0E">
      <w:pPr>
        <w:jc w:val="both"/>
      </w:pPr>
      <w:r w:rsidRPr="00C46207">
        <w:rPr>
          <w:b/>
          <w:bCs/>
        </w:rPr>
        <w:t>Kaňk</w:t>
      </w:r>
      <w:r w:rsidRPr="00C46207">
        <w:t xml:space="preserve"> – výjezd od radnice na hlavní silnici</w:t>
      </w:r>
    </w:p>
    <w:p w:rsidR="00E0423C" w:rsidRPr="00C46207" w:rsidRDefault="00E0423C" w:rsidP="009D1C0E">
      <w:pPr>
        <w:jc w:val="both"/>
      </w:pPr>
      <w:r w:rsidRPr="00C46207">
        <w:rPr>
          <w:b/>
        </w:rPr>
        <w:t>Kvapilova</w:t>
      </w:r>
      <w:r w:rsidRPr="00C46207">
        <w:t xml:space="preserve"> – od Kremnické ke Kudrnově</w:t>
      </w:r>
    </w:p>
    <w:p w:rsidR="00E0423C" w:rsidRPr="00C46207" w:rsidRDefault="00E0423C" w:rsidP="009D1C0E">
      <w:pPr>
        <w:jc w:val="both"/>
      </w:pPr>
      <w:r w:rsidRPr="00C46207">
        <w:rPr>
          <w:b/>
        </w:rPr>
        <w:t xml:space="preserve">Na Chmelnici </w:t>
      </w:r>
      <w:r w:rsidRPr="00C46207">
        <w:t>- část komunikace ve stoupání</w:t>
      </w:r>
    </w:p>
    <w:p w:rsidR="00C01D61" w:rsidRPr="00C46207" w:rsidRDefault="00C01D61" w:rsidP="009D1C0E">
      <w:pPr>
        <w:pStyle w:val="Zkladntextodsazen"/>
        <w:ind w:left="0"/>
        <w:jc w:val="both"/>
        <w:rPr>
          <w:b/>
          <w:bCs/>
          <w:lang w:val="cs-CZ"/>
        </w:rPr>
      </w:pPr>
    </w:p>
    <w:p w:rsidR="00BF4082" w:rsidRPr="00C46207" w:rsidRDefault="00E0423C" w:rsidP="009D1C0E">
      <w:pPr>
        <w:pStyle w:val="Zkladntextodsazen"/>
        <w:ind w:left="0"/>
        <w:jc w:val="both"/>
        <w:rPr>
          <w:lang w:val="cs-CZ"/>
        </w:rPr>
      </w:pPr>
      <w:r w:rsidRPr="00C46207">
        <w:rPr>
          <w:b/>
          <w:bCs/>
        </w:rPr>
        <w:t>Ostatní místa</w:t>
      </w:r>
      <w:r w:rsidRPr="00C46207">
        <w:t xml:space="preserve"> na místních komunikacích a chodnících</w:t>
      </w:r>
      <w:r w:rsidR="00FB2349" w:rsidRPr="00C46207">
        <w:rPr>
          <w:lang w:val="cs-CZ"/>
        </w:rPr>
        <w:t xml:space="preserve"> (např. v okolí místních památek)</w:t>
      </w:r>
      <w:r w:rsidRPr="00C46207">
        <w:t xml:space="preserve"> je možné ošetřit chemickými prostředky jen po výslovném nařízení dispečera, které se musí vždy zaznamenat do knihy ZÚ!</w:t>
      </w:r>
    </w:p>
    <w:p w:rsidR="00C01D61" w:rsidRPr="00C46207" w:rsidRDefault="00C01D61" w:rsidP="009D1C0E">
      <w:pPr>
        <w:pStyle w:val="Zkladntextodsazen"/>
        <w:ind w:left="0"/>
        <w:jc w:val="both"/>
        <w:rPr>
          <w:sz w:val="20"/>
          <w:lang w:val="cs-CZ"/>
        </w:rPr>
      </w:pPr>
    </w:p>
    <w:p w:rsidR="00E0423C" w:rsidRPr="00C46207" w:rsidRDefault="00E0423C" w:rsidP="009D1C0E">
      <w:pPr>
        <w:pStyle w:val="Nadpis4"/>
        <w:jc w:val="both"/>
      </w:pPr>
      <w:r w:rsidRPr="00C46207">
        <w:lastRenderedPageBreak/>
        <w:t xml:space="preserve">Umístění plastových nádob na posypový materiál </w:t>
      </w:r>
    </w:p>
    <w:p w:rsidR="00E0423C" w:rsidRPr="00C46207" w:rsidRDefault="00E0423C" w:rsidP="009D1C0E">
      <w:pPr>
        <w:numPr>
          <w:ilvl w:val="0"/>
          <w:numId w:val="8"/>
        </w:numPr>
        <w:tabs>
          <w:tab w:val="left" w:pos="7938"/>
        </w:tabs>
        <w:jc w:val="both"/>
      </w:pPr>
      <w:r w:rsidRPr="00C46207">
        <w:t>Havlíčkovo náměstí</w:t>
      </w:r>
    </w:p>
    <w:p w:rsidR="00E0423C" w:rsidRPr="00C46207" w:rsidRDefault="00E0423C" w:rsidP="009D1C0E">
      <w:pPr>
        <w:numPr>
          <w:ilvl w:val="0"/>
          <w:numId w:val="8"/>
        </w:numPr>
        <w:tabs>
          <w:tab w:val="left" w:pos="7938"/>
        </w:tabs>
        <w:jc w:val="both"/>
      </w:pPr>
      <w:r w:rsidRPr="00C46207">
        <w:t>ul. U Lesa - za nemocnicí</w:t>
      </w:r>
    </w:p>
    <w:p w:rsidR="00E0423C" w:rsidRPr="00C46207" w:rsidRDefault="00E0423C" w:rsidP="009D1C0E">
      <w:pPr>
        <w:numPr>
          <w:ilvl w:val="0"/>
          <w:numId w:val="8"/>
        </w:numPr>
        <w:tabs>
          <w:tab w:val="left" w:pos="7938"/>
        </w:tabs>
        <w:jc w:val="both"/>
      </w:pPr>
      <w:r w:rsidRPr="00C46207">
        <w:t>Dačického nám.</w:t>
      </w:r>
    </w:p>
    <w:p w:rsidR="00E0423C" w:rsidRPr="00C46207" w:rsidRDefault="00E0423C" w:rsidP="009D1C0E">
      <w:pPr>
        <w:numPr>
          <w:ilvl w:val="0"/>
          <w:numId w:val="8"/>
        </w:numPr>
        <w:tabs>
          <w:tab w:val="left" w:pos="7938"/>
        </w:tabs>
        <w:jc w:val="both"/>
      </w:pPr>
      <w:r w:rsidRPr="00C46207">
        <w:t>Barborská ul. - u pomníku před Hrádkem</w:t>
      </w:r>
    </w:p>
    <w:p w:rsidR="00E0423C" w:rsidRPr="00C46207" w:rsidRDefault="00E0423C" w:rsidP="009D1C0E">
      <w:pPr>
        <w:numPr>
          <w:ilvl w:val="0"/>
          <w:numId w:val="8"/>
        </w:numPr>
        <w:tabs>
          <w:tab w:val="left" w:pos="7938"/>
        </w:tabs>
        <w:jc w:val="both"/>
      </w:pPr>
      <w:r w:rsidRPr="00C46207">
        <w:t>Kremnická ul. - schody k Barboře</w:t>
      </w:r>
    </w:p>
    <w:p w:rsidR="00E0423C" w:rsidRPr="00C46207" w:rsidRDefault="00E0423C" w:rsidP="009D1C0E">
      <w:pPr>
        <w:numPr>
          <w:ilvl w:val="0"/>
          <w:numId w:val="8"/>
        </w:numPr>
        <w:tabs>
          <w:tab w:val="left" w:pos="7938"/>
        </w:tabs>
        <w:jc w:val="both"/>
      </w:pPr>
      <w:r w:rsidRPr="00C46207">
        <w:t>Bartolomějská ul. – před křižovatkou s Českou ul.</w:t>
      </w:r>
    </w:p>
    <w:p w:rsidR="00E0423C" w:rsidRPr="00C46207" w:rsidRDefault="00E0423C" w:rsidP="009D1C0E">
      <w:pPr>
        <w:numPr>
          <w:ilvl w:val="0"/>
          <w:numId w:val="8"/>
        </w:numPr>
        <w:tabs>
          <w:tab w:val="left" w:pos="7938"/>
        </w:tabs>
        <w:jc w:val="both"/>
      </w:pPr>
      <w:r w:rsidRPr="00C46207">
        <w:t>Kouřimská ul. - U polikliniky - TRAFO</w:t>
      </w:r>
    </w:p>
    <w:p w:rsidR="00E0423C" w:rsidRPr="00C46207" w:rsidRDefault="00E0423C" w:rsidP="009D1C0E">
      <w:pPr>
        <w:numPr>
          <w:ilvl w:val="0"/>
          <w:numId w:val="8"/>
        </w:numPr>
        <w:tabs>
          <w:tab w:val="left" w:pos="7938"/>
        </w:tabs>
        <w:jc w:val="both"/>
      </w:pPr>
      <w:r w:rsidRPr="00C46207">
        <w:t>U Tylova divadla</w:t>
      </w:r>
    </w:p>
    <w:p w:rsidR="00E0423C" w:rsidRPr="00C46207" w:rsidRDefault="00E0423C" w:rsidP="009D1C0E">
      <w:pPr>
        <w:numPr>
          <w:ilvl w:val="0"/>
          <w:numId w:val="8"/>
        </w:numPr>
        <w:tabs>
          <w:tab w:val="left" w:pos="7938"/>
        </w:tabs>
        <w:jc w:val="both"/>
      </w:pPr>
      <w:r w:rsidRPr="00C46207">
        <w:t>Na Náměti - parkoviště</w:t>
      </w:r>
    </w:p>
    <w:p w:rsidR="00E0423C" w:rsidRPr="00C46207" w:rsidRDefault="00E0423C" w:rsidP="009D1C0E">
      <w:pPr>
        <w:tabs>
          <w:tab w:val="left" w:pos="7938"/>
        </w:tabs>
        <w:jc w:val="both"/>
      </w:pPr>
      <w:r w:rsidRPr="00C46207">
        <w:t>10. Kaňk -  cesta k Havířské boudě</w:t>
      </w:r>
      <w:r w:rsidRPr="00C46207">
        <w:tab/>
      </w:r>
    </w:p>
    <w:p w:rsidR="00E0423C" w:rsidRPr="00C46207" w:rsidRDefault="00E0423C" w:rsidP="009D1C0E">
      <w:pPr>
        <w:pStyle w:val="Zkladntext"/>
        <w:spacing w:before="0"/>
      </w:pPr>
      <w:r w:rsidRPr="00C46207">
        <w:t>11. Palackého nám. - u telefonní budky</w:t>
      </w:r>
    </w:p>
    <w:p w:rsidR="00E0423C" w:rsidRPr="00C46207" w:rsidRDefault="00E0423C" w:rsidP="009D1C0E">
      <w:pPr>
        <w:pStyle w:val="Zkladntext"/>
        <w:spacing w:before="0"/>
      </w:pPr>
      <w:r w:rsidRPr="00C46207">
        <w:t>12. ZŠ - ul. Jana Palacha</w:t>
      </w:r>
    </w:p>
    <w:p w:rsidR="00E0423C" w:rsidRPr="00C46207" w:rsidRDefault="00E0423C" w:rsidP="009D1C0E">
      <w:pPr>
        <w:pStyle w:val="Zkladntext"/>
        <w:spacing w:before="0"/>
      </w:pPr>
      <w:r w:rsidRPr="00C46207">
        <w:t>13. ZŠ - Kamenná Stezka</w:t>
      </w:r>
    </w:p>
    <w:p w:rsidR="00E0423C" w:rsidRPr="00C46207" w:rsidRDefault="00E0423C" w:rsidP="009D1C0E">
      <w:pPr>
        <w:pStyle w:val="Zkladntext"/>
        <w:spacing w:before="0"/>
      </w:pPr>
      <w:r w:rsidRPr="00C46207">
        <w:t>14. ZŠ - T.G. Masaryka</w:t>
      </w:r>
    </w:p>
    <w:p w:rsidR="00E0423C" w:rsidRPr="00C46207" w:rsidRDefault="00E0423C" w:rsidP="009D1C0E">
      <w:pPr>
        <w:pStyle w:val="Zkladntext"/>
        <w:spacing w:before="0"/>
        <w:rPr>
          <w:lang w:val="cs-CZ"/>
        </w:rPr>
      </w:pPr>
      <w:r w:rsidRPr="00C46207">
        <w:t>15. ZŠ  Žižkov – Kremnická ul.</w:t>
      </w:r>
      <w:r w:rsidR="00AF045D" w:rsidRPr="00C46207">
        <w:rPr>
          <w:lang w:val="cs-CZ"/>
        </w:rPr>
        <w:t xml:space="preserve">   2ks</w:t>
      </w:r>
    </w:p>
    <w:p w:rsidR="00E0423C" w:rsidRPr="00C46207" w:rsidRDefault="00E0423C" w:rsidP="009D1C0E">
      <w:pPr>
        <w:pStyle w:val="Zkladntext"/>
        <w:spacing w:before="0"/>
      </w:pPr>
      <w:r w:rsidRPr="00C46207">
        <w:t>16. ZŠ  Kaňk</w:t>
      </w:r>
    </w:p>
    <w:p w:rsidR="00E0423C" w:rsidRPr="00C46207" w:rsidRDefault="00E0423C" w:rsidP="009D1C0E">
      <w:pPr>
        <w:pStyle w:val="Zkladntext"/>
        <w:spacing w:before="0"/>
      </w:pPr>
      <w:r w:rsidRPr="00C46207">
        <w:t>17. ZŠ  Malín</w:t>
      </w:r>
    </w:p>
    <w:p w:rsidR="00E0423C" w:rsidRPr="00C46207" w:rsidRDefault="00E0423C" w:rsidP="009D1C0E">
      <w:pPr>
        <w:pStyle w:val="Zkladntext"/>
        <w:spacing w:before="0"/>
      </w:pPr>
      <w:r w:rsidRPr="00C46207">
        <w:t>18. Kaňk - odbočka z hlavní k „radnici“</w:t>
      </w:r>
    </w:p>
    <w:p w:rsidR="00E0423C" w:rsidRPr="00C46207" w:rsidRDefault="00E0423C" w:rsidP="009D1C0E">
      <w:pPr>
        <w:pStyle w:val="Zkladntext"/>
        <w:spacing w:before="0"/>
      </w:pPr>
      <w:r w:rsidRPr="00C46207">
        <w:t>19. Václavské nám.</w:t>
      </w:r>
    </w:p>
    <w:p w:rsidR="00E0423C" w:rsidRPr="00C46207" w:rsidRDefault="00E0423C" w:rsidP="009D1C0E">
      <w:pPr>
        <w:pStyle w:val="Zkladntext"/>
        <w:spacing w:before="0"/>
      </w:pPr>
      <w:r w:rsidRPr="00C46207">
        <w:t>20. Na Kavkách – u vchodu do domu č.p. 365</w:t>
      </w:r>
    </w:p>
    <w:p w:rsidR="00E0423C" w:rsidRPr="00C46207" w:rsidRDefault="00E0423C" w:rsidP="009D1C0E">
      <w:pPr>
        <w:pStyle w:val="Zkladntext"/>
        <w:spacing w:before="0"/>
      </w:pPr>
      <w:r w:rsidRPr="00C46207">
        <w:t>21. Vojtěšská – u odbočky k domu lékařů</w:t>
      </w:r>
    </w:p>
    <w:p w:rsidR="00E0423C" w:rsidRPr="00C46207" w:rsidRDefault="00E0423C" w:rsidP="009D1C0E">
      <w:pPr>
        <w:pStyle w:val="Zkladntext"/>
        <w:spacing w:before="0"/>
      </w:pPr>
      <w:r w:rsidRPr="00C46207">
        <w:t>22. Nad Lesem – ve stoupání u domu č.p. 986</w:t>
      </w:r>
    </w:p>
    <w:p w:rsidR="00E0423C" w:rsidRPr="00C46207" w:rsidRDefault="00E0423C" w:rsidP="009D1C0E">
      <w:pPr>
        <w:pStyle w:val="Zkladntext"/>
        <w:spacing w:before="0"/>
      </w:pPr>
      <w:r w:rsidRPr="00C46207">
        <w:t>23. Zachova ulice</w:t>
      </w:r>
    </w:p>
    <w:p w:rsidR="00E0423C" w:rsidRPr="00C46207" w:rsidRDefault="00E0423C" w:rsidP="009D1C0E">
      <w:pPr>
        <w:pStyle w:val="Zkladntext"/>
        <w:spacing w:before="0"/>
        <w:rPr>
          <w:lang w:val="cs-CZ"/>
        </w:rPr>
      </w:pPr>
      <w:r w:rsidRPr="00C46207">
        <w:t xml:space="preserve">24. Kaňk – pod objektem </w:t>
      </w:r>
      <w:r w:rsidR="00836F9A" w:rsidRPr="00C46207">
        <w:rPr>
          <w:lang w:val="cs-CZ"/>
        </w:rPr>
        <w:t>provozovny „</w:t>
      </w:r>
      <w:r w:rsidRPr="00C46207">
        <w:t>Autobaterie</w:t>
      </w:r>
      <w:r w:rsidR="00836F9A" w:rsidRPr="00C46207">
        <w:rPr>
          <w:lang w:val="cs-CZ"/>
        </w:rPr>
        <w:t>“</w:t>
      </w:r>
    </w:p>
    <w:p w:rsidR="00C01D61" w:rsidRPr="00C46207" w:rsidRDefault="00C01D61" w:rsidP="009D1C0E">
      <w:pPr>
        <w:pStyle w:val="Zkladntext"/>
        <w:spacing w:before="0"/>
        <w:rPr>
          <w:lang w:val="cs-CZ"/>
        </w:rPr>
      </w:pPr>
      <w:r w:rsidRPr="00C46207">
        <w:rPr>
          <w:lang w:val="cs-CZ"/>
        </w:rPr>
        <w:t>25. Na Náměti – plocha parkoviště u nové knihovny</w:t>
      </w:r>
    </w:p>
    <w:p w:rsidR="00AF045D" w:rsidRDefault="00AF045D" w:rsidP="009D1C0E">
      <w:pPr>
        <w:pStyle w:val="Zkladntext"/>
        <w:spacing w:before="0"/>
        <w:rPr>
          <w:lang w:val="cs-CZ"/>
        </w:rPr>
      </w:pPr>
      <w:r w:rsidRPr="00C46207">
        <w:rPr>
          <w:lang w:val="cs-CZ"/>
        </w:rPr>
        <w:t xml:space="preserve">26. Kaňk </w:t>
      </w:r>
      <w:r w:rsidR="00F05F19" w:rsidRPr="00C46207">
        <w:rPr>
          <w:lang w:val="cs-CZ"/>
        </w:rPr>
        <w:t>–</w:t>
      </w:r>
      <w:r w:rsidRPr="00C46207">
        <w:rPr>
          <w:lang w:val="cs-CZ"/>
        </w:rPr>
        <w:t xml:space="preserve"> </w:t>
      </w:r>
      <w:r w:rsidR="007725AB">
        <w:rPr>
          <w:lang w:val="cs-CZ"/>
        </w:rPr>
        <w:t>Ke Kalvárii</w:t>
      </w:r>
    </w:p>
    <w:p w:rsidR="00A95915" w:rsidRDefault="00A95915" w:rsidP="009D1C0E">
      <w:pPr>
        <w:pStyle w:val="Zkladntext"/>
        <w:spacing w:before="0"/>
        <w:rPr>
          <w:lang w:val="cs-CZ"/>
        </w:rPr>
      </w:pPr>
    </w:p>
    <w:p w:rsidR="00106154" w:rsidRDefault="00106154" w:rsidP="009D1C0E">
      <w:pPr>
        <w:pStyle w:val="Zkladntext"/>
        <w:spacing w:before="0"/>
        <w:rPr>
          <w:lang w:val="cs-CZ"/>
        </w:rPr>
      </w:pPr>
    </w:p>
    <w:p w:rsidR="00106154" w:rsidRDefault="00106154" w:rsidP="009D1C0E">
      <w:pPr>
        <w:pStyle w:val="Zkladntext"/>
        <w:spacing w:before="0"/>
        <w:rPr>
          <w:lang w:val="cs-CZ"/>
        </w:rPr>
      </w:pPr>
    </w:p>
    <w:p w:rsidR="00106154" w:rsidRDefault="00106154" w:rsidP="009D1C0E">
      <w:pPr>
        <w:pStyle w:val="Zkladntext"/>
        <w:spacing w:before="0"/>
        <w:rPr>
          <w:lang w:val="cs-CZ"/>
        </w:rPr>
      </w:pPr>
    </w:p>
    <w:p w:rsidR="00106154" w:rsidRDefault="00106154" w:rsidP="009D1C0E">
      <w:pPr>
        <w:pStyle w:val="Zkladntext"/>
        <w:spacing w:before="0"/>
        <w:rPr>
          <w:lang w:val="cs-CZ"/>
        </w:rPr>
      </w:pPr>
    </w:p>
    <w:p w:rsidR="00106154" w:rsidRDefault="00106154" w:rsidP="009D1C0E">
      <w:pPr>
        <w:pStyle w:val="Zkladntext"/>
        <w:spacing w:before="0"/>
        <w:rPr>
          <w:lang w:val="cs-CZ"/>
        </w:rPr>
      </w:pPr>
    </w:p>
    <w:p w:rsidR="00106154" w:rsidRDefault="00106154" w:rsidP="009D1C0E">
      <w:pPr>
        <w:pStyle w:val="Zkladntext"/>
        <w:spacing w:before="0"/>
        <w:rPr>
          <w:lang w:val="cs-CZ"/>
        </w:rPr>
      </w:pPr>
    </w:p>
    <w:p w:rsidR="00106154" w:rsidRDefault="00106154" w:rsidP="009D1C0E">
      <w:pPr>
        <w:pStyle w:val="Zkladntext"/>
        <w:spacing w:before="0"/>
        <w:rPr>
          <w:lang w:val="cs-CZ"/>
        </w:rPr>
      </w:pPr>
    </w:p>
    <w:p w:rsidR="00106154" w:rsidRDefault="00106154" w:rsidP="009D1C0E">
      <w:pPr>
        <w:pStyle w:val="Zkladntext"/>
        <w:spacing w:before="0"/>
        <w:rPr>
          <w:lang w:val="cs-CZ"/>
        </w:rPr>
      </w:pPr>
    </w:p>
    <w:p w:rsidR="00106154" w:rsidRDefault="00106154" w:rsidP="009D1C0E">
      <w:pPr>
        <w:pStyle w:val="Zkladntext"/>
        <w:spacing w:before="0"/>
        <w:rPr>
          <w:lang w:val="cs-CZ"/>
        </w:rPr>
      </w:pPr>
    </w:p>
    <w:p w:rsidR="00106154" w:rsidRDefault="00106154" w:rsidP="009D1C0E">
      <w:pPr>
        <w:pStyle w:val="Zkladntext"/>
        <w:spacing w:before="0"/>
        <w:rPr>
          <w:lang w:val="cs-CZ"/>
        </w:rPr>
      </w:pPr>
    </w:p>
    <w:p w:rsidR="00106154" w:rsidRDefault="00106154" w:rsidP="009D1C0E">
      <w:pPr>
        <w:pStyle w:val="Zkladntext"/>
        <w:spacing w:before="0"/>
        <w:rPr>
          <w:lang w:val="cs-CZ"/>
        </w:rPr>
      </w:pPr>
    </w:p>
    <w:p w:rsidR="00106154" w:rsidRDefault="00106154" w:rsidP="009D1C0E">
      <w:pPr>
        <w:pStyle w:val="Zkladntext"/>
        <w:spacing w:before="0"/>
        <w:rPr>
          <w:lang w:val="cs-CZ"/>
        </w:rPr>
      </w:pPr>
    </w:p>
    <w:p w:rsidR="00106154" w:rsidRDefault="00106154" w:rsidP="009D1C0E">
      <w:pPr>
        <w:pStyle w:val="Zkladntext"/>
        <w:spacing w:before="0"/>
        <w:rPr>
          <w:lang w:val="cs-CZ"/>
        </w:rPr>
      </w:pPr>
    </w:p>
    <w:p w:rsidR="00106154" w:rsidRDefault="00106154" w:rsidP="009D1C0E">
      <w:pPr>
        <w:pStyle w:val="Zkladntext"/>
        <w:spacing w:before="0"/>
        <w:rPr>
          <w:lang w:val="cs-CZ"/>
        </w:rPr>
      </w:pPr>
    </w:p>
    <w:p w:rsidR="00106154" w:rsidRDefault="00106154" w:rsidP="009D1C0E">
      <w:pPr>
        <w:pStyle w:val="Zkladntext"/>
        <w:spacing w:before="0"/>
        <w:rPr>
          <w:lang w:val="cs-CZ"/>
        </w:rPr>
      </w:pPr>
    </w:p>
    <w:p w:rsidR="00106154" w:rsidRDefault="00106154" w:rsidP="009D1C0E">
      <w:pPr>
        <w:pStyle w:val="Zkladntext"/>
        <w:spacing w:before="0"/>
        <w:rPr>
          <w:lang w:val="cs-CZ"/>
        </w:rPr>
      </w:pPr>
    </w:p>
    <w:p w:rsidR="00106154" w:rsidRDefault="00106154" w:rsidP="009D1C0E">
      <w:pPr>
        <w:pStyle w:val="Zkladntext"/>
        <w:spacing w:before="0"/>
        <w:rPr>
          <w:lang w:val="cs-CZ"/>
        </w:rPr>
      </w:pPr>
    </w:p>
    <w:p w:rsidR="00106154" w:rsidRDefault="00106154" w:rsidP="009D1C0E">
      <w:pPr>
        <w:pStyle w:val="Zkladntext"/>
        <w:spacing w:before="0"/>
        <w:rPr>
          <w:lang w:val="cs-CZ"/>
        </w:rPr>
      </w:pPr>
    </w:p>
    <w:p w:rsidR="00106154" w:rsidRDefault="00106154" w:rsidP="009D1C0E">
      <w:pPr>
        <w:pStyle w:val="Zkladntext"/>
        <w:spacing w:before="0"/>
        <w:rPr>
          <w:lang w:val="cs-CZ"/>
        </w:rPr>
      </w:pPr>
    </w:p>
    <w:p w:rsidR="00106154" w:rsidRDefault="00106154" w:rsidP="009D1C0E">
      <w:pPr>
        <w:pStyle w:val="Zkladntext"/>
        <w:spacing w:before="0"/>
        <w:rPr>
          <w:lang w:val="cs-CZ"/>
        </w:rPr>
      </w:pPr>
    </w:p>
    <w:p w:rsidR="00106154" w:rsidRDefault="00106154" w:rsidP="009D1C0E">
      <w:pPr>
        <w:pStyle w:val="Zkladntext"/>
        <w:spacing w:before="0"/>
        <w:rPr>
          <w:lang w:val="cs-CZ"/>
        </w:rPr>
      </w:pPr>
    </w:p>
    <w:p w:rsidR="00106154" w:rsidRPr="00C46207" w:rsidRDefault="00106154" w:rsidP="009D1C0E">
      <w:pPr>
        <w:pStyle w:val="Zkladntext"/>
        <w:spacing w:before="0"/>
        <w:rPr>
          <w:lang w:val="cs-CZ"/>
        </w:rPr>
      </w:pPr>
    </w:p>
    <w:p w:rsidR="00D11265" w:rsidRPr="00C46207" w:rsidRDefault="00E0423C" w:rsidP="009D1C0E">
      <w:pPr>
        <w:pStyle w:val="Nadpis4"/>
        <w:numPr>
          <w:ilvl w:val="0"/>
          <w:numId w:val="0"/>
        </w:numPr>
        <w:ind w:left="360"/>
        <w:jc w:val="both"/>
        <w:rPr>
          <w:lang w:val="cs-CZ"/>
        </w:rPr>
      </w:pPr>
      <w:r w:rsidRPr="00C46207">
        <w:lastRenderedPageBreak/>
        <w:t>E. Seznam části místních komunikací (chodníků) s ruční údržbou</w:t>
      </w:r>
    </w:p>
    <w:p w:rsidR="00E0423C" w:rsidRPr="00C46207" w:rsidRDefault="00D11265" w:rsidP="009D1C0E">
      <w:pPr>
        <w:pStyle w:val="Zkladntext"/>
        <w:rPr>
          <w:b/>
          <w:sz w:val="28"/>
          <w:szCs w:val="28"/>
          <w:u w:val="single"/>
        </w:rPr>
      </w:pPr>
      <w:r w:rsidRPr="00C46207">
        <w:rPr>
          <w:szCs w:val="24"/>
          <w:lang w:val="cs-CZ"/>
        </w:rPr>
        <w:t>(kameny zmizelých, informační desky, zemní el. rozvaděče – vše umístěno v komunikacích)</w:t>
      </w:r>
      <w:r w:rsidR="00E0423C" w:rsidRPr="00C46207">
        <w:rPr>
          <w:b/>
          <w:sz w:val="28"/>
          <w:szCs w:val="28"/>
          <w:u w:val="single"/>
        </w:rPr>
        <w:t xml:space="preserve"> </w:t>
      </w:r>
    </w:p>
    <w:p w:rsidR="00E0423C" w:rsidRPr="00C46207" w:rsidRDefault="00E0423C" w:rsidP="009D1C0E">
      <w:pPr>
        <w:ind w:left="720"/>
        <w:jc w:val="both"/>
      </w:pPr>
      <w:r w:rsidRPr="00C46207">
        <w:t>Šultysova před č.p. 154 (2 ks)</w:t>
      </w:r>
      <w:r w:rsidRPr="00C46207">
        <w:tab/>
      </w:r>
      <w:r w:rsidRPr="00C46207">
        <w:tab/>
        <w:t>Benešova před č.p. 33, resp. 11 (3 ks)</w:t>
      </w:r>
    </w:p>
    <w:p w:rsidR="00E0423C" w:rsidRPr="00C46207" w:rsidRDefault="00E0423C" w:rsidP="009D1C0E">
      <w:pPr>
        <w:ind w:left="720"/>
        <w:jc w:val="both"/>
      </w:pPr>
      <w:r w:rsidRPr="00C46207">
        <w:t>Husova před č.p. 109 (3 ks)</w:t>
      </w:r>
      <w:r w:rsidRPr="00C46207">
        <w:tab/>
      </w:r>
      <w:r w:rsidRPr="00C46207">
        <w:tab/>
      </w:r>
      <w:r w:rsidRPr="00C46207">
        <w:tab/>
        <w:t>Husova před č.p. 125 (1 ks)</w:t>
      </w:r>
    </w:p>
    <w:p w:rsidR="00E0423C" w:rsidRPr="00C46207" w:rsidRDefault="00E0423C" w:rsidP="009D1C0E">
      <w:pPr>
        <w:ind w:left="720"/>
        <w:jc w:val="both"/>
      </w:pPr>
      <w:r w:rsidRPr="00C46207">
        <w:t>Husova před č.p. 16/17 (5 ks)</w:t>
      </w:r>
      <w:r w:rsidRPr="00C46207">
        <w:tab/>
      </w:r>
      <w:r w:rsidRPr="00C46207">
        <w:tab/>
        <w:t>Mincířská před č.p. 107 (1 ks)</w:t>
      </w:r>
    </w:p>
    <w:p w:rsidR="00E0423C" w:rsidRPr="00C46207" w:rsidRDefault="00E0423C" w:rsidP="009D1C0E">
      <w:pPr>
        <w:ind w:left="720"/>
        <w:jc w:val="both"/>
      </w:pPr>
      <w:r w:rsidRPr="00C46207">
        <w:t>Česká před č.p. 240 (5 ks)</w:t>
      </w:r>
      <w:r w:rsidRPr="00C46207">
        <w:tab/>
      </w:r>
      <w:r w:rsidRPr="00C46207">
        <w:tab/>
      </w:r>
      <w:r w:rsidRPr="00C46207">
        <w:tab/>
        <w:t>Tylova před č.p. 389 (2 ks)</w:t>
      </w:r>
    </w:p>
    <w:p w:rsidR="00E0423C" w:rsidRPr="00C46207" w:rsidRDefault="00E0423C" w:rsidP="009D1C0E">
      <w:pPr>
        <w:ind w:left="720"/>
        <w:jc w:val="both"/>
      </w:pPr>
      <w:r w:rsidRPr="00C46207">
        <w:t>Pod Valy před č.p. 109 (10 ks)</w:t>
      </w:r>
      <w:r w:rsidRPr="00C46207">
        <w:tab/>
      </w:r>
      <w:r w:rsidRPr="00C46207">
        <w:tab/>
        <w:t>Sokolská před č.p. 601 (3 ks)</w:t>
      </w:r>
    </w:p>
    <w:p w:rsidR="00E0423C" w:rsidRPr="00C46207" w:rsidRDefault="00E0423C" w:rsidP="009D1C0E">
      <w:pPr>
        <w:ind w:left="720"/>
        <w:jc w:val="both"/>
      </w:pPr>
      <w:r w:rsidRPr="00C46207">
        <w:t>Sedlecká před č.p. 652 (4 ks)</w:t>
      </w:r>
      <w:r w:rsidRPr="00C46207">
        <w:tab/>
      </w:r>
      <w:r w:rsidRPr="00C46207">
        <w:tab/>
      </w:r>
      <w:r w:rsidRPr="00C46207">
        <w:tab/>
        <w:t xml:space="preserve">Benešova před č.p. 11 (1 ks) </w:t>
      </w:r>
    </w:p>
    <w:p w:rsidR="00E0423C" w:rsidRPr="00C46207" w:rsidRDefault="00E0423C" w:rsidP="009D1C0E">
      <w:pPr>
        <w:ind w:left="720"/>
        <w:jc w:val="both"/>
      </w:pPr>
      <w:r w:rsidRPr="00C46207">
        <w:t>Palackého nám. před č.p. 97 (2 ks)</w:t>
      </w:r>
      <w:r w:rsidRPr="00C46207">
        <w:tab/>
      </w:r>
      <w:r w:rsidRPr="00C46207">
        <w:tab/>
        <w:t>Čelakovského před č.p. 412 (4 ks)</w:t>
      </w:r>
    </w:p>
    <w:p w:rsidR="00E0423C" w:rsidRPr="00C46207" w:rsidRDefault="00E0423C" w:rsidP="009D1C0E">
      <w:pPr>
        <w:ind w:left="720"/>
        <w:jc w:val="both"/>
      </w:pPr>
      <w:r w:rsidRPr="00C46207">
        <w:t>Palackého nám. před č.p. 154 (3 ks)</w:t>
      </w:r>
      <w:r w:rsidRPr="00C46207">
        <w:tab/>
      </w:r>
      <w:r w:rsidRPr="00C46207">
        <w:tab/>
        <w:t>Masarykova před č.p. 453 (3 ks)</w:t>
      </w:r>
    </w:p>
    <w:p w:rsidR="00E0423C" w:rsidRPr="00C46207" w:rsidRDefault="00E0423C" w:rsidP="009D1C0E">
      <w:pPr>
        <w:ind w:left="720"/>
        <w:jc w:val="both"/>
      </w:pPr>
      <w:r w:rsidRPr="00C46207">
        <w:t>Jakubská před č.p. 83 (1 ks)</w:t>
      </w:r>
      <w:r w:rsidRPr="00C46207">
        <w:tab/>
      </w:r>
      <w:r w:rsidRPr="00C46207">
        <w:tab/>
      </w:r>
      <w:r w:rsidRPr="00C46207">
        <w:tab/>
        <w:t>Benešova vedle čp. 375 (2 ks)</w:t>
      </w:r>
    </w:p>
    <w:p w:rsidR="00E0423C" w:rsidRPr="00C46207" w:rsidRDefault="00E0423C" w:rsidP="009D1C0E">
      <w:pPr>
        <w:ind w:left="720"/>
        <w:jc w:val="both"/>
      </w:pPr>
      <w:r w:rsidRPr="00C46207">
        <w:t>Husova před č.p. 16 (6 ks)</w:t>
      </w:r>
      <w:r w:rsidRPr="00C46207">
        <w:tab/>
      </w:r>
      <w:r w:rsidRPr="00C46207">
        <w:tab/>
      </w:r>
      <w:r w:rsidRPr="00C46207">
        <w:tab/>
        <w:t>Kudrnova před č.p. 255 (4 ks)</w:t>
      </w:r>
    </w:p>
    <w:p w:rsidR="00E0423C" w:rsidRPr="00C46207" w:rsidRDefault="00E0423C" w:rsidP="009D1C0E">
      <w:pPr>
        <w:ind w:left="720"/>
        <w:jc w:val="both"/>
      </w:pPr>
      <w:r w:rsidRPr="00C46207">
        <w:t>Vocelova před č.p. 344 (2+2 ks)</w:t>
      </w:r>
      <w:r w:rsidRPr="00C46207">
        <w:tab/>
      </w:r>
      <w:r w:rsidRPr="00C46207">
        <w:tab/>
        <w:t>Palackého náměstí č.p. 330 (1 ks)</w:t>
      </w:r>
    </w:p>
    <w:p w:rsidR="00E0423C" w:rsidRPr="00C46207" w:rsidRDefault="00E0423C" w:rsidP="009D1C0E">
      <w:pPr>
        <w:ind w:left="720"/>
        <w:jc w:val="both"/>
      </w:pPr>
      <w:r w:rsidRPr="00C46207">
        <w:t>Uhelná před č.p. 599 (4 ks)</w:t>
      </w:r>
      <w:r w:rsidRPr="00C46207">
        <w:tab/>
      </w:r>
      <w:r w:rsidRPr="00C46207">
        <w:tab/>
      </w:r>
      <w:r w:rsidRPr="00C46207">
        <w:tab/>
        <w:t>Kollárova č.p. 590 (1 ks)</w:t>
      </w:r>
    </w:p>
    <w:p w:rsidR="00E0423C" w:rsidRPr="00C46207" w:rsidRDefault="00E0423C" w:rsidP="009D1C0E">
      <w:pPr>
        <w:tabs>
          <w:tab w:val="left" w:pos="709"/>
        </w:tabs>
        <w:ind w:left="720"/>
        <w:jc w:val="both"/>
      </w:pPr>
      <w:r w:rsidRPr="00C46207">
        <w:t>Kollárova č.p. 185 (1 ks)</w:t>
      </w:r>
      <w:r w:rsidRPr="00C46207">
        <w:tab/>
      </w:r>
      <w:r w:rsidRPr="00C46207">
        <w:tab/>
      </w:r>
      <w:r w:rsidRPr="00C46207">
        <w:tab/>
        <w:t>Libušina č.p. 386 (1 ks)</w:t>
      </w:r>
    </w:p>
    <w:p w:rsidR="00E0423C" w:rsidRPr="00C46207" w:rsidRDefault="00E0423C" w:rsidP="009D1C0E">
      <w:pPr>
        <w:tabs>
          <w:tab w:val="left" w:pos="709"/>
        </w:tabs>
        <w:ind w:left="720"/>
        <w:jc w:val="both"/>
      </w:pPr>
      <w:r w:rsidRPr="00C46207">
        <w:t>Havířská č.p. 393 (2 ks)</w:t>
      </w:r>
      <w:r w:rsidRPr="00C46207">
        <w:tab/>
      </w:r>
      <w:r w:rsidRPr="00C46207">
        <w:tab/>
      </w:r>
      <w:r w:rsidRPr="00C46207">
        <w:tab/>
        <w:t>Rudní č.p. 429 (1 ks)</w:t>
      </w:r>
    </w:p>
    <w:p w:rsidR="00E0423C" w:rsidRPr="00C46207" w:rsidRDefault="00E0423C" w:rsidP="009D1C0E">
      <w:pPr>
        <w:tabs>
          <w:tab w:val="left" w:pos="709"/>
        </w:tabs>
        <w:ind w:left="720"/>
        <w:jc w:val="both"/>
      </w:pPr>
      <w:r w:rsidRPr="00C46207">
        <w:t>Jungmannovo nám. č.p. 439 (1 ks)</w:t>
      </w:r>
      <w:r w:rsidRPr="00C46207">
        <w:tab/>
      </w:r>
      <w:r w:rsidRPr="00C46207">
        <w:tab/>
        <w:t>Zahradní/Za Octárnou č.p. 611 (5 ks)</w:t>
      </w:r>
    </w:p>
    <w:p w:rsidR="00E0423C" w:rsidRPr="00C46207" w:rsidRDefault="00E0423C" w:rsidP="009D1C0E">
      <w:pPr>
        <w:tabs>
          <w:tab w:val="left" w:pos="709"/>
        </w:tabs>
        <w:ind w:left="720"/>
        <w:jc w:val="both"/>
      </w:pPr>
      <w:r w:rsidRPr="00C46207">
        <w:t>Žižkova brána č.p. 634 (2 ks)</w:t>
      </w:r>
      <w:r w:rsidRPr="00C46207">
        <w:tab/>
      </w:r>
      <w:r w:rsidRPr="00C46207">
        <w:tab/>
      </w:r>
      <w:r w:rsidRPr="00C46207">
        <w:tab/>
        <w:t>Česká č.p. 189 (1 ks)</w:t>
      </w:r>
    </w:p>
    <w:p w:rsidR="00E0423C" w:rsidRPr="00C46207" w:rsidRDefault="00E0423C" w:rsidP="009D1C0E">
      <w:pPr>
        <w:tabs>
          <w:tab w:val="left" w:pos="709"/>
        </w:tabs>
        <w:ind w:left="720"/>
        <w:jc w:val="both"/>
      </w:pPr>
      <w:r w:rsidRPr="00C46207">
        <w:t>Táborská č.p. 148/7 (1 ks)</w:t>
      </w:r>
    </w:p>
    <w:p w:rsidR="003C6DB9" w:rsidRPr="00C46207" w:rsidRDefault="00E0423C" w:rsidP="009D1C0E">
      <w:pPr>
        <w:ind w:left="720"/>
        <w:jc w:val="both"/>
      </w:pPr>
      <w:r w:rsidRPr="00C46207">
        <w:t>Barborská – sousoší před Jezuitskou kolejí = 13 ks desek umístěných ve vozovce</w:t>
      </w:r>
    </w:p>
    <w:p w:rsidR="003C6DB9" w:rsidRPr="00C46207" w:rsidRDefault="003C6DB9" w:rsidP="009D1C0E">
      <w:pPr>
        <w:ind w:left="720"/>
        <w:jc w:val="both"/>
      </w:pPr>
      <w:r w:rsidRPr="00C46207">
        <w:t>Palackého náměstí – podzemní elektrické rozvaděče – 5ks</w:t>
      </w:r>
    </w:p>
    <w:p w:rsidR="00E0423C" w:rsidRPr="00C46207" w:rsidRDefault="00E0423C" w:rsidP="009D1C0E">
      <w:pPr>
        <w:tabs>
          <w:tab w:val="left" w:pos="709"/>
        </w:tabs>
        <w:ind w:left="360"/>
        <w:jc w:val="both"/>
      </w:pPr>
    </w:p>
    <w:p w:rsidR="00D11265" w:rsidRPr="00C46207" w:rsidRDefault="00E0423C" w:rsidP="009D1C0E">
      <w:pPr>
        <w:tabs>
          <w:tab w:val="left" w:pos="7938"/>
        </w:tabs>
        <w:jc w:val="both"/>
        <w:rPr>
          <w:sz w:val="14"/>
          <w:szCs w:val="14"/>
        </w:rPr>
      </w:pPr>
      <w:r w:rsidRPr="00C46207">
        <w:rPr>
          <w:sz w:val="14"/>
          <w:szCs w:val="14"/>
        </w:rPr>
        <w:t xml:space="preserve">Pozn.: V uvedených místech místních komunikací jsou do povrchu chodníku vsazeny tzv. kameny zmizelých „Stolpersteine“ (počet uveden v závorkách – celkem 90ks). Jedná se o betonové kostky o rozměru 10 x 10 s nápisem na horní mosazné desce. Kostka je do dlážděného či živičného povrchu chodníku vsazena tak, že je cca o 1 cm výše než okolní povrch chodníku. Z uvedeného důvodu jsou tato místa udržována </w:t>
      </w:r>
      <w:r w:rsidR="005B5B62" w:rsidRPr="00C46207">
        <w:rPr>
          <w:sz w:val="14"/>
          <w:szCs w:val="14"/>
        </w:rPr>
        <w:t xml:space="preserve">šetrně </w:t>
      </w:r>
      <w:r w:rsidRPr="00C46207">
        <w:rPr>
          <w:sz w:val="14"/>
          <w:szCs w:val="14"/>
        </w:rPr>
        <w:t>ručním úklidem, aby při strojním čištění nedošlo k</w:t>
      </w:r>
      <w:r w:rsidR="005B5B62" w:rsidRPr="00C46207">
        <w:rPr>
          <w:sz w:val="14"/>
          <w:szCs w:val="14"/>
        </w:rPr>
        <w:t xml:space="preserve"> jejich </w:t>
      </w:r>
      <w:r w:rsidRPr="00C46207">
        <w:rPr>
          <w:sz w:val="14"/>
          <w:szCs w:val="14"/>
        </w:rPr>
        <w:t xml:space="preserve">poškození. Ze stejného důvodu je také ručně udržován prostor před sousoším v Barborské ulici, neboť podobným způsobem je do dlážděného povrchu vozovky vsazena </w:t>
      </w:r>
      <w:r w:rsidR="005B5B62" w:rsidRPr="00C46207">
        <w:rPr>
          <w:sz w:val="14"/>
          <w:szCs w:val="14"/>
        </w:rPr>
        <w:t>k</w:t>
      </w:r>
      <w:r w:rsidRPr="00C46207">
        <w:rPr>
          <w:sz w:val="14"/>
          <w:szCs w:val="14"/>
        </w:rPr>
        <w:t xml:space="preserve"> so</w:t>
      </w:r>
      <w:r w:rsidR="005B5B62" w:rsidRPr="00C46207">
        <w:rPr>
          <w:sz w:val="14"/>
          <w:szCs w:val="14"/>
        </w:rPr>
        <w:t>še</w:t>
      </w:r>
      <w:r w:rsidRPr="00C46207">
        <w:rPr>
          <w:sz w:val="14"/>
          <w:szCs w:val="14"/>
        </w:rPr>
        <w:t xml:space="preserve"> deska </w:t>
      </w:r>
      <w:r w:rsidR="003C6DB9" w:rsidRPr="00C46207">
        <w:rPr>
          <w:sz w:val="14"/>
          <w:szCs w:val="14"/>
        </w:rPr>
        <w:t xml:space="preserve">s pojmenováním příslušného díla. Nově také </w:t>
      </w:r>
      <w:r w:rsidR="00650ED3" w:rsidRPr="00C46207">
        <w:rPr>
          <w:sz w:val="14"/>
          <w:szCs w:val="14"/>
        </w:rPr>
        <w:t xml:space="preserve">i </w:t>
      </w:r>
      <w:r w:rsidR="003C6DB9" w:rsidRPr="00C46207">
        <w:rPr>
          <w:sz w:val="14"/>
          <w:szCs w:val="14"/>
        </w:rPr>
        <w:t>část Palackého náměstí</w:t>
      </w:r>
      <w:r w:rsidR="00650ED3" w:rsidRPr="00C46207">
        <w:rPr>
          <w:sz w:val="14"/>
          <w:szCs w:val="14"/>
        </w:rPr>
        <w:t>, a to</w:t>
      </w:r>
      <w:r w:rsidR="003C6DB9" w:rsidRPr="00C46207">
        <w:rPr>
          <w:sz w:val="14"/>
          <w:szCs w:val="14"/>
        </w:rPr>
        <w:t xml:space="preserve"> v místech umístěných podzemních elektrických rozvaděčů –</w:t>
      </w:r>
      <w:r w:rsidR="00CD5D51" w:rsidRPr="00C46207">
        <w:rPr>
          <w:sz w:val="14"/>
          <w:szCs w:val="14"/>
        </w:rPr>
        <w:t xml:space="preserve"> přípojných míst na el. energii.</w:t>
      </w:r>
    </w:p>
    <w:sectPr w:rsidR="00D11265" w:rsidRPr="00C46207" w:rsidSect="00106154">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683" w:rsidRDefault="001C2683" w:rsidP="00F05F19">
      <w:r>
        <w:separator/>
      </w:r>
    </w:p>
  </w:endnote>
  <w:endnote w:type="continuationSeparator" w:id="0">
    <w:p w:rsidR="001C2683" w:rsidRDefault="001C2683" w:rsidP="00F0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Letter Gothic">
    <w:altName w:val="Courier New"/>
    <w:charset w:val="EE"/>
    <w:family w:val="modern"/>
    <w:pitch w:val="fixed"/>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F19" w:rsidRDefault="00F05F19">
    <w:pPr>
      <w:pStyle w:val="Zpat"/>
      <w:jc w:val="center"/>
    </w:pPr>
    <w:r>
      <w:fldChar w:fldCharType="begin"/>
    </w:r>
    <w:r>
      <w:instrText>PAGE   \* MERGEFORMAT</w:instrText>
    </w:r>
    <w:r>
      <w:fldChar w:fldCharType="separate"/>
    </w:r>
    <w:r w:rsidR="002F6497">
      <w:rPr>
        <w:noProof/>
      </w:rPr>
      <w:t>1</w:t>
    </w:r>
    <w:r>
      <w:fldChar w:fldCharType="end"/>
    </w:r>
  </w:p>
  <w:p w:rsidR="00F05F19" w:rsidRDefault="00F05F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683" w:rsidRDefault="001C2683" w:rsidP="00F05F19">
      <w:r>
        <w:separator/>
      </w:r>
    </w:p>
  </w:footnote>
  <w:footnote w:type="continuationSeparator" w:id="0">
    <w:p w:rsidR="001C2683" w:rsidRDefault="001C2683" w:rsidP="00F05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9D7"/>
    <w:multiLevelType w:val="hybridMultilevel"/>
    <w:tmpl w:val="C226BB52"/>
    <w:lvl w:ilvl="0" w:tplc="9620F0FE">
      <w:start w:val="1"/>
      <w:numFmt w:val="upperLetter"/>
      <w:pStyle w:val="Nadpis4"/>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7F69CD"/>
    <w:multiLevelType w:val="hybridMultilevel"/>
    <w:tmpl w:val="792CE968"/>
    <w:lvl w:ilvl="0" w:tplc="58F06A6E">
      <w:start w:val="1"/>
      <w:numFmt w:val="decimal"/>
      <w:pStyle w:val="Nadpis2"/>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2F0F8B"/>
    <w:multiLevelType w:val="singleLevel"/>
    <w:tmpl w:val="FD36B7B6"/>
    <w:lvl w:ilvl="0">
      <w:start w:val="1"/>
      <w:numFmt w:val="decimal"/>
      <w:lvlText w:val="%1."/>
      <w:lvlJc w:val="left"/>
      <w:pPr>
        <w:tabs>
          <w:tab w:val="num" w:pos="786"/>
        </w:tabs>
        <w:ind w:left="786" w:hanging="360"/>
      </w:pPr>
      <w:rPr>
        <w:rFonts w:hint="default"/>
        <w:u w:val="none"/>
      </w:rPr>
    </w:lvl>
  </w:abstractNum>
  <w:abstractNum w:abstractNumId="3" w15:restartNumberingAfterBreak="0">
    <w:nsid w:val="0CD500F4"/>
    <w:multiLevelType w:val="singleLevel"/>
    <w:tmpl w:val="E692033E"/>
    <w:lvl w:ilvl="0">
      <w:start w:val="7"/>
      <w:numFmt w:val="decimal"/>
      <w:lvlText w:val="%1."/>
      <w:lvlJc w:val="left"/>
      <w:pPr>
        <w:tabs>
          <w:tab w:val="num" w:pos="703"/>
        </w:tabs>
        <w:ind w:left="703" w:hanging="420"/>
      </w:pPr>
      <w:rPr>
        <w:rFonts w:hint="default"/>
        <w:b/>
        <w:sz w:val="28"/>
        <w:szCs w:val="28"/>
        <w:u w:val="none"/>
      </w:rPr>
    </w:lvl>
  </w:abstractNum>
  <w:abstractNum w:abstractNumId="4" w15:restartNumberingAfterBreak="0">
    <w:nsid w:val="0F5E43CF"/>
    <w:multiLevelType w:val="hybridMultilevel"/>
    <w:tmpl w:val="1916DC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B5B69"/>
    <w:multiLevelType w:val="singleLevel"/>
    <w:tmpl w:val="3E4A165A"/>
    <w:lvl w:ilvl="0">
      <w:start w:val="1"/>
      <w:numFmt w:val="lowerLetter"/>
      <w:lvlText w:val="%1)"/>
      <w:lvlJc w:val="left"/>
      <w:pPr>
        <w:tabs>
          <w:tab w:val="num" w:pos="660"/>
        </w:tabs>
        <w:ind w:left="660" w:hanging="360"/>
      </w:pPr>
      <w:rPr>
        <w:rFonts w:hint="default"/>
      </w:rPr>
    </w:lvl>
  </w:abstractNum>
  <w:abstractNum w:abstractNumId="6" w15:restartNumberingAfterBreak="0">
    <w:nsid w:val="26275FC4"/>
    <w:multiLevelType w:val="hybridMultilevel"/>
    <w:tmpl w:val="E9B44B1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290654"/>
    <w:multiLevelType w:val="hybridMultilevel"/>
    <w:tmpl w:val="F8EE723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36755A"/>
    <w:multiLevelType w:val="singleLevel"/>
    <w:tmpl w:val="7D407590"/>
    <w:lvl w:ilvl="0">
      <w:start w:val="1"/>
      <w:numFmt w:val="lowerLetter"/>
      <w:lvlText w:val="%1)"/>
      <w:lvlJc w:val="left"/>
      <w:pPr>
        <w:tabs>
          <w:tab w:val="num" w:pos="600"/>
        </w:tabs>
        <w:ind w:left="600" w:hanging="360"/>
      </w:pPr>
      <w:rPr>
        <w:rFonts w:hint="default"/>
      </w:rPr>
    </w:lvl>
  </w:abstractNum>
  <w:abstractNum w:abstractNumId="9" w15:restartNumberingAfterBreak="0">
    <w:nsid w:val="28805FF7"/>
    <w:multiLevelType w:val="hybridMultilevel"/>
    <w:tmpl w:val="87009B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8512C1"/>
    <w:multiLevelType w:val="hybridMultilevel"/>
    <w:tmpl w:val="7F36AF8A"/>
    <w:lvl w:ilvl="0" w:tplc="2B1E729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311A3C"/>
    <w:multiLevelType w:val="hybridMultilevel"/>
    <w:tmpl w:val="52BA2C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6A503F"/>
    <w:multiLevelType w:val="hybridMultilevel"/>
    <w:tmpl w:val="B00EA65C"/>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9E37DF3"/>
    <w:multiLevelType w:val="hybridMultilevel"/>
    <w:tmpl w:val="5C5241A0"/>
    <w:lvl w:ilvl="0" w:tplc="126892F6">
      <w:start w:val="2"/>
      <w:numFmt w:val="decimal"/>
      <w:lvlText w:val="%1."/>
      <w:lvlJc w:val="left"/>
      <w:pPr>
        <w:tabs>
          <w:tab w:val="num" w:pos="1620"/>
        </w:tabs>
        <w:ind w:left="1620" w:hanging="360"/>
      </w:pPr>
      <w:rPr>
        <w:rFonts w:hint="default"/>
      </w:rPr>
    </w:lvl>
    <w:lvl w:ilvl="1" w:tplc="04050019">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4" w15:restartNumberingAfterBreak="0">
    <w:nsid w:val="4193554F"/>
    <w:multiLevelType w:val="hybridMultilevel"/>
    <w:tmpl w:val="A768D53A"/>
    <w:lvl w:ilvl="0" w:tplc="04050015">
      <w:start w:val="4"/>
      <w:numFmt w:val="upperLetter"/>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5" w15:restartNumberingAfterBreak="0">
    <w:nsid w:val="4AB42354"/>
    <w:multiLevelType w:val="singleLevel"/>
    <w:tmpl w:val="FC9A33DA"/>
    <w:lvl w:ilvl="0">
      <w:start w:val="2"/>
      <w:numFmt w:val="lowerLetter"/>
      <w:lvlText w:val="%1)"/>
      <w:lvlJc w:val="left"/>
      <w:pPr>
        <w:tabs>
          <w:tab w:val="num" w:pos="600"/>
        </w:tabs>
        <w:ind w:left="600" w:hanging="360"/>
      </w:pPr>
      <w:rPr>
        <w:rFonts w:hint="default"/>
        <w:u w:val="none"/>
      </w:rPr>
    </w:lvl>
  </w:abstractNum>
  <w:abstractNum w:abstractNumId="16" w15:restartNumberingAfterBreak="0">
    <w:nsid w:val="53D13DE9"/>
    <w:multiLevelType w:val="hybridMultilevel"/>
    <w:tmpl w:val="CD4208F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5AFB21B5"/>
    <w:multiLevelType w:val="hybridMultilevel"/>
    <w:tmpl w:val="8E8858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492C67"/>
    <w:multiLevelType w:val="hybridMultilevel"/>
    <w:tmpl w:val="03066C22"/>
    <w:lvl w:ilvl="0" w:tplc="04050015">
      <w:start w:val="1"/>
      <w:numFmt w:val="upp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9786BFD"/>
    <w:multiLevelType w:val="hybridMultilevel"/>
    <w:tmpl w:val="2292A36E"/>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0" w15:restartNumberingAfterBreak="0">
    <w:nsid w:val="736257C4"/>
    <w:multiLevelType w:val="singleLevel"/>
    <w:tmpl w:val="8FB69E9A"/>
    <w:lvl w:ilvl="0">
      <w:start w:val="10"/>
      <w:numFmt w:val="decimal"/>
      <w:lvlText w:val="%1."/>
      <w:lvlJc w:val="left"/>
      <w:pPr>
        <w:tabs>
          <w:tab w:val="num" w:pos="927"/>
        </w:tabs>
        <w:ind w:left="927" w:hanging="360"/>
      </w:pPr>
      <w:rPr>
        <w:rFonts w:hint="default"/>
        <w:color w:val="auto"/>
        <w:sz w:val="28"/>
        <w:szCs w:val="28"/>
        <w:u w:val="none"/>
      </w:rPr>
    </w:lvl>
  </w:abstractNum>
  <w:abstractNum w:abstractNumId="21" w15:restartNumberingAfterBreak="0">
    <w:nsid w:val="78C458FD"/>
    <w:multiLevelType w:val="singleLevel"/>
    <w:tmpl w:val="0405000F"/>
    <w:lvl w:ilvl="0">
      <w:start w:val="5"/>
      <w:numFmt w:val="decimal"/>
      <w:lvlText w:val="%1."/>
      <w:lvlJc w:val="left"/>
      <w:pPr>
        <w:tabs>
          <w:tab w:val="num" w:pos="360"/>
        </w:tabs>
        <w:ind w:left="360" w:hanging="360"/>
      </w:pPr>
      <w:rPr>
        <w:rFonts w:hint="default"/>
      </w:rPr>
    </w:lvl>
  </w:abstractNum>
  <w:abstractNum w:abstractNumId="22" w15:restartNumberingAfterBreak="0">
    <w:nsid w:val="7EA42DE3"/>
    <w:multiLevelType w:val="singleLevel"/>
    <w:tmpl w:val="0405000F"/>
    <w:lvl w:ilvl="0">
      <w:start w:val="1"/>
      <w:numFmt w:val="decimal"/>
      <w:lvlText w:val="%1."/>
      <w:lvlJc w:val="left"/>
      <w:pPr>
        <w:tabs>
          <w:tab w:val="num" w:pos="360"/>
        </w:tabs>
        <w:ind w:left="360" w:hanging="360"/>
      </w:pPr>
    </w:lvl>
  </w:abstractNum>
  <w:num w:numId="1">
    <w:abstractNumId w:val="2"/>
  </w:num>
  <w:num w:numId="2">
    <w:abstractNumId w:val="8"/>
  </w:num>
  <w:num w:numId="3">
    <w:abstractNumId w:val="15"/>
  </w:num>
  <w:num w:numId="4">
    <w:abstractNumId w:val="5"/>
  </w:num>
  <w:num w:numId="5">
    <w:abstractNumId w:val="3"/>
  </w:num>
  <w:num w:numId="6">
    <w:abstractNumId w:val="20"/>
  </w:num>
  <w:num w:numId="7">
    <w:abstractNumId w:val="21"/>
  </w:num>
  <w:num w:numId="8">
    <w:abstractNumId w:val="22"/>
  </w:num>
  <w:num w:numId="9">
    <w:abstractNumId w:val="18"/>
  </w:num>
  <w:num w:numId="10">
    <w:abstractNumId w:val="13"/>
  </w:num>
  <w:num w:numId="11">
    <w:abstractNumId w:val="14"/>
  </w:num>
  <w:num w:numId="12">
    <w:abstractNumId w:val="12"/>
  </w:num>
  <w:num w:numId="13">
    <w:abstractNumId w:val="4"/>
  </w:num>
  <w:num w:numId="14">
    <w:abstractNumId w:val="17"/>
  </w:num>
  <w:num w:numId="15">
    <w:abstractNumId w:val="16"/>
  </w:num>
  <w:num w:numId="16">
    <w:abstractNumId w:val="6"/>
  </w:num>
  <w:num w:numId="17">
    <w:abstractNumId w:val="11"/>
  </w:num>
  <w:num w:numId="18">
    <w:abstractNumId w:val="10"/>
  </w:num>
  <w:num w:numId="19">
    <w:abstractNumId w:val="19"/>
  </w:num>
  <w:num w:numId="20">
    <w:abstractNumId w:val="9"/>
  </w:num>
  <w:num w:numId="21">
    <w:abstractNumId w:val="7"/>
  </w:num>
  <w:num w:numId="22">
    <w:abstractNumId w:val="1"/>
  </w:num>
  <w:num w:numId="23">
    <w:abstractNumId w:val="1"/>
  </w:num>
  <w:num w:numId="24">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A26"/>
    <w:rsid w:val="00010AD1"/>
    <w:rsid w:val="0001648C"/>
    <w:rsid w:val="00021E73"/>
    <w:rsid w:val="000248A6"/>
    <w:rsid w:val="00035169"/>
    <w:rsid w:val="0004150B"/>
    <w:rsid w:val="00041E3A"/>
    <w:rsid w:val="0005585F"/>
    <w:rsid w:val="00061B08"/>
    <w:rsid w:val="00064E82"/>
    <w:rsid w:val="000654A9"/>
    <w:rsid w:val="00070B7A"/>
    <w:rsid w:val="0008422B"/>
    <w:rsid w:val="000914AC"/>
    <w:rsid w:val="00096CC6"/>
    <w:rsid w:val="000A76C9"/>
    <w:rsid w:val="000C705F"/>
    <w:rsid w:val="000D04D4"/>
    <w:rsid w:val="000D1A14"/>
    <w:rsid w:val="000F000C"/>
    <w:rsid w:val="000F4A21"/>
    <w:rsid w:val="000F4B66"/>
    <w:rsid w:val="000F6802"/>
    <w:rsid w:val="000F73E8"/>
    <w:rsid w:val="00106154"/>
    <w:rsid w:val="00120947"/>
    <w:rsid w:val="00122A73"/>
    <w:rsid w:val="00142C3B"/>
    <w:rsid w:val="00150AD1"/>
    <w:rsid w:val="00162BAB"/>
    <w:rsid w:val="00175A08"/>
    <w:rsid w:val="001765F4"/>
    <w:rsid w:val="0018622D"/>
    <w:rsid w:val="001911C2"/>
    <w:rsid w:val="0019430A"/>
    <w:rsid w:val="00195466"/>
    <w:rsid w:val="001A15CF"/>
    <w:rsid w:val="001A797B"/>
    <w:rsid w:val="001C0A3D"/>
    <w:rsid w:val="001C2557"/>
    <w:rsid w:val="001C2683"/>
    <w:rsid w:val="001C4808"/>
    <w:rsid w:val="001C6AB3"/>
    <w:rsid w:val="001D15B2"/>
    <w:rsid w:val="001D576D"/>
    <w:rsid w:val="001D78FD"/>
    <w:rsid w:val="001E1399"/>
    <w:rsid w:val="001E4CE2"/>
    <w:rsid w:val="001F2649"/>
    <w:rsid w:val="001F5520"/>
    <w:rsid w:val="00203B16"/>
    <w:rsid w:val="002046C4"/>
    <w:rsid w:val="00233508"/>
    <w:rsid w:val="00245119"/>
    <w:rsid w:val="002642C8"/>
    <w:rsid w:val="00266618"/>
    <w:rsid w:val="002667AD"/>
    <w:rsid w:val="00281FF9"/>
    <w:rsid w:val="00286EBA"/>
    <w:rsid w:val="00286EF2"/>
    <w:rsid w:val="0029153E"/>
    <w:rsid w:val="00292359"/>
    <w:rsid w:val="002944B8"/>
    <w:rsid w:val="002B2F62"/>
    <w:rsid w:val="002D2312"/>
    <w:rsid w:val="002E0870"/>
    <w:rsid w:val="002E1F06"/>
    <w:rsid w:val="002F5A15"/>
    <w:rsid w:val="002F6497"/>
    <w:rsid w:val="00307D2C"/>
    <w:rsid w:val="0031040C"/>
    <w:rsid w:val="00311451"/>
    <w:rsid w:val="00315412"/>
    <w:rsid w:val="00317300"/>
    <w:rsid w:val="0032384B"/>
    <w:rsid w:val="003242BD"/>
    <w:rsid w:val="003303BE"/>
    <w:rsid w:val="0034504F"/>
    <w:rsid w:val="0035538B"/>
    <w:rsid w:val="003738CF"/>
    <w:rsid w:val="00385958"/>
    <w:rsid w:val="0039547B"/>
    <w:rsid w:val="003A08B0"/>
    <w:rsid w:val="003A3873"/>
    <w:rsid w:val="003B3A3B"/>
    <w:rsid w:val="003C54B4"/>
    <w:rsid w:val="003C6DB9"/>
    <w:rsid w:val="003D4B87"/>
    <w:rsid w:val="003D6EA1"/>
    <w:rsid w:val="003E27AB"/>
    <w:rsid w:val="003F53E3"/>
    <w:rsid w:val="00405461"/>
    <w:rsid w:val="00416222"/>
    <w:rsid w:val="00427D4C"/>
    <w:rsid w:val="0043636D"/>
    <w:rsid w:val="00444581"/>
    <w:rsid w:val="00457A71"/>
    <w:rsid w:val="004716CA"/>
    <w:rsid w:val="004754AD"/>
    <w:rsid w:val="0047704B"/>
    <w:rsid w:val="00490A8E"/>
    <w:rsid w:val="0049342B"/>
    <w:rsid w:val="00494B25"/>
    <w:rsid w:val="004B7D3C"/>
    <w:rsid w:val="004D1F2D"/>
    <w:rsid w:val="004D4D59"/>
    <w:rsid w:val="004E17F3"/>
    <w:rsid w:val="004E4A27"/>
    <w:rsid w:val="004E6BF4"/>
    <w:rsid w:val="004F014B"/>
    <w:rsid w:val="004F489F"/>
    <w:rsid w:val="004F5608"/>
    <w:rsid w:val="0050201E"/>
    <w:rsid w:val="00503CD9"/>
    <w:rsid w:val="00504494"/>
    <w:rsid w:val="0051177C"/>
    <w:rsid w:val="00515429"/>
    <w:rsid w:val="00523079"/>
    <w:rsid w:val="00541FF8"/>
    <w:rsid w:val="00545932"/>
    <w:rsid w:val="0054604B"/>
    <w:rsid w:val="0054608D"/>
    <w:rsid w:val="00550D2D"/>
    <w:rsid w:val="005533FF"/>
    <w:rsid w:val="00553CCE"/>
    <w:rsid w:val="005662F1"/>
    <w:rsid w:val="005701C7"/>
    <w:rsid w:val="00593A0A"/>
    <w:rsid w:val="005A166C"/>
    <w:rsid w:val="005B4EF2"/>
    <w:rsid w:val="005B5B62"/>
    <w:rsid w:val="005C46C7"/>
    <w:rsid w:val="005C47C5"/>
    <w:rsid w:val="005C6F45"/>
    <w:rsid w:val="005D6522"/>
    <w:rsid w:val="005E1B38"/>
    <w:rsid w:val="005E6BCE"/>
    <w:rsid w:val="005F0579"/>
    <w:rsid w:val="005F1548"/>
    <w:rsid w:val="006415D8"/>
    <w:rsid w:val="00650ED3"/>
    <w:rsid w:val="0065651F"/>
    <w:rsid w:val="00661A4C"/>
    <w:rsid w:val="00692255"/>
    <w:rsid w:val="006A5BA4"/>
    <w:rsid w:val="006B0423"/>
    <w:rsid w:val="006E77FB"/>
    <w:rsid w:val="007149AF"/>
    <w:rsid w:val="00724A5A"/>
    <w:rsid w:val="00730788"/>
    <w:rsid w:val="007327E1"/>
    <w:rsid w:val="00746538"/>
    <w:rsid w:val="00751EE1"/>
    <w:rsid w:val="0075260F"/>
    <w:rsid w:val="00764456"/>
    <w:rsid w:val="0076763F"/>
    <w:rsid w:val="007725AB"/>
    <w:rsid w:val="00777577"/>
    <w:rsid w:val="00790F76"/>
    <w:rsid w:val="007931D3"/>
    <w:rsid w:val="007B1AE9"/>
    <w:rsid w:val="007B2390"/>
    <w:rsid w:val="007B3636"/>
    <w:rsid w:val="007C0550"/>
    <w:rsid w:val="007C4C6E"/>
    <w:rsid w:val="007E075C"/>
    <w:rsid w:val="007F4C35"/>
    <w:rsid w:val="00800F01"/>
    <w:rsid w:val="008054C9"/>
    <w:rsid w:val="0081193D"/>
    <w:rsid w:val="008155E4"/>
    <w:rsid w:val="00825EE9"/>
    <w:rsid w:val="0082718E"/>
    <w:rsid w:val="0083031E"/>
    <w:rsid w:val="00830D61"/>
    <w:rsid w:val="0083442D"/>
    <w:rsid w:val="00836F9A"/>
    <w:rsid w:val="008716BA"/>
    <w:rsid w:val="00873DBD"/>
    <w:rsid w:val="0088631A"/>
    <w:rsid w:val="0088790A"/>
    <w:rsid w:val="008A1E63"/>
    <w:rsid w:val="008C69D1"/>
    <w:rsid w:val="008D0617"/>
    <w:rsid w:val="008D2FBB"/>
    <w:rsid w:val="008E1FB0"/>
    <w:rsid w:val="008F3B4F"/>
    <w:rsid w:val="008F6EDD"/>
    <w:rsid w:val="00903843"/>
    <w:rsid w:val="009266E8"/>
    <w:rsid w:val="00927584"/>
    <w:rsid w:val="00933C99"/>
    <w:rsid w:val="009402A5"/>
    <w:rsid w:val="00946D22"/>
    <w:rsid w:val="00951226"/>
    <w:rsid w:val="00955322"/>
    <w:rsid w:val="0095654F"/>
    <w:rsid w:val="009638D9"/>
    <w:rsid w:val="009736D6"/>
    <w:rsid w:val="00980344"/>
    <w:rsid w:val="00980927"/>
    <w:rsid w:val="00984F46"/>
    <w:rsid w:val="009877E6"/>
    <w:rsid w:val="00990710"/>
    <w:rsid w:val="00993516"/>
    <w:rsid w:val="009A37C6"/>
    <w:rsid w:val="009A7D7F"/>
    <w:rsid w:val="009B0820"/>
    <w:rsid w:val="009B4A5F"/>
    <w:rsid w:val="009B7C54"/>
    <w:rsid w:val="009D1C0E"/>
    <w:rsid w:val="009D7A8C"/>
    <w:rsid w:val="00A24B77"/>
    <w:rsid w:val="00A265D6"/>
    <w:rsid w:val="00A376E9"/>
    <w:rsid w:val="00A65BE5"/>
    <w:rsid w:val="00A76547"/>
    <w:rsid w:val="00A77E0F"/>
    <w:rsid w:val="00A83AFE"/>
    <w:rsid w:val="00A84903"/>
    <w:rsid w:val="00A95915"/>
    <w:rsid w:val="00AA159A"/>
    <w:rsid w:val="00AA5012"/>
    <w:rsid w:val="00AC7744"/>
    <w:rsid w:val="00AD5605"/>
    <w:rsid w:val="00AF045D"/>
    <w:rsid w:val="00AF050C"/>
    <w:rsid w:val="00AF0C3F"/>
    <w:rsid w:val="00B02714"/>
    <w:rsid w:val="00B17BDD"/>
    <w:rsid w:val="00B31067"/>
    <w:rsid w:val="00B3167A"/>
    <w:rsid w:val="00B32E3C"/>
    <w:rsid w:val="00B37F13"/>
    <w:rsid w:val="00B4043B"/>
    <w:rsid w:val="00B41861"/>
    <w:rsid w:val="00B55871"/>
    <w:rsid w:val="00B70061"/>
    <w:rsid w:val="00B72D67"/>
    <w:rsid w:val="00B769BF"/>
    <w:rsid w:val="00B81A43"/>
    <w:rsid w:val="00B81D8F"/>
    <w:rsid w:val="00B90B2B"/>
    <w:rsid w:val="00B9337F"/>
    <w:rsid w:val="00B96099"/>
    <w:rsid w:val="00BA6420"/>
    <w:rsid w:val="00BA699E"/>
    <w:rsid w:val="00BD558D"/>
    <w:rsid w:val="00BD600C"/>
    <w:rsid w:val="00BF4082"/>
    <w:rsid w:val="00BF40E2"/>
    <w:rsid w:val="00BF6EAA"/>
    <w:rsid w:val="00C01D61"/>
    <w:rsid w:val="00C17DC3"/>
    <w:rsid w:val="00C22ECE"/>
    <w:rsid w:val="00C24BF9"/>
    <w:rsid w:val="00C2658E"/>
    <w:rsid w:val="00C35F88"/>
    <w:rsid w:val="00C36407"/>
    <w:rsid w:val="00C36536"/>
    <w:rsid w:val="00C46207"/>
    <w:rsid w:val="00C62565"/>
    <w:rsid w:val="00C706DE"/>
    <w:rsid w:val="00C722DC"/>
    <w:rsid w:val="00C7287E"/>
    <w:rsid w:val="00C75702"/>
    <w:rsid w:val="00C77B79"/>
    <w:rsid w:val="00C77C5C"/>
    <w:rsid w:val="00C8346D"/>
    <w:rsid w:val="00C84BAF"/>
    <w:rsid w:val="00CA4877"/>
    <w:rsid w:val="00CA6F26"/>
    <w:rsid w:val="00CB22D1"/>
    <w:rsid w:val="00CB366C"/>
    <w:rsid w:val="00CB687D"/>
    <w:rsid w:val="00CB7912"/>
    <w:rsid w:val="00CC7A26"/>
    <w:rsid w:val="00CD19C1"/>
    <w:rsid w:val="00CD5D51"/>
    <w:rsid w:val="00D02981"/>
    <w:rsid w:val="00D11265"/>
    <w:rsid w:val="00D14897"/>
    <w:rsid w:val="00D14971"/>
    <w:rsid w:val="00D23316"/>
    <w:rsid w:val="00D3234D"/>
    <w:rsid w:val="00D33F3E"/>
    <w:rsid w:val="00D37C19"/>
    <w:rsid w:val="00D43B6D"/>
    <w:rsid w:val="00D43E6D"/>
    <w:rsid w:val="00D514E6"/>
    <w:rsid w:val="00D56847"/>
    <w:rsid w:val="00D57BF5"/>
    <w:rsid w:val="00D65F7F"/>
    <w:rsid w:val="00D7048D"/>
    <w:rsid w:val="00D87467"/>
    <w:rsid w:val="00D93B32"/>
    <w:rsid w:val="00D95518"/>
    <w:rsid w:val="00D97046"/>
    <w:rsid w:val="00D97D1F"/>
    <w:rsid w:val="00D97FF9"/>
    <w:rsid w:val="00DA5398"/>
    <w:rsid w:val="00DA6F18"/>
    <w:rsid w:val="00DC5489"/>
    <w:rsid w:val="00DC643E"/>
    <w:rsid w:val="00DD2366"/>
    <w:rsid w:val="00DD7B2E"/>
    <w:rsid w:val="00DF3C7A"/>
    <w:rsid w:val="00E0157F"/>
    <w:rsid w:val="00E0423C"/>
    <w:rsid w:val="00E055CF"/>
    <w:rsid w:val="00E06E0A"/>
    <w:rsid w:val="00E30DFC"/>
    <w:rsid w:val="00E36032"/>
    <w:rsid w:val="00E5197B"/>
    <w:rsid w:val="00E62B29"/>
    <w:rsid w:val="00E65EE7"/>
    <w:rsid w:val="00E70192"/>
    <w:rsid w:val="00E84D32"/>
    <w:rsid w:val="00E93C9B"/>
    <w:rsid w:val="00EA05DE"/>
    <w:rsid w:val="00EA4332"/>
    <w:rsid w:val="00EA5F41"/>
    <w:rsid w:val="00EB4D22"/>
    <w:rsid w:val="00EB56A0"/>
    <w:rsid w:val="00EB6E5F"/>
    <w:rsid w:val="00EC2538"/>
    <w:rsid w:val="00ED1EBF"/>
    <w:rsid w:val="00EE231B"/>
    <w:rsid w:val="00EE4AD9"/>
    <w:rsid w:val="00EE5BA0"/>
    <w:rsid w:val="00EF3B1E"/>
    <w:rsid w:val="00F017C6"/>
    <w:rsid w:val="00F05F19"/>
    <w:rsid w:val="00F15D62"/>
    <w:rsid w:val="00F22AE7"/>
    <w:rsid w:val="00F31DD1"/>
    <w:rsid w:val="00F33D6C"/>
    <w:rsid w:val="00F377CB"/>
    <w:rsid w:val="00F4227E"/>
    <w:rsid w:val="00F469DA"/>
    <w:rsid w:val="00F47332"/>
    <w:rsid w:val="00F50781"/>
    <w:rsid w:val="00F523C6"/>
    <w:rsid w:val="00F57575"/>
    <w:rsid w:val="00F7190C"/>
    <w:rsid w:val="00F81BFD"/>
    <w:rsid w:val="00F87C37"/>
    <w:rsid w:val="00F91CA7"/>
    <w:rsid w:val="00F972EA"/>
    <w:rsid w:val="00F97636"/>
    <w:rsid w:val="00FA4807"/>
    <w:rsid w:val="00FB2349"/>
    <w:rsid w:val="00FB3878"/>
    <w:rsid w:val="00FC535E"/>
    <w:rsid w:val="00FD065B"/>
    <w:rsid w:val="00FD0B94"/>
    <w:rsid w:val="00FD1190"/>
    <w:rsid w:val="00FE05A4"/>
    <w:rsid w:val="00FE21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1B50652B-DCCC-4E26-8EF5-71B06577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7A26"/>
    <w:rPr>
      <w:rFonts w:ascii="Times New Roman" w:eastAsia="Times New Roman" w:hAnsi="Times New Roman"/>
      <w:sz w:val="24"/>
      <w:szCs w:val="24"/>
    </w:rPr>
  </w:style>
  <w:style w:type="paragraph" w:styleId="Nadpis1">
    <w:name w:val="heading 1"/>
    <w:basedOn w:val="Normln"/>
    <w:next w:val="Normln"/>
    <w:link w:val="Nadpis1Char"/>
    <w:uiPriority w:val="9"/>
    <w:qFormat/>
    <w:rsid w:val="00FA4807"/>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qFormat/>
    <w:rsid w:val="007C0550"/>
    <w:pPr>
      <w:keepNext/>
      <w:numPr>
        <w:numId w:val="22"/>
      </w:numPr>
      <w:snapToGrid w:val="0"/>
      <w:spacing w:before="120" w:line="240" w:lineRule="atLeast"/>
      <w:outlineLvl w:val="1"/>
    </w:pPr>
    <w:rPr>
      <w:rFonts w:ascii="Bookman Old Style" w:hAnsi="Bookman Old Style"/>
      <w:b/>
      <w:szCs w:val="20"/>
      <w:lang w:val="x-none"/>
    </w:rPr>
  </w:style>
  <w:style w:type="paragraph" w:styleId="Nadpis3">
    <w:name w:val="heading 3"/>
    <w:basedOn w:val="Normln"/>
    <w:next w:val="Normln"/>
    <w:link w:val="Nadpis3Char"/>
    <w:uiPriority w:val="9"/>
    <w:unhideWhenUsed/>
    <w:qFormat/>
    <w:rsid w:val="0008422B"/>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qFormat/>
    <w:rsid w:val="00DA6F18"/>
    <w:pPr>
      <w:keepNext/>
      <w:numPr>
        <w:numId w:val="24"/>
      </w:numPr>
      <w:spacing w:before="240" w:after="60"/>
      <w:outlineLvl w:val="3"/>
    </w:pPr>
    <w:rPr>
      <w:b/>
      <w:bCs/>
      <w:sz w:val="28"/>
      <w:szCs w:val="28"/>
      <w:lang w:val="x-none" w:eastAsia="x-none"/>
    </w:rPr>
  </w:style>
  <w:style w:type="paragraph" w:styleId="Nadpis6">
    <w:name w:val="heading 6"/>
    <w:basedOn w:val="Normln"/>
    <w:next w:val="Normln"/>
    <w:link w:val="Nadpis6Char"/>
    <w:qFormat/>
    <w:rsid w:val="00DA6F18"/>
    <w:pPr>
      <w:spacing w:before="240" w:after="60"/>
      <w:outlineLvl w:val="5"/>
    </w:pPr>
    <w:rPr>
      <w:b/>
      <w:bCs/>
      <w:sz w:val="22"/>
      <w:szCs w:val="22"/>
      <w:lang w:val="x-none" w:eastAsia="x-none"/>
    </w:rPr>
  </w:style>
  <w:style w:type="paragraph" w:styleId="Nadpis7">
    <w:name w:val="heading 7"/>
    <w:basedOn w:val="Normln"/>
    <w:next w:val="Normln"/>
    <w:link w:val="Nadpis7Char"/>
    <w:qFormat/>
    <w:rsid w:val="00DA6F18"/>
    <w:pPr>
      <w:spacing w:before="240" w:after="60"/>
      <w:outlineLvl w:val="6"/>
    </w:pPr>
    <w:rPr>
      <w:lang w:val="x-none" w:eastAsia="x-none"/>
    </w:rPr>
  </w:style>
  <w:style w:type="paragraph" w:styleId="Nadpis8">
    <w:name w:val="heading 8"/>
    <w:basedOn w:val="Normln"/>
    <w:next w:val="Normln"/>
    <w:link w:val="Nadpis8Char"/>
    <w:qFormat/>
    <w:rsid w:val="00DA6F18"/>
    <w:pPr>
      <w:spacing w:before="240" w:after="60"/>
      <w:outlineLvl w:val="7"/>
    </w:pPr>
    <w:rPr>
      <w:i/>
      <w:iCs/>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CC7A26"/>
    <w:rPr>
      <w:rFonts w:ascii="Bookman Old Style" w:eastAsia="Times New Roman" w:hAnsi="Bookman Old Style"/>
      <w:b/>
      <w:sz w:val="24"/>
      <w:lang w:val="x-none"/>
    </w:rPr>
  </w:style>
  <w:style w:type="paragraph" w:styleId="Nzev">
    <w:name w:val="Title"/>
    <w:basedOn w:val="Normln"/>
    <w:link w:val="NzevChar"/>
    <w:qFormat/>
    <w:rsid w:val="00CC7A26"/>
    <w:pPr>
      <w:jc w:val="center"/>
    </w:pPr>
    <w:rPr>
      <w:rFonts w:ascii="Letter Gothic" w:hAnsi="Letter Gothic"/>
      <w:b/>
      <w:sz w:val="48"/>
      <w:szCs w:val="20"/>
      <w:lang w:val="x-none"/>
    </w:rPr>
  </w:style>
  <w:style w:type="character" w:customStyle="1" w:styleId="NzevChar">
    <w:name w:val="Název Char"/>
    <w:link w:val="Nzev"/>
    <w:rsid w:val="00CC7A26"/>
    <w:rPr>
      <w:rFonts w:ascii="Letter Gothic" w:eastAsia="Times New Roman" w:hAnsi="Letter Gothic" w:cs="Times New Roman"/>
      <w:b/>
      <w:sz w:val="48"/>
      <w:szCs w:val="20"/>
      <w:lang w:eastAsia="cs-CZ"/>
    </w:rPr>
  </w:style>
  <w:style w:type="paragraph" w:styleId="Zkladntext">
    <w:name w:val="Body Text"/>
    <w:basedOn w:val="Normln"/>
    <w:link w:val="ZkladntextChar"/>
    <w:unhideWhenUsed/>
    <w:rsid w:val="00CC7A26"/>
    <w:pPr>
      <w:spacing w:before="120" w:line="240" w:lineRule="atLeast"/>
      <w:jc w:val="both"/>
    </w:pPr>
    <w:rPr>
      <w:szCs w:val="20"/>
      <w:lang w:val="x-none"/>
    </w:rPr>
  </w:style>
  <w:style w:type="character" w:customStyle="1" w:styleId="ZkladntextChar">
    <w:name w:val="Základní text Char"/>
    <w:link w:val="Zkladntext"/>
    <w:rsid w:val="00CC7A26"/>
    <w:rPr>
      <w:rFonts w:ascii="Times New Roman" w:eastAsia="Times New Roman" w:hAnsi="Times New Roman" w:cs="Times New Roman"/>
      <w:sz w:val="24"/>
      <w:szCs w:val="20"/>
      <w:lang w:eastAsia="cs-CZ"/>
    </w:rPr>
  </w:style>
  <w:style w:type="paragraph" w:styleId="Podtitul">
    <w:name w:val="Podtitul"/>
    <w:basedOn w:val="Normln"/>
    <w:link w:val="PodtitulChar"/>
    <w:qFormat/>
    <w:rsid w:val="00CC7A26"/>
    <w:pPr>
      <w:jc w:val="right"/>
    </w:pPr>
    <w:rPr>
      <w:b/>
      <w:szCs w:val="20"/>
      <w:lang w:val="x-none"/>
    </w:rPr>
  </w:style>
  <w:style w:type="character" w:customStyle="1" w:styleId="PodtitulChar">
    <w:name w:val="Podtitul Char"/>
    <w:link w:val="Podtitul"/>
    <w:rsid w:val="00CC7A26"/>
    <w:rPr>
      <w:rFonts w:ascii="Times New Roman" w:eastAsia="Times New Roman" w:hAnsi="Times New Roman" w:cs="Times New Roman"/>
      <w:b/>
      <w:sz w:val="24"/>
      <w:szCs w:val="20"/>
      <w:lang w:eastAsia="cs-CZ"/>
    </w:rPr>
  </w:style>
  <w:style w:type="paragraph" w:styleId="Textbubliny">
    <w:name w:val="Balloon Text"/>
    <w:basedOn w:val="Normln"/>
    <w:link w:val="TextbublinyChar"/>
    <w:uiPriority w:val="99"/>
    <w:semiHidden/>
    <w:unhideWhenUsed/>
    <w:rsid w:val="00CC7A26"/>
    <w:rPr>
      <w:rFonts w:ascii="Tahoma" w:hAnsi="Tahoma"/>
      <w:sz w:val="16"/>
      <w:szCs w:val="16"/>
      <w:lang w:val="x-none"/>
    </w:rPr>
  </w:style>
  <w:style w:type="character" w:customStyle="1" w:styleId="TextbublinyChar">
    <w:name w:val="Text bubliny Char"/>
    <w:link w:val="Textbubliny"/>
    <w:uiPriority w:val="99"/>
    <w:semiHidden/>
    <w:rsid w:val="00CC7A26"/>
    <w:rPr>
      <w:rFonts w:ascii="Tahoma" w:eastAsia="Times New Roman" w:hAnsi="Tahoma" w:cs="Tahoma"/>
      <w:sz w:val="16"/>
      <w:szCs w:val="16"/>
      <w:lang w:eastAsia="cs-CZ"/>
    </w:rPr>
  </w:style>
  <w:style w:type="character" w:customStyle="1" w:styleId="Nadpis1Char">
    <w:name w:val="Nadpis 1 Char"/>
    <w:link w:val="Nadpis1"/>
    <w:uiPriority w:val="9"/>
    <w:rsid w:val="00FA4807"/>
    <w:rPr>
      <w:rFonts w:ascii="Cambria" w:eastAsia="Times New Roman" w:hAnsi="Cambria" w:cs="Times New Roman"/>
      <w:b/>
      <w:bCs/>
      <w:kern w:val="32"/>
      <w:sz w:val="32"/>
      <w:szCs w:val="32"/>
    </w:rPr>
  </w:style>
  <w:style w:type="paragraph" w:styleId="Zkladntextodsazen">
    <w:name w:val="Body Text Indent"/>
    <w:basedOn w:val="Normln"/>
    <w:link w:val="ZkladntextodsazenChar"/>
    <w:unhideWhenUsed/>
    <w:rsid w:val="00FA4807"/>
    <w:pPr>
      <w:spacing w:after="120"/>
      <w:ind w:left="283"/>
    </w:pPr>
    <w:rPr>
      <w:lang w:val="x-none" w:eastAsia="x-none"/>
    </w:rPr>
  </w:style>
  <w:style w:type="character" w:customStyle="1" w:styleId="ZkladntextodsazenChar">
    <w:name w:val="Základní text odsazený Char"/>
    <w:link w:val="Zkladntextodsazen"/>
    <w:rsid w:val="00FA4807"/>
    <w:rPr>
      <w:rFonts w:ascii="Times New Roman" w:eastAsia="Times New Roman" w:hAnsi="Times New Roman"/>
      <w:sz w:val="24"/>
      <w:szCs w:val="24"/>
    </w:rPr>
  </w:style>
  <w:style w:type="paragraph" w:styleId="Zkladntext2">
    <w:name w:val="Body Text 2"/>
    <w:basedOn w:val="Normln"/>
    <w:link w:val="Zkladntext2Char"/>
    <w:uiPriority w:val="99"/>
    <w:unhideWhenUsed/>
    <w:rsid w:val="00FA4807"/>
    <w:pPr>
      <w:spacing w:after="120" w:line="480" w:lineRule="auto"/>
    </w:pPr>
    <w:rPr>
      <w:lang w:val="x-none" w:eastAsia="x-none"/>
    </w:rPr>
  </w:style>
  <w:style w:type="character" w:customStyle="1" w:styleId="Zkladntext2Char">
    <w:name w:val="Základní text 2 Char"/>
    <w:link w:val="Zkladntext2"/>
    <w:uiPriority w:val="99"/>
    <w:rsid w:val="00FA4807"/>
    <w:rPr>
      <w:rFonts w:ascii="Times New Roman" w:eastAsia="Times New Roman" w:hAnsi="Times New Roman"/>
      <w:sz w:val="24"/>
      <w:szCs w:val="24"/>
    </w:rPr>
  </w:style>
  <w:style w:type="character" w:customStyle="1" w:styleId="info14">
    <w:name w:val="info14"/>
    <w:rsid w:val="0018622D"/>
  </w:style>
  <w:style w:type="paragraph" w:styleId="Zhlav">
    <w:name w:val="header"/>
    <w:basedOn w:val="Normln"/>
    <w:link w:val="ZhlavChar"/>
    <w:unhideWhenUsed/>
    <w:rsid w:val="007B1AE9"/>
    <w:pPr>
      <w:tabs>
        <w:tab w:val="center" w:pos="4320"/>
        <w:tab w:val="right" w:pos="8640"/>
      </w:tabs>
    </w:pPr>
    <w:rPr>
      <w:szCs w:val="20"/>
      <w:lang w:val="x-none" w:eastAsia="x-none"/>
    </w:rPr>
  </w:style>
  <w:style w:type="character" w:customStyle="1" w:styleId="ZhlavChar">
    <w:name w:val="Záhlaví Char"/>
    <w:link w:val="Zhlav"/>
    <w:rsid w:val="007B1AE9"/>
    <w:rPr>
      <w:rFonts w:ascii="Times New Roman" w:eastAsia="Times New Roman" w:hAnsi="Times New Roman"/>
      <w:sz w:val="24"/>
    </w:rPr>
  </w:style>
  <w:style w:type="paragraph" w:customStyle="1" w:styleId="Default">
    <w:name w:val="Default"/>
    <w:rsid w:val="007B1AE9"/>
    <w:pPr>
      <w:widowControl w:val="0"/>
      <w:autoSpaceDE w:val="0"/>
      <w:autoSpaceDN w:val="0"/>
      <w:adjustRightInd w:val="0"/>
    </w:pPr>
    <w:rPr>
      <w:rFonts w:eastAsia="Times New Roman" w:cs="Calibri"/>
      <w:color w:val="000000"/>
      <w:sz w:val="24"/>
      <w:szCs w:val="24"/>
    </w:rPr>
  </w:style>
  <w:style w:type="character" w:customStyle="1" w:styleId="preformatted">
    <w:name w:val="preformatted"/>
    <w:rsid w:val="007B1AE9"/>
  </w:style>
  <w:style w:type="character" w:customStyle="1" w:styleId="nowrap">
    <w:name w:val="nowrap"/>
    <w:rsid w:val="007B1AE9"/>
  </w:style>
  <w:style w:type="paragraph" w:styleId="Odstavecseseznamem">
    <w:name w:val="List Paragraph"/>
    <w:basedOn w:val="Normln"/>
    <w:uiPriority w:val="34"/>
    <w:qFormat/>
    <w:rsid w:val="007B1AE9"/>
    <w:pPr>
      <w:ind w:left="720"/>
      <w:contextualSpacing/>
    </w:pPr>
    <w:rPr>
      <w:szCs w:val="20"/>
    </w:rPr>
  </w:style>
  <w:style w:type="paragraph" w:styleId="Bezmezer">
    <w:name w:val="No Spacing"/>
    <w:basedOn w:val="Normln"/>
    <w:uiPriority w:val="1"/>
    <w:qFormat/>
    <w:rsid w:val="000248A6"/>
    <w:rPr>
      <w:rFonts w:ascii="Calibri" w:eastAsia="Calibri" w:hAnsi="Calibri"/>
      <w:sz w:val="22"/>
      <w:szCs w:val="22"/>
    </w:rPr>
  </w:style>
  <w:style w:type="character" w:customStyle="1" w:styleId="Nadpis3Char">
    <w:name w:val="Nadpis 3 Char"/>
    <w:link w:val="Nadpis3"/>
    <w:uiPriority w:val="9"/>
    <w:rsid w:val="0008422B"/>
    <w:rPr>
      <w:rFonts w:ascii="Cambria" w:eastAsia="Times New Roman" w:hAnsi="Cambria" w:cs="Times New Roman"/>
      <w:b/>
      <w:bCs/>
      <w:sz w:val="26"/>
      <w:szCs w:val="26"/>
    </w:rPr>
  </w:style>
  <w:style w:type="character" w:customStyle="1" w:styleId="Nadpis4Char">
    <w:name w:val="Nadpis 4 Char"/>
    <w:link w:val="Nadpis4"/>
    <w:rsid w:val="00DA6F18"/>
    <w:rPr>
      <w:rFonts w:ascii="Times New Roman" w:eastAsia="Times New Roman" w:hAnsi="Times New Roman"/>
      <w:b/>
      <w:bCs/>
      <w:sz w:val="28"/>
      <w:szCs w:val="28"/>
    </w:rPr>
  </w:style>
  <w:style w:type="character" w:customStyle="1" w:styleId="Nadpis6Char">
    <w:name w:val="Nadpis 6 Char"/>
    <w:link w:val="Nadpis6"/>
    <w:rsid w:val="00DA6F18"/>
    <w:rPr>
      <w:rFonts w:ascii="Times New Roman" w:eastAsia="Times New Roman" w:hAnsi="Times New Roman"/>
      <w:b/>
      <w:bCs/>
      <w:sz w:val="22"/>
      <w:szCs w:val="22"/>
    </w:rPr>
  </w:style>
  <w:style w:type="character" w:customStyle="1" w:styleId="Nadpis7Char">
    <w:name w:val="Nadpis 7 Char"/>
    <w:link w:val="Nadpis7"/>
    <w:rsid w:val="00DA6F18"/>
    <w:rPr>
      <w:rFonts w:ascii="Times New Roman" w:eastAsia="Times New Roman" w:hAnsi="Times New Roman"/>
      <w:sz w:val="24"/>
      <w:szCs w:val="24"/>
    </w:rPr>
  </w:style>
  <w:style w:type="character" w:customStyle="1" w:styleId="Nadpis8Char">
    <w:name w:val="Nadpis 8 Char"/>
    <w:link w:val="Nadpis8"/>
    <w:rsid w:val="00DA6F18"/>
    <w:rPr>
      <w:rFonts w:ascii="Times New Roman" w:eastAsia="Times New Roman" w:hAnsi="Times New Roman"/>
      <w:i/>
      <w:iCs/>
      <w:sz w:val="24"/>
      <w:szCs w:val="24"/>
    </w:rPr>
  </w:style>
  <w:style w:type="paragraph" w:styleId="Zkladntext3">
    <w:name w:val="Body Text 3"/>
    <w:basedOn w:val="Normln"/>
    <w:link w:val="Zkladntext3Char"/>
    <w:rsid w:val="00DA6F18"/>
    <w:pPr>
      <w:spacing w:after="120"/>
    </w:pPr>
    <w:rPr>
      <w:sz w:val="16"/>
      <w:szCs w:val="16"/>
      <w:lang w:val="x-none" w:eastAsia="x-none"/>
    </w:rPr>
  </w:style>
  <w:style w:type="character" w:customStyle="1" w:styleId="Zkladntext3Char">
    <w:name w:val="Základní text 3 Char"/>
    <w:link w:val="Zkladntext3"/>
    <w:rsid w:val="00DA6F18"/>
    <w:rPr>
      <w:rFonts w:ascii="Times New Roman" w:eastAsia="Times New Roman" w:hAnsi="Times New Roman"/>
      <w:sz w:val="16"/>
      <w:szCs w:val="16"/>
    </w:rPr>
  </w:style>
  <w:style w:type="character" w:styleId="Hypertextovodkaz">
    <w:name w:val="Hyperlink"/>
    <w:uiPriority w:val="99"/>
    <w:rsid w:val="00DA6F18"/>
    <w:rPr>
      <w:color w:val="0000FF"/>
      <w:u w:val="single"/>
    </w:rPr>
  </w:style>
  <w:style w:type="character" w:styleId="Siln">
    <w:name w:val="Strong"/>
    <w:uiPriority w:val="22"/>
    <w:qFormat/>
    <w:rsid w:val="008716BA"/>
    <w:rPr>
      <w:b/>
      <w:bCs/>
    </w:rPr>
  </w:style>
  <w:style w:type="paragraph" w:styleId="Zpat">
    <w:name w:val="footer"/>
    <w:basedOn w:val="Normln"/>
    <w:link w:val="ZpatChar"/>
    <w:uiPriority w:val="99"/>
    <w:unhideWhenUsed/>
    <w:rsid w:val="00F05F19"/>
    <w:pPr>
      <w:tabs>
        <w:tab w:val="center" w:pos="4536"/>
        <w:tab w:val="right" w:pos="9072"/>
      </w:tabs>
    </w:pPr>
  </w:style>
  <w:style w:type="character" w:customStyle="1" w:styleId="ZpatChar">
    <w:name w:val="Zápatí Char"/>
    <w:link w:val="Zpat"/>
    <w:uiPriority w:val="99"/>
    <w:rsid w:val="00F05F19"/>
    <w:rPr>
      <w:rFonts w:ascii="Times New Roman" w:eastAsia="Times New Roman" w:hAnsi="Times New Roman"/>
      <w:sz w:val="24"/>
      <w:szCs w:val="24"/>
    </w:rPr>
  </w:style>
  <w:style w:type="paragraph" w:styleId="Nadpisobsahu">
    <w:name w:val="TOC Heading"/>
    <w:basedOn w:val="Nadpis1"/>
    <w:next w:val="Normln"/>
    <w:uiPriority w:val="39"/>
    <w:unhideWhenUsed/>
    <w:qFormat/>
    <w:rsid w:val="00C46207"/>
    <w:pPr>
      <w:keepLines/>
      <w:spacing w:after="0" w:line="259" w:lineRule="auto"/>
      <w:outlineLvl w:val="9"/>
    </w:pPr>
    <w:rPr>
      <w:rFonts w:ascii="Calibri Light" w:hAnsi="Calibri Light"/>
      <w:b w:val="0"/>
      <w:bCs w:val="0"/>
      <w:color w:val="2E74B5"/>
      <w:kern w:val="0"/>
      <w:lang w:val="cs-CZ" w:eastAsia="cs-CZ"/>
    </w:rPr>
  </w:style>
  <w:style w:type="paragraph" w:styleId="Obsah1">
    <w:name w:val="toc 1"/>
    <w:basedOn w:val="Normln"/>
    <w:next w:val="Normln"/>
    <w:autoRedefine/>
    <w:uiPriority w:val="39"/>
    <w:unhideWhenUsed/>
    <w:rsid w:val="00C46207"/>
  </w:style>
  <w:style w:type="paragraph" w:styleId="Obsah2">
    <w:name w:val="toc 2"/>
    <w:basedOn w:val="Normln"/>
    <w:next w:val="Normln"/>
    <w:autoRedefine/>
    <w:uiPriority w:val="39"/>
    <w:unhideWhenUsed/>
    <w:rsid w:val="00106154"/>
    <w:pPr>
      <w:tabs>
        <w:tab w:val="left" w:pos="709"/>
        <w:tab w:val="right" w:leader="dot" w:pos="10348"/>
      </w:tabs>
    </w:pPr>
  </w:style>
  <w:style w:type="paragraph" w:styleId="Obsah3">
    <w:name w:val="toc 3"/>
    <w:basedOn w:val="Normln"/>
    <w:next w:val="Normln"/>
    <w:autoRedefine/>
    <w:uiPriority w:val="39"/>
    <w:unhideWhenUsed/>
    <w:rsid w:val="007725AB"/>
    <w:pPr>
      <w:spacing w:after="100" w:line="259" w:lineRule="auto"/>
      <w:ind w:left="44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73243">
      <w:bodyDiv w:val="1"/>
      <w:marLeft w:val="0"/>
      <w:marRight w:val="0"/>
      <w:marTop w:val="0"/>
      <w:marBottom w:val="0"/>
      <w:divBdr>
        <w:top w:val="none" w:sz="0" w:space="0" w:color="auto"/>
        <w:left w:val="none" w:sz="0" w:space="0" w:color="auto"/>
        <w:bottom w:val="none" w:sz="0" w:space="0" w:color="auto"/>
        <w:right w:val="none" w:sz="0" w:space="0" w:color="auto"/>
      </w:divBdr>
    </w:div>
    <w:div w:id="712193872">
      <w:bodyDiv w:val="1"/>
      <w:marLeft w:val="0"/>
      <w:marRight w:val="0"/>
      <w:marTop w:val="0"/>
      <w:marBottom w:val="0"/>
      <w:divBdr>
        <w:top w:val="none" w:sz="0" w:space="0" w:color="auto"/>
        <w:left w:val="none" w:sz="0" w:space="0" w:color="auto"/>
        <w:bottom w:val="none" w:sz="0" w:space="0" w:color="auto"/>
        <w:right w:val="none" w:sz="0" w:space="0" w:color="auto"/>
      </w:divBdr>
    </w:div>
    <w:div w:id="862520576">
      <w:bodyDiv w:val="1"/>
      <w:marLeft w:val="0"/>
      <w:marRight w:val="0"/>
      <w:marTop w:val="0"/>
      <w:marBottom w:val="0"/>
      <w:divBdr>
        <w:top w:val="none" w:sz="0" w:space="0" w:color="auto"/>
        <w:left w:val="none" w:sz="0" w:space="0" w:color="auto"/>
        <w:bottom w:val="none" w:sz="0" w:space="0" w:color="auto"/>
        <w:right w:val="none" w:sz="0" w:space="0" w:color="auto"/>
      </w:divBdr>
    </w:div>
    <w:div w:id="1107195431">
      <w:bodyDiv w:val="1"/>
      <w:marLeft w:val="0"/>
      <w:marRight w:val="0"/>
      <w:marTop w:val="0"/>
      <w:marBottom w:val="0"/>
      <w:divBdr>
        <w:top w:val="none" w:sz="0" w:space="0" w:color="auto"/>
        <w:left w:val="none" w:sz="0" w:space="0" w:color="auto"/>
        <w:bottom w:val="none" w:sz="0" w:space="0" w:color="auto"/>
        <w:right w:val="none" w:sz="0" w:space="0" w:color="auto"/>
      </w:divBdr>
    </w:div>
    <w:div w:id="1459571926">
      <w:bodyDiv w:val="1"/>
      <w:marLeft w:val="0"/>
      <w:marRight w:val="0"/>
      <w:marTop w:val="0"/>
      <w:marBottom w:val="0"/>
      <w:divBdr>
        <w:top w:val="none" w:sz="0" w:space="0" w:color="auto"/>
        <w:left w:val="none" w:sz="0" w:space="0" w:color="auto"/>
        <w:bottom w:val="none" w:sz="0" w:space="0" w:color="auto"/>
        <w:right w:val="none" w:sz="0" w:space="0" w:color="auto"/>
      </w:divBdr>
    </w:div>
    <w:div w:id="183448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E79F6-5804-48CD-9100-033A55240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4537</Words>
  <Characters>26773</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Mesto Kutna Hora</Company>
  <LinksUpToDate>false</LinksUpToDate>
  <CharactersWithSpaces>31248</CharactersWithSpaces>
  <SharedDoc>false</SharedDoc>
  <HLinks>
    <vt:vector size="108" baseType="variant">
      <vt:variant>
        <vt:i4>1835058</vt:i4>
      </vt:variant>
      <vt:variant>
        <vt:i4>104</vt:i4>
      </vt:variant>
      <vt:variant>
        <vt:i4>0</vt:i4>
      </vt:variant>
      <vt:variant>
        <vt:i4>5</vt:i4>
      </vt:variant>
      <vt:variant>
        <vt:lpwstr/>
      </vt:variant>
      <vt:variant>
        <vt:lpwstr>_Toc203639040</vt:lpwstr>
      </vt:variant>
      <vt:variant>
        <vt:i4>1769522</vt:i4>
      </vt:variant>
      <vt:variant>
        <vt:i4>98</vt:i4>
      </vt:variant>
      <vt:variant>
        <vt:i4>0</vt:i4>
      </vt:variant>
      <vt:variant>
        <vt:i4>5</vt:i4>
      </vt:variant>
      <vt:variant>
        <vt:lpwstr/>
      </vt:variant>
      <vt:variant>
        <vt:lpwstr>_Toc203639039</vt:lpwstr>
      </vt:variant>
      <vt:variant>
        <vt:i4>1769522</vt:i4>
      </vt:variant>
      <vt:variant>
        <vt:i4>92</vt:i4>
      </vt:variant>
      <vt:variant>
        <vt:i4>0</vt:i4>
      </vt:variant>
      <vt:variant>
        <vt:i4>5</vt:i4>
      </vt:variant>
      <vt:variant>
        <vt:lpwstr/>
      </vt:variant>
      <vt:variant>
        <vt:lpwstr>_Toc203639038</vt:lpwstr>
      </vt:variant>
      <vt:variant>
        <vt:i4>1769522</vt:i4>
      </vt:variant>
      <vt:variant>
        <vt:i4>86</vt:i4>
      </vt:variant>
      <vt:variant>
        <vt:i4>0</vt:i4>
      </vt:variant>
      <vt:variant>
        <vt:i4>5</vt:i4>
      </vt:variant>
      <vt:variant>
        <vt:lpwstr/>
      </vt:variant>
      <vt:variant>
        <vt:lpwstr>_Toc203639037</vt:lpwstr>
      </vt:variant>
      <vt:variant>
        <vt:i4>1769522</vt:i4>
      </vt:variant>
      <vt:variant>
        <vt:i4>80</vt:i4>
      </vt:variant>
      <vt:variant>
        <vt:i4>0</vt:i4>
      </vt:variant>
      <vt:variant>
        <vt:i4>5</vt:i4>
      </vt:variant>
      <vt:variant>
        <vt:lpwstr/>
      </vt:variant>
      <vt:variant>
        <vt:lpwstr>_Toc203639036</vt:lpwstr>
      </vt:variant>
      <vt:variant>
        <vt:i4>1769522</vt:i4>
      </vt:variant>
      <vt:variant>
        <vt:i4>74</vt:i4>
      </vt:variant>
      <vt:variant>
        <vt:i4>0</vt:i4>
      </vt:variant>
      <vt:variant>
        <vt:i4>5</vt:i4>
      </vt:variant>
      <vt:variant>
        <vt:lpwstr/>
      </vt:variant>
      <vt:variant>
        <vt:lpwstr>_Toc203639035</vt:lpwstr>
      </vt:variant>
      <vt:variant>
        <vt:i4>1769522</vt:i4>
      </vt:variant>
      <vt:variant>
        <vt:i4>68</vt:i4>
      </vt:variant>
      <vt:variant>
        <vt:i4>0</vt:i4>
      </vt:variant>
      <vt:variant>
        <vt:i4>5</vt:i4>
      </vt:variant>
      <vt:variant>
        <vt:lpwstr/>
      </vt:variant>
      <vt:variant>
        <vt:lpwstr>_Toc203639034</vt:lpwstr>
      </vt:variant>
      <vt:variant>
        <vt:i4>1769522</vt:i4>
      </vt:variant>
      <vt:variant>
        <vt:i4>62</vt:i4>
      </vt:variant>
      <vt:variant>
        <vt:i4>0</vt:i4>
      </vt:variant>
      <vt:variant>
        <vt:i4>5</vt:i4>
      </vt:variant>
      <vt:variant>
        <vt:lpwstr/>
      </vt:variant>
      <vt:variant>
        <vt:lpwstr>_Toc203639033</vt:lpwstr>
      </vt:variant>
      <vt:variant>
        <vt:i4>1769522</vt:i4>
      </vt:variant>
      <vt:variant>
        <vt:i4>56</vt:i4>
      </vt:variant>
      <vt:variant>
        <vt:i4>0</vt:i4>
      </vt:variant>
      <vt:variant>
        <vt:i4>5</vt:i4>
      </vt:variant>
      <vt:variant>
        <vt:lpwstr/>
      </vt:variant>
      <vt:variant>
        <vt:lpwstr>_Toc203639032</vt:lpwstr>
      </vt:variant>
      <vt:variant>
        <vt:i4>1769522</vt:i4>
      </vt:variant>
      <vt:variant>
        <vt:i4>50</vt:i4>
      </vt:variant>
      <vt:variant>
        <vt:i4>0</vt:i4>
      </vt:variant>
      <vt:variant>
        <vt:i4>5</vt:i4>
      </vt:variant>
      <vt:variant>
        <vt:lpwstr/>
      </vt:variant>
      <vt:variant>
        <vt:lpwstr>_Toc203639031</vt:lpwstr>
      </vt:variant>
      <vt:variant>
        <vt:i4>1769522</vt:i4>
      </vt:variant>
      <vt:variant>
        <vt:i4>44</vt:i4>
      </vt:variant>
      <vt:variant>
        <vt:i4>0</vt:i4>
      </vt:variant>
      <vt:variant>
        <vt:i4>5</vt:i4>
      </vt:variant>
      <vt:variant>
        <vt:lpwstr/>
      </vt:variant>
      <vt:variant>
        <vt:lpwstr>_Toc203639030</vt:lpwstr>
      </vt:variant>
      <vt:variant>
        <vt:i4>1703986</vt:i4>
      </vt:variant>
      <vt:variant>
        <vt:i4>38</vt:i4>
      </vt:variant>
      <vt:variant>
        <vt:i4>0</vt:i4>
      </vt:variant>
      <vt:variant>
        <vt:i4>5</vt:i4>
      </vt:variant>
      <vt:variant>
        <vt:lpwstr/>
      </vt:variant>
      <vt:variant>
        <vt:lpwstr>_Toc203639029</vt:lpwstr>
      </vt:variant>
      <vt:variant>
        <vt:i4>1703986</vt:i4>
      </vt:variant>
      <vt:variant>
        <vt:i4>32</vt:i4>
      </vt:variant>
      <vt:variant>
        <vt:i4>0</vt:i4>
      </vt:variant>
      <vt:variant>
        <vt:i4>5</vt:i4>
      </vt:variant>
      <vt:variant>
        <vt:lpwstr/>
      </vt:variant>
      <vt:variant>
        <vt:lpwstr>_Toc203639028</vt:lpwstr>
      </vt:variant>
      <vt:variant>
        <vt:i4>1703986</vt:i4>
      </vt:variant>
      <vt:variant>
        <vt:i4>26</vt:i4>
      </vt:variant>
      <vt:variant>
        <vt:i4>0</vt:i4>
      </vt:variant>
      <vt:variant>
        <vt:i4>5</vt:i4>
      </vt:variant>
      <vt:variant>
        <vt:lpwstr/>
      </vt:variant>
      <vt:variant>
        <vt:lpwstr>_Toc203639027</vt:lpwstr>
      </vt:variant>
      <vt:variant>
        <vt:i4>1703986</vt:i4>
      </vt:variant>
      <vt:variant>
        <vt:i4>20</vt:i4>
      </vt:variant>
      <vt:variant>
        <vt:i4>0</vt:i4>
      </vt:variant>
      <vt:variant>
        <vt:i4>5</vt:i4>
      </vt:variant>
      <vt:variant>
        <vt:lpwstr/>
      </vt:variant>
      <vt:variant>
        <vt:lpwstr>_Toc203639026</vt:lpwstr>
      </vt:variant>
      <vt:variant>
        <vt:i4>1703986</vt:i4>
      </vt:variant>
      <vt:variant>
        <vt:i4>14</vt:i4>
      </vt:variant>
      <vt:variant>
        <vt:i4>0</vt:i4>
      </vt:variant>
      <vt:variant>
        <vt:i4>5</vt:i4>
      </vt:variant>
      <vt:variant>
        <vt:lpwstr/>
      </vt:variant>
      <vt:variant>
        <vt:lpwstr>_Toc203639025</vt:lpwstr>
      </vt:variant>
      <vt:variant>
        <vt:i4>1703986</vt:i4>
      </vt:variant>
      <vt:variant>
        <vt:i4>8</vt:i4>
      </vt:variant>
      <vt:variant>
        <vt:i4>0</vt:i4>
      </vt:variant>
      <vt:variant>
        <vt:i4>5</vt:i4>
      </vt:variant>
      <vt:variant>
        <vt:lpwstr/>
      </vt:variant>
      <vt:variant>
        <vt:lpwstr>_Toc203639024</vt:lpwstr>
      </vt:variant>
      <vt:variant>
        <vt:i4>1703986</vt:i4>
      </vt:variant>
      <vt:variant>
        <vt:i4>2</vt:i4>
      </vt:variant>
      <vt:variant>
        <vt:i4>0</vt:i4>
      </vt:variant>
      <vt:variant>
        <vt:i4>5</vt:i4>
      </vt:variant>
      <vt:variant>
        <vt:lpwstr/>
      </vt:variant>
      <vt:variant>
        <vt:lpwstr>_Toc203639023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patakova</dc:creator>
  <cp:keywords/>
  <cp:lastModifiedBy>Vágnerová Kateřina</cp:lastModifiedBy>
  <cp:revision>2</cp:revision>
  <cp:lastPrinted>2025-09-08T14:41:00Z</cp:lastPrinted>
  <dcterms:created xsi:type="dcterms:W3CDTF">2025-09-18T06:36:00Z</dcterms:created>
  <dcterms:modified xsi:type="dcterms:W3CDTF">2025-09-18T06:36:00Z</dcterms:modified>
</cp:coreProperties>
</file>