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86ED6"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6D386F08" wp14:editId="6D386F09">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SVS/2024/102930-T</w:t>
              </w:r>
            </w:sdtContent>
          </w:sdt>
        </w:sdtContent>
      </w:sdt>
    </w:p>
    <w:p w14:paraId="6D386ED7"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2C665FB3" w14:textId="77777777" w:rsidR="00411622" w:rsidRPr="001E651A" w:rsidRDefault="00411622" w:rsidP="00411622">
      <w:pPr>
        <w:keepNext/>
        <w:keepLines/>
        <w:tabs>
          <w:tab w:val="left" w:pos="709"/>
          <w:tab w:val="left" w:pos="5387"/>
        </w:tabs>
        <w:spacing w:before="480" w:line="240" w:lineRule="auto"/>
        <w:jc w:val="center"/>
        <w:outlineLvl w:val="0"/>
        <w:rPr>
          <w:rFonts w:ascii="Arial" w:eastAsia="Times New Roman" w:hAnsi="Arial" w:cs="Arial"/>
          <w:b/>
          <w:bCs/>
          <w:sz w:val="24"/>
          <w:szCs w:val="26"/>
        </w:rPr>
      </w:pPr>
      <w:r w:rsidRPr="001E651A">
        <w:rPr>
          <w:rFonts w:ascii="Arial" w:eastAsia="Times New Roman" w:hAnsi="Arial" w:cs="Times New Roman"/>
          <w:b/>
          <w:bCs/>
          <w:sz w:val="26"/>
          <w:szCs w:val="28"/>
        </w:rPr>
        <w:t xml:space="preserve">Nařízení Státní veterinární správy </w:t>
      </w:r>
    </w:p>
    <w:p w14:paraId="6E721DBB" w14:textId="77777777" w:rsidR="00411622" w:rsidRDefault="00411622" w:rsidP="00411622">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1E651A">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2AEB889E" w14:textId="77777777" w:rsidR="00411622" w:rsidRPr="001E651A" w:rsidRDefault="00411622" w:rsidP="00411622">
      <w:pPr>
        <w:spacing w:before="120" w:after="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mimořádná veterinární opatření</w:t>
      </w:r>
    </w:p>
    <w:p w14:paraId="28E4EEA4" w14:textId="77777777" w:rsidR="00411622" w:rsidRPr="001E651A" w:rsidRDefault="00411622" w:rsidP="00FD5D64">
      <w:pPr>
        <w:spacing w:before="120" w:after="0" w:line="240" w:lineRule="auto"/>
        <w:ind w:left="57"/>
        <w:jc w:val="center"/>
        <w:rPr>
          <w:rFonts w:ascii="Arial" w:eastAsia="Times New Roman" w:hAnsi="Arial" w:cs="Times New Roman"/>
          <w:lang w:eastAsia="cs-CZ"/>
        </w:rPr>
      </w:pPr>
      <w:r w:rsidRPr="001E651A">
        <w:rPr>
          <w:rFonts w:ascii="Arial" w:eastAsia="Times New Roman" w:hAnsi="Arial" w:cs="Times New Roman"/>
          <w:lang w:eastAsia="cs-CZ"/>
        </w:rPr>
        <w:t xml:space="preserve">k zamezení šíření nebezpečné nákazy – </w:t>
      </w:r>
      <w:r w:rsidRPr="001E651A">
        <w:rPr>
          <w:rFonts w:ascii="Arial" w:eastAsia="Times New Roman" w:hAnsi="Arial" w:cs="Times New Roman"/>
          <w:b/>
          <w:lang w:eastAsia="cs-CZ"/>
        </w:rPr>
        <w:t>moru včelího plodu</w:t>
      </w:r>
      <w:r w:rsidRPr="001E651A">
        <w:rPr>
          <w:rFonts w:ascii="Arial" w:eastAsia="Times New Roman" w:hAnsi="Arial" w:cs="Times New Roman"/>
          <w:lang w:eastAsia="cs-CZ"/>
        </w:rPr>
        <w:t xml:space="preserve"> v Moravskoslezském kraji:</w:t>
      </w:r>
    </w:p>
    <w:p w14:paraId="71A3C9DD" w14:textId="77777777" w:rsidR="00411622" w:rsidRPr="001E651A" w:rsidRDefault="00411622" w:rsidP="00411622">
      <w:pPr>
        <w:spacing w:before="120" w:after="0" w:line="240" w:lineRule="auto"/>
        <w:ind w:left="57" w:firstLine="652"/>
        <w:jc w:val="both"/>
        <w:rPr>
          <w:rFonts w:ascii="Arial" w:eastAsia="Times New Roman" w:hAnsi="Arial" w:cs="Times New Roman"/>
          <w:lang w:eastAsia="cs-CZ"/>
        </w:rPr>
      </w:pPr>
    </w:p>
    <w:p w14:paraId="33841DA5" w14:textId="77777777" w:rsidR="00411622" w:rsidRPr="001E651A" w:rsidRDefault="00411622" w:rsidP="00411622">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1</w:t>
      </w:r>
    </w:p>
    <w:p w14:paraId="6E720E3E" w14:textId="77777777" w:rsidR="00411622" w:rsidRPr="001E651A" w:rsidRDefault="00411622" w:rsidP="00411622">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Vymezení ochranného pásma</w:t>
      </w:r>
    </w:p>
    <w:p w14:paraId="28994F6B" w14:textId="1B0F7F5F" w:rsidR="00411622" w:rsidRDefault="00411622" w:rsidP="00411622">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Ochranným pásmem vymezeným v okruhu minimálně 3 km kolem ohniska nákazy, s</w:t>
      </w:r>
      <w:r w:rsidR="00FD5D64">
        <w:rPr>
          <w:rFonts w:ascii="Arial" w:eastAsia="Times New Roman" w:hAnsi="Arial" w:cs="Times New Roman"/>
          <w:lang w:eastAsia="cs-CZ"/>
        </w:rPr>
        <w:t> </w:t>
      </w:r>
      <w:r w:rsidRPr="001E651A">
        <w:rPr>
          <w:rFonts w:ascii="Arial" w:eastAsia="Times New Roman" w:hAnsi="Arial" w:cs="Times New Roman"/>
          <w:lang w:eastAsia="cs-CZ"/>
        </w:rPr>
        <w:t xml:space="preserve">přihlédnutím k </w:t>
      </w:r>
      <w:proofErr w:type="spellStart"/>
      <w:r w:rsidRPr="001E651A">
        <w:rPr>
          <w:rFonts w:ascii="Arial" w:eastAsia="Times New Roman" w:hAnsi="Arial" w:cs="Times New Roman"/>
          <w:lang w:eastAsia="cs-CZ"/>
        </w:rPr>
        <w:t>epizootologickým</w:t>
      </w:r>
      <w:proofErr w:type="spellEnd"/>
      <w:r w:rsidRPr="001E651A">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3DE7442C" w14:textId="5FEC5E01" w:rsidR="00411622" w:rsidRDefault="009C5DC3" w:rsidP="00411622">
      <w:pPr>
        <w:tabs>
          <w:tab w:val="left" w:pos="4488"/>
          <w:tab w:val="center" w:pos="4890"/>
        </w:tabs>
        <w:spacing w:before="120" w:after="0" w:line="240" w:lineRule="auto"/>
        <w:ind w:left="57"/>
        <w:jc w:val="both"/>
        <w:rPr>
          <w:rFonts w:ascii="Arial" w:eastAsia="Times New Roman" w:hAnsi="Arial" w:cs="Times New Roman"/>
          <w:lang w:eastAsia="cs-CZ"/>
        </w:rPr>
      </w:pPr>
      <w:r w:rsidRPr="009C5DC3">
        <w:rPr>
          <w:rFonts w:ascii="Arial" w:eastAsia="Times New Roman" w:hAnsi="Arial" w:cs="Times New Roman"/>
          <w:lang w:eastAsia="cs-CZ"/>
        </w:rPr>
        <w:t xml:space="preserve">Brantice (609480), Radim u Brantic (609498), Čaková (618306), Hošťálkovy (646091), </w:t>
      </w:r>
      <w:proofErr w:type="spellStart"/>
      <w:r w:rsidRPr="009C5DC3">
        <w:rPr>
          <w:rFonts w:ascii="Arial" w:eastAsia="Times New Roman" w:hAnsi="Arial" w:cs="Times New Roman"/>
          <w:lang w:eastAsia="cs-CZ"/>
        </w:rPr>
        <w:t>Vraclávek</w:t>
      </w:r>
      <w:proofErr w:type="spellEnd"/>
      <w:r w:rsidRPr="009C5DC3">
        <w:rPr>
          <w:rFonts w:ascii="Arial" w:eastAsia="Times New Roman" w:hAnsi="Arial" w:cs="Times New Roman"/>
          <w:lang w:eastAsia="cs-CZ"/>
        </w:rPr>
        <w:t xml:space="preserve"> (646121), Krasov (674036), Krnov-Horní Předměstí (674737) – západní část katastrálního území, kdy hranici </w:t>
      </w:r>
      <w:proofErr w:type="gramStart"/>
      <w:r w:rsidRPr="009C5DC3">
        <w:rPr>
          <w:rFonts w:ascii="Arial" w:eastAsia="Times New Roman" w:hAnsi="Arial" w:cs="Times New Roman"/>
          <w:lang w:eastAsia="cs-CZ"/>
        </w:rPr>
        <w:t>tvoří</w:t>
      </w:r>
      <w:proofErr w:type="gramEnd"/>
      <w:r w:rsidRPr="009C5DC3">
        <w:rPr>
          <w:rFonts w:ascii="Arial" w:eastAsia="Times New Roman" w:hAnsi="Arial" w:cs="Times New Roman"/>
          <w:lang w:eastAsia="cs-CZ"/>
        </w:rPr>
        <w:t xml:space="preserve"> železniční tratě č. 310 (Olomouc – Opava) a č. 292 (Šumperk – Krnov), Loučky u Zátoru (791199)</w:t>
      </w:r>
    </w:p>
    <w:p w14:paraId="09DF3DF5" w14:textId="77777777" w:rsidR="009C5DC3" w:rsidRDefault="009C5DC3" w:rsidP="00411622">
      <w:pPr>
        <w:tabs>
          <w:tab w:val="left" w:pos="4488"/>
          <w:tab w:val="center" w:pos="4890"/>
        </w:tabs>
        <w:spacing w:before="120" w:after="0" w:line="240" w:lineRule="auto"/>
        <w:ind w:left="57"/>
        <w:jc w:val="both"/>
        <w:rPr>
          <w:rFonts w:ascii="Arial" w:eastAsia="Times New Roman" w:hAnsi="Arial" w:cs="Times New Roman"/>
          <w:lang w:eastAsia="cs-CZ"/>
        </w:rPr>
      </w:pPr>
    </w:p>
    <w:p w14:paraId="6C2F1064" w14:textId="77777777" w:rsidR="00411622" w:rsidRPr="001E651A" w:rsidRDefault="00411622" w:rsidP="00411622">
      <w:pPr>
        <w:tabs>
          <w:tab w:val="left" w:pos="4488"/>
          <w:tab w:val="center" w:pos="4890"/>
        </w:tabs>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2</w:t>
      </w:r>
    </w:p>
    <w:p w14:paraId="6494C64F" w14:textId="77777777" w:rsidR="00411622" w:rsidRPr="001E651A" w:rsidRDefault="00411622" w:rsidP="00411622">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Opatření v ochranném pásmu</w:t>
      </w:r>
    </w:p>
    <w:p w14:paraId="3A88B9D0" w14:textId="77777777" w:rsidR="00411622" w:rsidRPr="001E651A" w:rsidRDefault="00411622" w:rsidP="00411622">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(1) Zakazuje se přemisťování včel a včelstev ze stanoveného ochranného pásma.</w:t>
      </w:r>
    </w:p>
    <w:p w14:paraId="2A4D36BB" w14:textId="68543830" w:rsidR="00411622" w:rsidRPr="001E651A" w:rsidRDefault="00411622" w:rsidP="00411622">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(2) Přemístění včel a včelstev uvnitř ochranného pásma je možné jen se souhlasem Krajské veterinární správy Státní veterinární správy pro Moravskoslezský kraj vydaným na</w:t>
      </w:r>
      <w:r w:rsidR="00FD5D64">
        <w:rPr>
          <w:rFonts w:ascii="Arial" w:eastAsia="Times New Roman" w:hAnsi="Arial" w:cs="Times New Roman"/>
          <w:lang w:eastAsia="cs-CZ"/>
        </w:rPr>
        <w:t> </w:t>
      </w:r>
      <w:r w:rsidRPr="001E651A">
        <w:rPr>
          <w:rFonts w:ascii="Arial" w:eastAsia="Times New Roman" w:hAnsi="Arial" w:cs="Times New Roman"/>
          <w:lang w:eastAsia="cs-CZ"/>
        </w:rPr>
        <w:t xml:space="preserve">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0AF42E1B" w14:textId="72FB36B2" w:rsidR="00411622" w:rsidRDefault="00411622" w:rsidP="00FD5D64">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(3) 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w:t>
      </w:r>
      <w:r w:rsidR="00FD5D64">
        <w:rPr>
          <w:rFonts w:ascii="Arial" w:eastAsia="Times New Roman" w:hAnsi="Arial" w:cs="Times New Roman"/>
          <w:lang w:eastAsia="cs-CZ"/>
        </w:rPr>
        <w:t> </w:t>
      </w:r>
      <w:r w:rsidRPr="001E651A">
        <w:rPr>
          <w:rFonts w:ascii="Arial" w:eastAsia="Times New Roman" w:hAnsi="Arial" w:cs="Times New Roman"/>
          <w:lang w:eastAsia="cs-CZ"/>
        </w:rPr>
        <w:t>posledních 4 měsících před účinností tohoto nařízení. Každý směsný vzorek je tvořen z</w:t>
      </w:r>
      <w:r w:rsidR="00FD5D64">
        <w:rPr>
          <w:rFonts w:ascii="Arial" w:eastAsia="Times New Roman" w:hAnsi="Arial" w:cs="Times New Roman"/>
          <w:lang w:eastAsia="cs-CZ"/>
        </w:rPr>
        <w:t> </w:t>
      </w:r>
      <w:r w:rsidRPr="001E651A">
        <w:rPr>
          <w:rFonts w:ascii="Arial" w:eastAsia="Times New Roman" w:hAnsi="Arial" w:cs="Times New Roman"/>
          <w:lang w:eastAsia="cs-CZ"/>
        </w:rPr>
        <w:t xml:space="preserve">nejvýše 10 úlů na stanovišti včelstev. Vzorky musí být předány k laboratornímu vyšetření nejpozději v termínu </w:t>
      </w:r>
      <w:r w:rsidRPr="001E651A">
        <w:rPr>
          <w:rFonts w:ascii="Arial" w:eastAsia="Times New Roman" w:hAnsi="Arial" w:cs="Times New Roman"/>
          <w:b/>
          <w:lang w:eastAsia="cs-CZ"/>
        </w:rPr>
        <w:t xml:space="preserve">do </w:t>
      </w:r>
      <w:r w:rsidR="009101BD">
        <w:rPr>
          <w:rFonts w:ascii="Arial" w:eastAsia="Times New Roman" w:hAnsi="Arial" w:cs="Times New Roman"/>
          <w:b/>
          <w:lang w:eastAsia="cs-CZ"/>
        </w:rPr>
        <w:t>16</w:t>
      </w:r>
      <w:r>
        <w:rPr>
          <w:rFonts w:ascii="Arial" w:eastAsia="Times New Roman" w:hAnsi="Arial" w:cs="Times New Roman"/>
          <w:b/>
          <w:lang w:eastAsia="cs-CZ"/>
        </w:rPr>
        <w:t>.08</w:t>
      </w:r>
      <w:r w:rsidRPr="001E651A">
        <w:rPr>
          <w:rFonts w:ascii="Arial" w:eastAsia="Times New Roman" w:hAnsi="Arial" w:cs="Times New Roman"/>
          <w:b/>
          <w:lang w:eastAsia="cs-CZ"/>
        </w:rPr>
        <w:t>.2024</w:t>
      </w:r>
      <w:r w:rsidRPr="001E651A">
        <w:rPr>
          <w:rFonts w:ascii="Arial" w:eastAsia="Times New Roman" w:hAnsi="Arial" w:cs="Times New Roman"/>
          <w:lang w:eastAsia="cs-CZ"/>
        </w:rPr>
        <w:t>.</w:t>
      </w:r>
    </w:p>
    <w:p w14:paraId="54997DAD" w14:textId="77777777" w:rsidR="00411622" w:rsidRPr="001E651A" w:rsidRDefault="00411622" w:rsidP="00FD5D64">
      <w:pPr>
        <w:spacing w:before="36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Provedení odběru vzorků:</w:t>
      </w:r>
    </w:p>
    <w:p w14:paraId="1F7734B6" w14:textId="781F667A" w:rsidR="00411622" w:rsidRPr="001E651A" w:rsidRDefault="00411622" w:rsidP="00411622">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a) případě odběru směsných vzorků včelí měli </w:t>
      </w:r>
      <w:proofErr w:type="gramStart"/>
      <w:r w:rsidRPr="001E651A">
        <w:rPr>
          <w:rFonts w:ascii="Arial" w:eastAsia="Times New Roman" w:hAnsi="Arial" w:cs="Times New Roman"/>
          <w:lang w:eastAsia="cs-CZ"/>
        </w:rPr>
        <w:t>vloží</w:t>
      </w:r>
      <w:proofErr w:type="gramEnd"/>
      <w:r w:rsidRPr="001E651A">
        <w:rPr>
          <w:rFonts w:ascii="Arial" w:eastAsia="Times New Roman" w:hAnsi="Arial" w:cs="Times New Roman"/>
          <w:lang w:eastAsia="cs-CZ"/>
        </w:rPr>
        <w:t xml:space="preserve"> chovatelé do všech včelstev chovaných v ochranném pásmu jednorázové podložky určené k odběru vzorků včelí měli </w:t>
      </w:r>
      <w:r w:rsidRPr="001E651A">
        <w:rPr>
          <w:rFonts w:ascii="Arial" w:eastAsia="Times New Roman" w:hAnsi="Arial" w:cs="Times New Roman"/>
          <w:lang w:eastAsia="cs-CZ"/>
        </w:rPr>
        <w:lastRenderedPageBreak/>
        <w:t>ve</w:t>
      </w:r>
      <w:r w:rsidR="00FD5D64">
        <w:rPr>
          <w:rFonts w:ascii="Arial" w:eastAsia="Times New Roman" w:hAnsi="Arial" w:cs="Times New Roman"/>
          <w:lang w:eastAsia="cs-CZ"/>
        </w:rPr>
        <w:t> </w:t>
      </w:r>
      <w:r w:rsidRPr="001E651A">
        <w:rPr>
          <w:rFonts w:ascii="Arial" w:eastAsia="Times New Roman" w:hAnsi="Arial" w:cs="Times New Roman"/>
          <w:lang w:eastAsia="cs-CZ"/>
        </w:rPr>
        <w:t xml:space="preserve">vegetačním období. Nejdříve po 14 dnech od umístění jednorázových podložek do včelstev je chovatelé vyjmou, zabalí, </w:t>
      </w:r>
      <w:proofErr w:type="gramStart"/>
      <w:r w:rsidRPr="001E651A">
        <w:rPr>
          <w:rFonts w:ascii="Arial" w:eastAsia="Times New Roman" w:hAnsi="Arial" w:cs="Times New Roman"/>
          <w:lang w:eastAsia="cs-CZ"/>
        </w:rPr>
        <w:t>označí</w:t>
      </w:r>
      <w:proofErr w:type="gramEnd"/>
      <w:r w:rsidRPr="001E651A">
        <w:rPr>
          <w:rFonts w:ascii="Arial" w:eastAsia="Times New Roman" w:hAnsi="Arial" w:cs="Times New Roman"/>
          <w:lang w:eastAsia="cs-CZ"/>
        </w:rPr>
        <w:t xml:space="preserve"> adresou, registračním číslem včelaře, registračním číslem stanoviště a čísly úlů, ze kterých směsný vzorek pochází. Jeden směsný vzorek může obsahovat včelí měl nejvýše od 10 včelstev. Směsné vzork</w:t>
      </w:r>
      <w:r>
        <w:rPr>
          <w:rFonts w:ascii="Arial" w:eastAsia="Times New Roman" w:hAnsi="Arial" w:cs="Times New Roman"/>
          <w:lang w:eastAsia="cs-CZ"/>
        </w:rPr>
        <w:t xml:space="preserve">y včelí měli </w:t>
      </w:r>
      <w:r w:rsidRPr="001E651A">
        <w:rPr>
          <w:rFonts w:ascii="Arial" w:eastAsia="Times New Roman" w:hAnsi="Arial" w:cs="Times New Roman"/>
          <w:lang w:eastAsia="cs-CZ"/>
        </w:rPr>
        <w:t>předají k</w:t>
      </w:r>
      <w:r w:rsidR="00FD5D64">
        <w:rPr>
          <w:rFonts w:ascii="Arial" w:eastAsia="Times New Roman" w:hAnsi="Arial" w:cs="Times New Roman"/>
          <w:lang w:eastAsia="cs-CZ"/>
        </w:rPr>
        <w:t> </w:t>
      </w:r>
      <w:r w:rsidRPr="001E651A">
        <w:rPr>
          <w:rFonts w:ascii="Arial" w:eastAsia="Times New Roman" w:hAnsi="Arial" w:cs="Times New Roman"/>
          <w:lang w:eastAsia="cs-CZ"/>
        </w:rPr>
        <w:t xml:space="preserve">bakteriologickému vyšetření do státního veterinárního ústavu. Požadavek na vyšetření moru včelího plodu musí být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3B2DDBF2" w14:textId="335CA1D7" w:rsidR="00411622" w:rsidRPr="001E651A" w:rsidRDefault="00411622" w:rsidP="00411622">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b) V případě odběru vzorku včel ošetřujících plod je nutné včely před odesláním do</w:t>
      </w:r>
      <w:r w:rsidR="00FD5D64">
        <w:rPr>
          <w:rFonts w:ascii="Arial" w:eastAsia="Times New Roman" w:hAnsi="Arial" w:cs="Times New Roman"/>
          <w:lang w:eastAsia="cs-CZ"/>
        </w:rPr>
        <w:t> </w:t>
      </w:r>
      <w:r w:rsidRPr="001E651A">
        <w:rPr>
          <w:rFonts w:ascii="Arial" w:eastAsia="Times New Roman" w:hAnsi="Arial" w:cs="Times New Roman"/>
          <w:lang w:eastAsia="cs-CZ"/>
        </w:rPr>
        <w:t xml:space="preserve">laboratoře utratit mrazem. Vzorek v množství minimálně 5 g (což odpovídá asi 50 ks včel) je nutné vložit do nepropustných vzorkovnic, které se zabalí a </w:t>
      </w:r>
      <w:proofErr w:type="gramStart"/>
      <w:r w:rsidRPr="001E651A">
        <w:rPr>
          <w:rFonts w:ascii="Arial" w:eastAsia="Times New Roman" w:hAnsi="Arial" w:cs="Times New Roman"/>
          <w:lang w:eastAsia="cs-CZ"/>
        </w:rPr>
        <w:t>označí</w:t>
      </w:r>
      <w:proofErr w:type="gramEnd"/>
      <w:r w:rsidRPr="001E651A">
        <w:rPr>
          <w:rFonts w:ascii="Arial" w:eastAsia="Times New Roman" w:hAnsi="Arial" w:cs="Times New Roman"/>
          <w:lang w:eastAsia="cs-CZ"/>
        </w:rPr>
        <w:t xml:space="preserve">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695BA4BC" w14:textId="77777777" w:rsidR="00411622" w:rsidRPr="001E651A" w:rsidRDefault="00411622" w:rsidP="00411622">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(4</w:t>
      </w:r>
      <w:r w:rsidRPr="001E651A">
        <w:rPr>
          <w:rFonts w:ascii="Arial" w:eastAsia="Times New Roman" w:hAnsi="Arial" w:cs="Times New Roman"/>
          <w:lang w:eastAsia="cs-CZ"/>
        </w:rPr>
        <w:t xml:space="preserve">) Všem chovatelům včel v ochranném pásmu se nařizuje provést druhý odběr vzorků včelí měli od všech včelstev na všech stanovištích umístěných v ochranném pásmu a předat je k vyšetření do státního veterinárního ústavu v termínu </w:t>
      </w:r>
      <w:r w:rsidRPr="001E651A">
        <w:rPr>
          <w:rFonts w:ascii="Arial" w:eastAsia="Times New Roman" w:hAnsi="Arial" w:cs="Times New Roman"/>
          <w:b/>
          <w:lang w:eastAsia="cs-CZ"/>
        </w:rPr>
        <w:t>do 15.02.2025</w:t>
      </w:r>
      <w:r w:rsidRPr="001E651A">
        <w:rPr>
          <w:rFonts w:ascii="Arial" w:eastAsia="Times New Roman" w:hAnsi="Arial" w:cs="Times New Roman"/>
          <w:lang w:eastAsia="cs-CZ"/>
        </w:rPr>
        <w:t xml:space="preserve">. Odběr měli se provádí v termínu 01.01.2025 – 15.02.2025. Každý směsný vzorek je tvořen z nejvýše 10 úlů na stanovišti včelstev. Požadavek na vyšetření moru včelího plodu musí být řádně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7BCBA79F" w14:textId="77777777" w:rsidR="00411622" w:rsidRPr="001E651A" w:rsidRDefault="00411622" w:rsidP="00411622">
      <w:pPr>
        <w:spacing w:before="120" w:after="0" w:line="240" w:lineRule="auto"/>
        <w:rPr>
          <w:rFonts w:ascii="Arial" w:eastAsia="Times New Roman" w:hAnsi="Arial" w:cs="Times New Roman"/>
          <w:lang w:eastAsia="cs-CZ"/>
        </w:rPr>
      </w:pPr>
    </w:p>
    <w:p w14:paraId="4EEA6B1C" w14:textId="77777777" w:rsidR="00411622" w:rsidRPr="001E651A" w:rsidRDefault="00411622" w:rsidP="00411622">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3</w:t>
      </w:r>
    </w:p>
    <w:p w14:paraId="121BDDD4" w14:textId="77777777" w:rsidR="00411622" w:rsidRPr="001E651A" w:rsidRDefault="00411622" w:rsidP="00411622">
      <w:pPr>
        <w:keepNext/>
        <w:spacing w:before="120" w:after="240" w:line="240" w:lineRule="auto"/>
        <w:ind w:left="-142"/>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Sankce</w:t>
      </w:r>
    </w:p>
    <w:p w14:paraId="5219BA86" w14:textId="77777777" w:rsidR="00411622" w:rsidRPr="001E651A" w:rsidRDefault="00411622" w:rsidP="00411622">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1E651A">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40157C79" w14:textId="77777777" w:rsidR="00411622" w:rsidRPr="001E651A" w:rsidRDefault="00411622" w:rsidP="00411622">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a) 100 000 Kč, jde-li o fyzickou osobu,</w:t>
      </w:r>
    </w:p>
    <w:p w14:paraId="135506FA" w14:textId="77777777" w:rsidR="00411622" w:rsidRPr="001E651A" w:rsidRDefault="00411622" w:rsidP="00411622">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b) 2 000 000 Kč, jde-li o právnickou osobu nebo podnikající fyzickou osobu.</w:t>
      </w:r>
    </w:p>
    <w:p w14:paraId="3FF95034" w14:textId="77777777" w:rsidR="00411622" w:rsidRPr="001E651A" w:rsidRDefault="00411622" w:rsidP="00411622">
      <w:pPr>
        <w:tabs>
          <w:tab w:val="left" w:pos="709"/>
          <w:tab w:val="left" w:pos="5387"/>
        </w:tabs>
        <w:spacing w:before="120" w:after="0" w:line="240" w:lineRule="auto"/>
        <w:jc w:val="both"/>
        <w:rPr>
          <w:rFonts w:ascii="Arial" w:eastAsia="Times New Roman" w:hAnsi="Arial" w:cs="Arial"/>
        </w:rPr>
      </w:pPr>
    </w:p>
    <w:p w14:paraId="5A86BB3F" w14:textId="77777777" w:rsidR="00411622" w:rsidRPr="001E651A" w:rsidRDefault="00411622" w:rsidP="00411622">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4</w:t>
      </w:r>
    </w:p>
    <w:p w14:paraId="7DCA505A" w14:textId="77777777" w:rsidR="00411622" w:rsidRPr="001E651A" w:rsidRDefault="00411622" w:rsidP="00411622">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Poučení</w:t>
      </w:r>
    </w:p>
    <w:p w14:paraId="55797F2F" w14:textId="00CD4A2B" w:rsidR="00411622" w:rsidRDefault="00411622" w:rsidP="00411622">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w:t>
      </w:r>
      <w:r w:rsidR="00FD5D64">
        <w:rPr>
          <w:rFonts w:ascii="Arial" w:eastAsia="Times New Roman" w:hAnsi="Arial" w:cs="Times New Roman"/>
        </w:rPr>
        <w:t> </w:t>
      </w:r>
      <w:r w:rsidRPr="001E651A">
        <w:rPr>
          <w:rFonts w:ascii="Arial" w:eastAsia="Times New Roman" w:hAnsi="Arial" w:cs="Times New Roman"/>
        </w:rPr>
        <w:t>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31111CE5" w14:textId="77777777" w:rsidR="00411622" w:rsidRPr="00C2547A" w:rsidRDefault="00411622" w:rsidP="00411622">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p>
    <w:p w14:paraId="788E4977" w14:textId="77777777" w:rsidR="00411622" w:rsidRPr="001E651A" w:rsidRDefault="00411622" w:rsidP="00411622">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1E651A">
        <w:rPr>
          <w:rFonts w:ascii="Arial" w:eastAsia="Times New Roman" w:hAnsi="Arial" w:cs="Arial"/>
          <w:kern w:val="32"/>
          <w:lang w:eastAsia="cs-CZ"/>
        </w:rPr>
        <w:t>Čl. 5</w:t>
      </w:r>
    </w:p>
    <w:p w14:paraId="05A556FD" w14:textId="77777777" w:rsidR="00411622" w:rsidRPr="001E651A" w:rsidRDefault="00411622" w:rsidP="00411622">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Společná a závěrečná ustanovení</w:t>
      </w:r>
    </w:p>
    <w:p w14:paraId="3306EC05" w14:textId="237EACCB" w:rsidR="00411622" w:rsidRPr="001E651A" w:rsidRDefault="00411622" w:rsidP="00411622">
      <w:pPr>
        <w:numPr>
          <w:ilvl w:val="3"/>
          <w:numId w:val="3"/>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Toto nařízení nabývá podle § 2 odst. 1 a § 4 odst. 1 a 2 zákona č. 35/2021 Sb.,</w:t>
      </w:r>
    </w:p>
    <w:p w14:paraId="2B9959EE" w14:textId="2E37888F" w:rsidR="00411622" w:rsidRPr="001E651A" w:rsidRDefault="00411622" w:rsidP="00FD5D64">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w:t>
      </w:r>
      <w:r w:rsidR="00FD5D64">
        <w:rPr>
          <w:rFonts w:ascii="Arial" w:eastAsia="Times New Roman" w:hAnsi="Arial" w:cs="Arial"/>
          <w:color w:val="000000" w:themeColor="text1"/>
        </w:rPr>
        <w:t> </w:t>
      </w:r>
      <w:r w:rsidRPr="001E651A">
        <w:rPr>
          <w:rFonts w:ascii="Arial" w:eastAsia="Times New Roman" w:hAnsi="Arial" w:cs="Arial"/>
          <w:color w:val="000000" w:themeColor="text1"/>
        </w:rPr>
        <w:t xml:space="preserve">důvodu ohrožení života, zdraví, majetku nebo životního prostředí, platnosti a účinnosti </w:t>
      </w:r>
      <w:r w:rsidRPr="001E651A">
        <w:rPr>
          <w:rFonts w:ascii="Arial" w:eastAsia="Times New Roman" w:hAnsi="Arial" w:cs="Arial"/>
          <w:color w:val="000000" w:themeColor="text1"/>
        </w:rPr>
        <w:lastRenderedPageBreak/>
        <w:t>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351BB855" w14:textId="77777777" w:rsidR="00411622" w:rsidRPr="001E651A" w:rsidRDefault="00411622" w:rsidP="00411622">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037B698D" w14:textId="77777777" w:rsidR="00411622" w:rsidRPr="001E651A" w:rsidRDefault="00411622" w:rsidP="00411622">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308D0371" w14:textId="6557FEEB" w:rsidR="00411622" w:rsidRPr="001E651A" w:rsidRDefault="00411622" w:rsidP="00411622">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sidR="00817159">
        <w:rPr>
          <w:rFonts w:ascii="Arial" w:eastAsia="Times New Roman" w:hAnsi="Arial" w:cs="Times New Roman"/>
          <w:color w:val="000000" w:themeColor="text1"/>
        </w:rPr>
        <w:t>12</w:t>
      </w:r>
      <w:r>
        <w:rPr>
          <w:rFonts w:ascii="Arial" w:eastAsia="Times New Roman" w:hAnsi="Arial" w:cs="Times New Roman"/>
          <w:color w:val="000000" w:themeColor="text1"/>
        </w:rPr>
        <w:t>.07.2024</w:t>
      </w:r>
    </w:p>
    <w:p w14:paraId="2CC9C8E3" w14:textId="77777777" w:rsidR="00411622" w:rsidRPr="001E651A" w:rsidRDefault="00411622" w:rsidP="00411622">
      <w:pPr>
        <w:spacing w:after="0" w:line="240" w:lineRule="auto"/>
        <w:ind w:left="4248"/>
        <w:jc w:val="center"/>
        <w:rPr>
          <w:rFonts w:ascii="Arial" w:eastAsia="Times New Roman" w:hAnsi="Arial" w:cs="Times New Roman"/>
          <w:lang w:eastAsia="cs-CZ"/>
        </w:rPr>
      </w:pPr>
      <w:r w:rsidRPr="001E651A">
        <w:rPr>
          <w:rFonts w:ascii="Arial" w:eastAsia="Times New Roman" w:hAnsi="Arial" w:cs="Times New Roman"/>
          <w:lang w:eastAsia="cs-CZ"/>
        </w:rPr>
        <w:t xml:space="preserve">            MVDr. Zbyszek Noga </w:t>
      </w:r>
    </w:p>
    <w:p w14:paraId="542C8734" w14:textId="77777777" w:rsidR="00411622" w:rsidRPr="001E651A" w:rsidRDefault="00411622" w:rsidP="00411622">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4B4BAE75" w14:textId="77777777" w:rsidR="00411622" w:rsidRPr="001E651A" w:rsidRDefault="00411622" w:rsidP="00411622">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31708CCE" w14:textId="77777777" w:rsidR="00411622" w:rsidRDefault="00411622" w:rsidP="00FD5D64">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1ACA28DA" w14:textId="09FAB808" w:rsidR="00FD5D64" w:rsidRPr="001E651A" w:rsidRDefault="00FD5D64" w:rsidP="00411622">
      <w:pPr>
        <w:ind w:left="4963"/>
        <w:jc w:val="center"/>
        <w:rPr>
          <w:rFonts w:ascii="Arial" w:eastAsia="Times New Roman" w:hAnsi="Arial" w:cs="Arial"/>
          <w:color w:val="000000"/>
          <w:szCs w:val="20"/>
        </w:rPr>
      </w:pPr>
      <w:r>
        <w:rPr>
          <w:rFonts w:ascii="Arial" w:eastAsia="Times New Roman" w:hAnsi="Arial" w:cs="Arial"/>
          <w:color w:val="000000"/>
          <w:szCs w:val="20"/>
        </w:rPr>
        <w:t>v zastoupení</w:t>
      </w:r>
    </w:p>
    <w:p w14:paraId="45D68D8F" w14:textId="77777777" w:rsidR="00411622" w:rsidRPr="001E651A" w:rsidRDefault="00411622" w:rsidP="00411622">
      <w:pPr>
        <w:keepNext/>
        <w:autoSpaceDE w:val="0"/>
        <w:autoSpaceDN w:val="0"/>
        <w:adjustRightInd w:val="0"/>
        <w:spacing w:before="960" w:after="0" w:line="240" w:lineRule="auto"/>
        <w:rPr>
          <w:rFonts w:ascii="Arial" w:eastAsia="Times New Roman" w:hAnsi="Arial" w:cs="Arial"/>
          <w:b/>
          <w:bCs/>
          <w:szCs w:val="20"/>
          <w:lang w:eastAsia="cs-CZ"/>
        </w:rPr>
      </w:pPr>
      <w:proofErr w:type="gramStart"/>
      <w:r w:rsidRPr="001E651A">
        <w:rPr>
          <w:rFonts w:ascii="Arial" w:eastAsia="Times New Roman" w:hAnsi="Arial" w:cs="Arial"/>
          <w:b/>
          <w:bCs/>
          <w:szCs w:val="20"/>
          <w:lang w:eastAsia="cs-CZ"/>
        </w:rPr>
        <w:t>Obdrží</w:t>
      </w:r>
      <w:proofErr w:type="gramEnd"/>
      <w:r w:rsidRPr="001E651A">
        <w:rPr>
          <w:rFonts w:ascii="Arial" w:eastAsia="Times New Roman" w:hAnsi="Arial" w:cs="Arial"/>
          <w:b/>
          <w:bCs/>
          <w:szCs w:val="20"/>
          <w:lang w:eastAsia="cs-CZ"/>
        </w:rPr>
        <w:t>:</w:t>
      </w:r>
    </w:p>
    <w:p w14:paraId="53016ECE" w14:textId="77777777" w:rsidR="00411622" w:rsidRPr="001E651A" w:rsidRDefault="00411622" w:rsidP="00411622">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7904B617" w14:textId="77777777" w:rsidR="00411622" w:rsidRPr="001E651A" w:rsidRDefault="00411622" w:rsidP="00411622">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6D386F07" w14:textId="45ADAB2A" w:rsidR="00661489" w:rsidRPr="00FD5D64" w:rsidRDefault="00411622" w:rsidP="00FD5D64">
      <w:pPr>
        <w:tabs>
          <w:tab w:val="left" w:pos="709"/>
          <w:tab w:val="left" w:pos="5387"/>
        </w:tabs>
        <w:spacing w:before="120" w:after="0" w:line="240" w:lineRule="auto"/>
        <w:jc w:val="both"/>
        <w:rPr>
          <w:rFonts w:eastAsia="Times New Roman" w:cs="Times New Roman"/>
        </w:rPr>
      </w:pPr>
      <w:r w:rsidRPr="001E651A">
        <w:rPr>
          <w:rFonts w:ascii="Arial" w:eastAsia="Times New Roman" w:hAnsi="Arial" w:cs="Times New Roman"/>
          <w:color w:val="000000" w:themeColor="text1"/>
          <w:szCs w:val="20"/>
        </w:rPr>
        <w:t>Dotčené městské a obecní úřady prostřednictvím veřejné datové sítě do datové schránky</w:t>
      </w:r>
    </w:p>
    <w:sectPr w:rsidR="00661489" w:rsidRPr="00FD5D6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86F0C" w14:textId="77777777" w:rsidR="00461078" w:rsidRDefault="00461078" w:rsidP="00461078">
      <w:pPr>
        <w:spacing w:after="0" w:line="240" w:lineRule="auto"/>
      </w:pPr>
      <w:r>
        <w:separator/>
      </w:r>
    </w:p>
  </w:endnote>
  <w:endnote w:type="continuationSeparator" w:id="0">
    <w:p w14:paraId="6D386F0D"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EndPr/>
    <w:sdtContent>
      <w:p w14:paraId="6D386F0E" w14:textId="2DBA18BA" w:rsidR="00461078" w:rsidRDefault="00461078">
        <w:pPr>
          <w:pStyle w:val="Zpat"/>
          <w:jc w:val="center"/>
        </w:pPr>
        <w:r>
          <w:fldChar w:fldCharType="begin"/>
        </w:r>
        <w:r>
          <w:instrText>PAGE   \* MERGEFORMAT</w:instrText>
        </w:r>
        <w:r>
          <w:fldChar w:fldCharType="separate"/>
        </w:r>
        <w:r w:rsidR="00817159">
          <w:rPr>
            <w:noProof/>
          </w:rPr>
          <w:t>3</w:t>
        </w:r>
        <w:r>
          <w:fldChar w:fldCharType="end"/>
        </w:r>
      </w:p>
    </w:sdtContent>
  </w:sdt>
  <w:p w14:paraId="6D386F0F"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86F0A" w14:textId="77777777" w:rsidR="00461078" w:rsidRDefault="00461078" w:rsidP="00461078">
      <w:pPr>
        <w:spacing w:after="0" w:line="240" w:lineRule="auto"/>
      </w:pPr>
      <w:r>
        <w:separator/>
      </w:r>
    </w:p>
  </w:footnote>
  <w:footnote w:type="continuationSeparator" w:id="0">
    <w:p w14:paraId="6D386F0B"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19670259">
    <w:abstractNumId w:val="0"/>
  </w:num>
  <w:num w:numId="2" w16cid:durableId="4290872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522118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0559597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409344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5905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411622"/>
    <w:rsid w:val="00461078"/>
    <w:rsid w:val="00616664"/>
    <w:rsid w:val="00661489"/>
    <w:rsid w:val="00740498"/>
    <w:rsid w:val="00817159"/>
    <w:rsid w:val="009066E7"/>
    <w:rsid w:val="009101BD"/>
    <w:rsid w:val="009C5DC3"/>
    <w:rsid w:val="00DC4873"/>
    <w:rsid w:val="00ED4A11"/>
    <w:rsid w:val="00FB3CB7"/>
    <w:rsid w:val="00FD5D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86ED6"/>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843B53"/>
    <w:rsid w:val="00A669FF"/>
    <w:rsid w:val="00ED4A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43B53"/>
    <w:rPr>
      <w:color w:val="808080"/>
    </w:rPr>
  </w:style>
  <w:style w:type="paragraph" w:customStyle="1" w:styleId="AEC567BA72B2431BA210BBA91CC550D3">
    <w:name w:val="AEC567BA72B2431BA210BBA91CC550D3"/>
    <w:rsid w:val="00702975"/>
  </w:style>
  <w:style w:type="paragraph" w:customStyle="1" w:styleId="451EEE7E407D42158582D0CB54A37526">
    <w:name w:val="451EEE7E407D42158582D0CB54A37526"/>
    <w:rsid w:val="00843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4A583-58FB-4D7B-9D8A-E617C08B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951</Words>
  <Characters>5613</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Kamil Zmuda</cp:lastModifiedBy>
  <cp:revision>10</cp:revision>
  <dcterms:created xsi:type="dcterms:W3CDTF">2022-01-27T08:47:00Z</dcterms:created>
  <dcterms:modified xsi:type="dcterms:W3CDTF">2024-07-12T05:40:00Z</dcterms:modified>
</cp:coreProperties>
</file>