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6300" w14:textId="77777777" w:rsidR="001B70A9" w:rsidRDefault="00192A6D">
      <w:pPr>
        <w:pStyle w:val="Nzev"/>
      </w:pPr>
      <w:r>
        <w:t>Obec Jiříkov</w:t>
      </w:r>
      <w:r>
        <w:br/>
        <w:t>Zastupitelstvo obce Jiříkov</w:t>
      </w:r>
    </w:p>
    <w:p w14:paraId="1EDE9858" w14:textId="39B6AB75" w:rsidR="001B70A9" w:rsidRDefault="00192A6D">
      <w:pPr>
        <w:pStyle w:val="Nadpis1"/>
      </w:pPr>
      <w:r>
        <w:t>Obecně závazná vyhláška obce Jiříkov</w:t>
      </w:r>
      <w:r>
        <w:br/>
        <w:t>o místním poplatku za obecní systém odpadového hospodářství</w:t>
      </w:r>
    </w:p>
    <w:p w14:paraId="5C873B4A" w14:textId="7AB49F99" w:rsidR="001B70A9" w:rsidRDefault="00192A6D">
      <w:pPr>
        <w:pStyle w:val="UvodniVeta"/>
      </w:pPr>
      <w:r>
        <w:t xml:space="preserve">Zastupitelstvo obce Jiříkov se na svém zasedání dne </w:t>
      </w:r>
      <w:r w:rsidR="00732641">
        <w:t>18.12.</w:t>
      </w:r>
      <w:bookmarkStart w:id="0" w:name="_GoBack"/>
      <w:bookmarkEnd w:id="0"/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FA6AA0" w14:textId="77777777" w:rsidR="001B70A9" w:rsidRDefault="00192A6D">
      <w:pPr>
        <w:pStyle w:val="Nadpis2"/>
      </w:pPr>
      <w:r>
        <w:t>Čl. 1</w:t>
      </w:r>
      <w:r>
        <w:br/>
        <w:t>Úvodní ustanovení</w:t>
      </w:r>
    </w:p>
    <w:p w14:paraId="03D94B1A" w14:textId="77777777" w:rsidR="001B70A9" w:rsidRDefault="00192A6D">
      <w:pPr>
        <w:pStyle w:val="Odstavec"/>
        <w:numPr>
          <w:ilvl w:val="0"/>
          <w:numId w:val="1"/>
        </w:numPr>
      </w:pPr>
      <w:r>
        <w:t>Obec Jiříkov touto vyhláškou zavádí místní poplatek za obecní systém odpadového hospodářství (dále jen „poplatek“).</w:t>
      </w:r>
    </w:p>
    <w:p w14:paraId="4222E928" w14:textId="77777777" w:rsidR="001B70A9" w:rsidRDefault="00192A6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576CA9" w14:textId="77777777" w:rsidR="001B70A9" w:rsidRDefault="00192A6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F07406" w14:textId="77777777" w:rsidR="001B70A9" w:rsidRDefault="00192A6D">
      <w:pPr>
        <w:pStyle w:val="Nadpis2"/>
      </w:pPr>
      <w:r>
        <w:t>Čl. 2</w:t>
      </w:r>
      <w:r>
        <w:br/>
        <w:t>Poplatník</w:t>
      </w:r>
    </w:p>
    <w:p w14:paraId="579FE1D8" w14:textId="77777777" w:rsidR="001B70A9" w:rsidRDefault="00192A6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BA8093E" w14:textId="77777777" w:rsidR="001B70A9" w:rsidRDefault="00192A6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87746F8" w14:textId="77777777" w:rsidR="001B70A9" w:rsidRDefault="00192A6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EA81D1" w14:textId="77777777" w:rsidR="001B70A9" w:rsidRDefault="00192A6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831414" w14:textId="77777777" w:rsidR="001B70A9" w:rsidRDefault="00192A6D">
      <w:pPr>
        <w:pStyle w:val="Nadpis2"/>
      </w:pPr>
      <w:r>
        <w:lastRenderedPageBreak/>
        <w:t>Čl. 3</w:t>
      </w:r>
      <w:r>
        <w:br/>
        <w:t>Ohlašovací povinnost</w:t>
      </w:r>
    </w:p>
    <w:p w14:paraId="74A62558" w14:textId="77777777" w:rsidR="001B70A9" w:rsidRDefault="00192A6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F39842" w14:textId="77777777" w:rsidR="001B70A9" w:rsidRDefault="00192A6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024D60C" w14:textId="77777777" w:rsidR="001B70A9" w:rsidRDefault="00192A6D">
      <w:pPr>
        <w:pStyle w:val="Nadpis2"/>
      </w:pPr>
      <w:r>
        <w:t>Čl. 4</w:t>
      </w:r>
      <w:r>
        <w:br/>
        <w:t>Sazba poplatku</w:t>
      </w:r>
    </w:p>
    <w:p w14:paraId="10345B6F" w14:textId="77777777" w:rsidR="001B70A9" w:rsidRDefault="00192A6D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43A47955" w14:textId="77777777" w:rsidR="001B70A9" w:rsidRDefault="00192A6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7CF7AB6" w14:textId="77777777" w:rsidR="001B70A9" w:rsidRDefault="00192A6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A360E0" w14:textId="77777777" w:rsidR="001B70A9" w:rsidRDefault="00192A6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FC83329" w14:textId="77777777" w:rsidR="001B70A9" w:rsidRDefault="00192A6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E5F982A" w14:textId="77777777" w:rsidR="001B70A9" w:rsidRDefault="00192A6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45D6F28" w14:textId="77777777" w:rsidR="001B70A9" w:rsidRDefault="00192A6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7E1A96" w14:textId="77777777" w:rsidR="001B70A9" w:rsidRDefault="00192A6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CECA27" w14:textId="77777777" w:rsidR="001B70A9" w:rsidRDefault="00192A6D">
      <w:pPr>
        <w:pStyle w:val="Nadpis2"/>
      </w:pPr>
      <w:r>
        <w:t>Čl. 5</w:t>
      </w:r>
      <w:r>
        <w:br/>
        <w:t>Splatnost poplatku</w:t>
      </w:r>
    </w:p>
    <w:p w14:paraId="1F2E15F5" w14:textId="77777777" w:rsidR="001B70A9" w:rsidRDefault="00192A6D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října příslušného kalendářního roku.</w:t>
      </w:r>
    </w:p>
    <w:p w14:paraId="460D1F09" w14:textId="057FB20F" w:rsidR="001B70A9" w:rsidRPr="00192A6D" w:rsidRDefault="00192A6D" w:rsidP="00192A6D">
      <w:pPr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006C7D9B" w14:textId="77777777" w:rsidR="001B70A9" w:rsidRDefault="00192A6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D1B54E9" w14:textId="77777777" w:rsidR="001B70A9" w:rsidRDefault="00192A6D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7C9551EC" w14:textId="77777777" w:rsidR="001B70A9" w:rsidRDefault="00192A6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774C9E4" w14:textId="77777777" w:rsidR="001B70A9" w:rsidRDefault="00192A6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671ECBF" w14:textId="77777777" w:rsidR="001B70A9" w:rsidRDefault="00192A6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B9428B6" w14:textId="77777777" w:rsidR="001B70A9" w:rsidRDefault="00192A6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EAB956" w14:textId="77777777" w:rsidR="001B70A9" w:rsidRDefault="00192A6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0D515C0" w14:textId="77777777" w:rsidR="001B70A9" w:rsidRDefault="00192A6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9B023D0" w14:textId="1F1B1D87" w:rsidR="001B70A9" w:rsidRDefault="00192A6D">
      <w:pPr>
        <w:pStyle w:val="Odstavec"/>
        <w:numPr>
          <w:ilvl w:val="0"/>
          <w:numId w:val="1"/>
        </w:numPr>
      </w:pPr>
      <w:r>
        <w:t>Od poplatku se osvobozuj</w:t>
      </w:r>
      <w:r w:rsidR="002106FF">
        <w:t>í poplatníci dle čl. 2 odst. 1</w:t>
      </w:r>
      <w:r>
        <w:t xml:space="preserve"> </w:t>
      </w:r>
      <w:r w:rsidR="002106FF">
        <w:t xml:space="preserve">této vyhlášky </w:t>
      </w:r>
      <w:r>
        <w:t xml:space="preserve">v místní části obce </w:t>
      </w:r>
      <w:proofErr w:type="spellStart"/>
      <w:r>
        <w:t>Valšův</w:t>
      </w:r>
      <w:proofErr w:type="spellEnd"/>
      <w:r>
        <w:t xml:space="preserve"> Důl a </w:t>
      </w:r>
      <w:proofErr w:type="spellStart"/>
      <w:r>
        <w:t>Strálek</w:t>
      </w:r>
      <w:proofErr w:type="spellEnd"/>
      <w:r w:rsidR="00713901">
        <w:t xml:space="preserve">, jedná se o lokality (adresa Sovinec </w:t>
      </w:r>
      <w:r w:rsidR="00713901" w:rsidRPr="00713901">
        <w:t>43, 44, 45, 59, 50, 47</w:t>
      </w:r>
      <w:r w:rsidR="00713901">
        <w:t>)</w:t>
      </w:r>
      <w:r>
        <w:t xml:space="preserve"> </w:t>
      </w:r>
      <w:r w:rsidR="00713901">
        <w:t>bez</w:t>
      </w:r>
      <w:r>
        <w:t xml:space="preserve"> </w:t>
      </w:r>
      <w:r w:rsidR="00713901">
        <w:t>dostupnosti</w:t>
      </w:r>
      <w:r>
        <w:t xml:space="preserve"> svozové služby, která zajišťuje odvoz a likvidaci komunálních odpadů</w:t>
      </w:r>
      <w:r w:rsidR="00713901">
        <w:t>.</w:t>
      </w:r>
      <w:r w:rsidR="00AF69CC">
        <w:t xml:space="preserve"> </w:t>
      </w:r>
    </w:p>
    <w:p w14:paraId="755AE42F" w14:textId="77777777" w:rsidR="001B70A9" w:rsidRDefault="00192A6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AF0E891" w14:textId="77777777" w:rsidR="001B70A9" w:rsidRDefault="00192A6D">
      <w:pPr>
        <w:pStyle w:val="Nadpis2"/>
      </w:pPr>
      <w:r>
        <w:t>Čl. 7</w:t>
      </w:r>
      <w:r>
        <w:br/>
        <w:t>Přechodné a zrušovací ustanovení</w:t>
      </w:r>
    </w:p>
    <w:p w14:paraId="4716E881" w14:textId="77777777" w:rsidR="001B70A9" w:rsidRDefault="00192A6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4E270EF" w14:textId="4642A2DF" w:rsidR="001B70A9" w:rsidRDefault="00192A6D">
      <w:pPr>
        <w:pStyle w:val="Odstavec"/>
        <w:numPr>
          <w:ilvl w:val="0"/>
          <w:numId w:val="1"/>
        </w:numPr>
      </w:pPr>
      <w:r>
        <w:t>Zrušuje se obecně závazná vyhláška obce Jiříkov č. 3/2023, o místním poplatku za obecní systém odpadového hospodářství, ze dne 11. prosince 2023.</w:t>
      </w:r>
    </w:p>
    <w:p w14:paraId="0E135306" w14:textId="77777777" w:rsidR="001B70A9" w:rsidRDefault="00192A6D">
      <w:pPr>
        <w:pStyle w:val="Nadpis2"/>
      </w:pPr>
      <w:r>
        <w:t>Čl. 8</w:t>
      </w:r>
      <w:r>
        <w:br/>
        <w:t>Účinnost</w:t>
      </w:r>
    </w:p>
    <w:p w14:paraId="7B210976" w14:textId="4D580EF5" w:rsidR="00192A6D" w:rsidRDefault="00192A6D" w:rsidP="00192A6D">
      <w:pPr>
        <w:pStyle w:val="Odstavec"/>
      </w:pPr>
      <w:r>
        <w:t>Tato vyhláška nabývá účinnosti dnem 1. ledna 2026.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4858"/>
      </w:tblGrid>
      <w:tr w:rsidR="001B70A9" w14:paraId="5DC5E9D9" w14:textId="77777777" w:rsidTr="00713901">
        <w:trPr>
          <w:trHeight w:hRule="exact" w:val="904"/>
        </w:trPr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E0D81" w14:textId="77777777" w:rsidR="001B70A9" w:rsidRDefault="00192A6D">
            <w:pPr>
              <w:pStyle w:val="PodpisovePole"/>
            </w:pPr>
            <w:r>
              <w:t>Ing. Barbora Šišková v. r.</w:t>
            </w:r>
            <w:r>
              <w:br/>
              <w:t xml:space="preserve"> starostka</w:t>
            </w:r>
          </w:p>
        </w:tc>
        <w:tc>
          <w:tcPr>
            <w:tcW w:w="48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8DC3E" w14:textId="740CF05C" w:rsidR="001B70A9" w:rsidRDefault="009A343F">
            <w:pPr>
              <w:pStyle w:val="PodpisovePole"/>
            </w:pPr>
            <w:r>
              <w:t xml:space="preserve">Vladimír Kolář </w:t>
            </w:r>
            <w:r w:rsidR="00192A6D">
              <w:t>v. r.</w:t>
            </w:r>
            <w:r w:rsidR="00192A6D">
              <w:br/>
              <w:t xml:space="preserve"> </w:t>
            </w:r>
            <w:r>
              <w:t>předseda kontrolního výboru</w:t>
            </w:r>
          </w:p>
        </w:tc>
      </w:tr>
      <w:tr w:rsidR="001B70A9" w14:paraId="21422D32" w14:textId="77777777" w:rsidTr="00713901">
        <w:trPr>
          <w:trHeight w:hRule="exact" w:val="904"/>
        </w:trPr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913EF" w14:textId="77777777" w:rsidR="001B70A9" w:rsidRDefault="001B70A9" w:rsidP="00192A6D">
            <w:pPr>
              <w:pStyle w:val="PodpisovePole"/>
              <w:jc w:val="left"/>
            </w:pPr>
          </w:p>
        </w:tc>
        <w:tc>
          <w:tcPr>
            <w:tcW w:w="48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E7318" w14:textId="77777777" w:rsidR="001B70A9" w:rsidRDefault="001B70A9">
            <w:pPr>
              <w:pStyle w:val="PodpisovePole"/>
            </w:pPr>
          </w:p>
        </w:tc>
      </w:tr>
    </w:tbl>
    <w:p w14:paraId="02CCA9F7" w14:textId="77777777" w:rsidR="001B70A9" w:rsidRDefault="001B70A9">
      <w:pPr>
        <w:pStyle w:val="Standard"/>
      </w:pPr>
    </w:p>
    <w:sectPr w:rsidR="001B70A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06B9" w14:textId="77777777" w:rsidR="001A54CC" w:rsidRDefault="001A54CC">
      <w:r>
        <w:separator/>
      </w:r>
    </w:p>
  </w:endnote>
  <w:endnote w:type="continuationSeparator" w:id="0">
    <w:p w14:paraId="47EDB34C" w14:textId="77777777" w:rsidR="001A54CC" w:rsidRDefault="001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3BA79" w14:textId="77777777" w:rsidR="001A54CC" w:rsidRDefault="001A54CC">
      <w:r>
        <w:rPr>
          <w:color w:val="000000"/>
        </w:rPr>
        <w:separator/>
      </w:r>
    </w:p>
  </w:footnote>
  <w:footnote w:type="continuationSeparator" w:id="0">
    <w:p w14:paraId="000D1A41" w14:textId="77777777" w:rsidR="001A54CC" w:rsidRDefault="001A54CC">
      <w:r>
        <w:continuationSeparator/>
      </w:r>
    </w:p>
  </w:footnote>
  <w:footnote w:id="1">
    <w:p w14:paraId="068B62F5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C600E5F" w14:textId="77777777" w:rsidR="00192A6D" w:rsidRDefault="00192A6D"/>
  </w:footnote>
  <w:footnote w:id="2">
    <w:p w14:paraId="7C142348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B9A7A04" w14:textId="77777777" w:rsidR="00192A6D" w:rsidRDefault="00192A6D"/>
  </w:footnote>
  <w:footnote w:id="3">
    <w:p w14:paraId="6047C4D7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C5760B2" w14:textId="77777777" w:rsidR="00192A6D" w:rsidRDefault="00192A6D"/>
  </w:footnote>
  <w:footnote w:id="4">
    <w:p w14:paraId="7F25586A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6BDCCD9" w14:textId="77777777" w:rsidR="00192A6D" w:rsidRDefault="00192A6D"/>
  </w:footnote>
  <w:footnote w:id="5">
    <w:p w14:paraId="4A6881DD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poplatcích.</w:t>
      </w:r>
    </w:p>
    <w:p w14:paraId="264ADDBE" w14:textId="77777777" w:rsidR="00192A6D" w:rsidRDefault="00192A6D"/>
  </w:footnote>
  <w:footnote w:id="6">
    <w:p w14:paraId="21298F6D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poplatku.</w:t>
      </w:r>
    </w:p>
    <w:p w14:paraId="5270146D" w14:textId="77777777" w:rsidR="00192A6D" w:rsidRDefault="00192A6D"/>
  </w:footnote>
  <w:footnote w:id="7">
    <w:p w14:paraId="30CC6C8B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poplatcích.</w:t>
      </w:r>
    </w:p>
    <w:p w14:paraId="2D6CED42" w14:textId="77777777" w:rsidR="00192A6D" w:rsidRDefault="00192A6D"/>
  </w:footnote>
  <w:footnote w:id="8">
    <w:p w14:paraId="46D6D1DF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2 ve spojení s § 10o odst. 2 zákona o místních poplatcích.</w:t>
      </w:r>
    </w:p>
    <w:p w14:paraId="3A3E2A22" w14:textId="77777777" w:rsidR="00192A6D" w:rsidRDefault="00192A6D"/>
  </w:footnote>
  <w:footnote w:id="9">
    <w:p w14:paraId="7DE3372F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3 ve spojení s § 10o odst. 2 zákona o místních poplatcích.</w:t>
      </w:r>
    </w:p>
    <w:p w14:paraId="10C9084E" w14:textId="77777777" w:rsidR="00192A6D" w:rsidRDefault="00192A6D"/>
  </w:footnote>
  <w:footnote w:id="10">
    <w:p w14:paraId="0B504020" w14:textId="77777777" w:rsidR="001B70A9" w:rsidRDefault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poplatcích.</w:t>
      </w:r>
    </w:p>
    <w:p w14:paraId="20B8D069" w14:textId="77777777" w:rsidR="00192A6D" w:rsidRDefault="00192A6D"/>
  </w:footnote>
  <w:footnote w:id="11">
    <w:p w14:paraId="03E85709" w14:textId="056F2500" w:rsidR="00192A6D" w:rsidRDefault="00192A6D" w:rsidP="00192A6D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BE2"/>
    <w:multiLevelType w:val="multilevel"/>
    <w:tmpl w:val="AA0AB2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0A38ED"/>
    <w:multiLevelType w:val="multilevel"/>
    <w:tmpl w:val="10D051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A9"/>
    <w:rsid w:val="00192A6D"/>
    <w:rsid w:val="001A54CC"/>
    <w:rsid w:val="001B70A9"/>
    <w:rsid w:val="002106FF"/>
    <w:rsid w:val="00300736"/>
    <w:rsid w:val="0044431D"/>
    <w:rsid w:val="006902DB"/>
    <w:rsid w:val="00713901"/>
    <w:rsid w:val="00732641"/>
    <w:rsid w:val="009A343F"/>
    <w:rsid w:val="00A91732"/>
    <w:rsid w:val="00AF69CC"/>
    <w:rsid w:val="00F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777"/>
  <w15:docId w15:val="{9F383B59-B1C8-4E63-B8E6-9C6470B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GoldPC.cz</cp:lastModifiedBy>
  <cp:revision>7</cp:revision>
  <cp:lastPrinted>2025-10-30T11:25:00Z</cp:lastPrinted>
  <dcterms:created xsi:type="dcterms:W3CDTF">2025-10-30T11:25:00Z</dcterms:created>
  <dcterms:modified xsi:type="dcterms:W3CDTF">2025-12-12T08:51:00Z</dcterms:modified>
</cp:coreProperties>
</file>