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D2B8D" w14:textId="77777777" w:rsidR="009964B6" w:rsidRDefault="009964B6" w:rsidP="009964B6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Příloha č. 2 k obecně závazné vyhlášce, kterou se vydává POŽÁRNÍ ŘÁD OBCE</w:t>
      </w:r>
    </w:p>
    <w:p w14:paraId="1C985EA4" w14:textId="77777777" w:rsidR="009964B6" w:rsidRDefault="009964B6">
      <w:pPr>
        <w:jc w:val="center"/>
        <w:rPr>
          <w:rFonts w:ascii="Times New Roman" w:hAnsi="Times New Roman"/>
          <w:b/>
          <w:bCs/>
        </w:rPr>
      </w:pPr>
    </w:p>
    <w:p w14:paraId="155C0A8B" w14:textId="77777777" w:rsidR="009964B6" w:rsidRDefault="009964B6">
      <w:pPr>
        <w:jc w:val="center"/>
        <w:rPr>
          <w:rFonts w:ascii="Times New Roman" w:hAnsi="Times New Roman"/>
          <w:b/>
          <w:bCs/>
        </w:rPr>
      </w:pPr>
    </w:p>
    <w:p w14:paraId="13AF1FF1" w14:textId="1C737BAB" w:rsidR="003E2384" w:rsidRDefault="0000000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Požární technika a věcné prostředky požární ochrany</w:t>
      </w:r>
    </w:p>
    <w:p w14:paraId="40692449" w14:textId="77777777" w:rsidR="003E2384" w:rsidRDefault="003E2384">
      <w:pPr>
        <w:rPr>
          <w:rFonts w:ascii="Times New Roman" w:hAnsi="Times New Roman"/>
          <w:b/>
          <w:bCs/>
        </w:rPr>
      </w:pPr>
    </w:p>
    <w:p w14:paraId="1CA1E627" w14:textId="77777777" w:rsidR="003E2384" w:rsidRDefault="003E2384">
      <w:pPr>
        <w:rPr>
          <w:rFonts w:ascii="Times New Roman" w:hAnsi="Times New Roman"/>
        </w:rPr>
      </w:pPr>
    </w:p>
    <w:tbl>
      <w:tblPr>
        <w:tblW w:w="5000" w:type="pct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0"/>
        <w:gridCol w:w="1876"/>
        <w:gridCol w:w="5436"/>
      </w:tblGrid>
      <w:tr w:rsidR="003E2384" w14:paraId="6BC95A2E" w14:textId="77777777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0733A6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Kategorie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5513BD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Stav</w:t>
            </w:r>
          </w:p>
        </w:tc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3087C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Vybavení</w:t>
            </w:r>
          </w:p>
        </w:tc>
      </w:tr>
      <w:tr w:rsidR="003E2384" w14:paraId="05D6A9F4" w14:textId="77777777">
        <w:tc>
          <w:tcPr>
            <w:tcW w:w="2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58E73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JPO II.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68F71" w14:textId="192A64A2" w:rsidR="003E2384" w:rsidRDefault="00000000">
            <w:pPr>
              <w:pStyle w:val="Obsahtabulk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1+</w:t>
            </w:r>
            <w:r w:rsidR="00DE1F2C">
              <w:rPr>
                <w:rFonts w:ascii="Times New Roman" w:hAnsi="Times New Roman"/>
              </w:rPr>
              <w:t>5</w:t>
            </w:r>
          </w:p>
        </w:tc>
        <w:tc>
          <w:tcPr>
            <w:tcW w:w="5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9CEB3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x MAN CAS 15 (2000 l)</w:t>
            </w:r>
          </w:p>
          <w:p w14:paraId="37BB6B0A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x TATRA CAS 32 (8200 l)</w:t>
            </w:r>
          </w:p>
          <w:p w14:paraId="2C063973" w14:textId="77777777" w:rsidR="003E2384" w:rsidRDefault="00000000">
            <w:pPr>
              <w:pStyle w:val="Obsahtabulky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x FORD TRANSIT</w:t>
            </w:r>
          </w:p>
        </w:tc>
      </w:tr>
    </w:tbl>
    <w:p w14:paraId="17429976" w14:textId="77777777" w:rsidR="003E2384" w:rsidRDefault="003E2384">
      <w:pPr>
        <w:jc w:val="center"/>
        <w:rPr>
          <w:rFonts w:ascii="Times New Roman" w:hAnsi="Times New Roman"/>
        </w:rPr>
      </w:pPr>
    </w:p>
    <w:p w14:paraId="7105F099" w14:textId="77777777" w:rsidR="003E2384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>Dále je jednotka vybavena (bez uvedení počtu):</w:t>
      </w:r>
    </w:p>
    <w:p w14:paraId="0BEC0849" w14:textId="77777777" w:rsidR="003E2384" w:rsidRDefault="003E2384">
      <w:pPr>
        <w:rPr>
          <w:rFonts w:ascii="Times New Roman" w:hAnsi="Times New Roman"/>
        </w:rPr>
      </w:pPr>
    </w:p>
    <w:p w14:paraId="79067ECE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hadice a proudnice 52 C a 75 B,</w:t>
      </w:r>
    </w:p>
    <w:p w14:paraId="093B9E13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izolační dýchací přístroje,</w:t>
      </w:r>
    </w:p>
    <w:p w14:paraId="4F2BEE7B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radiostanice,</w:t>
      </w:r>
    </w:p>
    <w:p w14:paraId="6368CBA2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klíče k nadzemním a podzemním hydrantům,</w:t>
      </w:r>
    </w:p>
    <w:p w14:paraId="4658F5B8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nástavce k podzemním hydrantům,</w:t>
      </w:r>
    </w:p>
    <w:p w14:paraId="5DD774F3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klíče na spojky a šroubení,</w:t>
      </w:r>
    </w:p>
    <w:p w14:paraId="2DAE77B4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rozdělovače,</w:t>
      </w:r>
    </w:p>
    <w:p w14:paraId="1932FDAC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věcné prostředky požární ochrany,</w:t>
      </w:r>
    </w:p>
    <w:p w14:paraId="543A7BAF" w14:textId="77777777" w:rsidR="003E2384" w:rsidRDefault="00000000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sací koše atd.</w:t>
      </w:r>
    </w:p>
    <w:sectPr w:rsidR="003E2384">
      <w:pgSz w:w="11906" w:h="16838"/>
      <w:pgMar w:top="438" w:right="1134" w:bottom="522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1"/>
    <w:family w:val="roman"/>
    <w:pitch w:val="variable"/>
  </w:font>
  <w:font w:name="HarmonyOS Sans SC">
    <w:altName w:val="Cambria"/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31307A"/>
    <w:multiLevelType w:val="multilevel"/>
    <w:tmpl w:val="DD3E28D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E5A6245"/>
    <w:multiLevelType w:val="multilevel"/>
    <w:tmpl w:val="78386D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1011227128">
    <w:abstractNumId w:val="1"/>
  </w:num>
  <w:num w:numId="2" w16cid:durableId="193130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2384"/>
    <w:rsid w:val="001322ED"/>
    <w:rsid w:val="003E2384"/>
    <w:rsid w:val="009964B6"/>
    <w:rsid w:val="00DE1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BD51"/>
  <w15:docId w15:val="{8E3D1142-422C-4071-B950-1301F54A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HarmonyOS Sans SC" w:hAnsi="Liberation Serif" w:cs="FreeSan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446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2024-09-04T08:13:00Z</dcterms:created>
  <dcterms:modified xsi:type="dcterms:W3CDTF">2024-09-04T09:04:00Z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2024-09-01T22:11:17Z</dcterms:created>
  <dc:creator/>
  <dc:description/>
  <dc:language>cs-CZ</dc:language>
  <cp:lastModifiedBy/>
  <dcterms:modified xsi:type="dcterms:W3CDTF">2024-09-01T22:42:01Z</dcterms:modified>
  <cp:revision>23</cp:revision>
  <dc:subject/>
  <dc:title/>
</cp:coreProperties>
</file>