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45" w:rsidRDefault="00271945" w:rsidP="00271945">
      <w:pPr>
        <w:pStyle w:val="Nadpis21"/>
        <w:spacing w:line="280" w:lineRule="atLeast"/>
        <w:jc w:val="center"/>
        <w:rPr>
          <w:b/>
          <w:bCs/>
          <w:spacing w:val="40"/>
          <w:sz w:val="32"/>
          <w:szCs w:val="32"/>
          <w:u w:val="none"/>
        </w:rPr>
      </w:pPr>
      <w:r>
        <w:rPr>
          <w:b/>
          <w:noProof/>
          <w:spacing w:val="40"/>
          <w:sz w:val="32"/>
          <w:szCs w:val="32"/>
          <w:u w:val="none"/>
        </w:rPr>
        <w:drawing>
          <wp:inline distT="0" distB="0" distL="0" distR="0">
            <wp:extent cx="868680" cy="9753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680" cy="975360"/>
                    </a:xfrm>
                    <a:prstGeom prst="rect">
                      <a:avLst/>
                    </a:prstGeom>
                    <a:noFill/>
                    <a:ln>
                      <a:noFill/>
                    </a:ln>
                  </pic:spPr>
                </pic:pic>
              </a:graphicData>
            </a:graphic>
          </wp:inline>
        </w:drawing>
      </w:r>
    </w:p>
    <w:p w:rsidR="00271945" w:rsidRDefault="00271945" w:rsidP="00271945">
      <w:pPr>
        <w:pStyle w:val="Zhlav1"/>
        <w:tabs>
          <w:tab w:val="left" w:pos="708"/>
        </w:tabs>
      </w:pPr>
    </w:p>
    <w:p w:rsidR="00271945" w:rsidRDefault="00271945" w:rsidP="00271945">
      <w:pPr>
        <w:spacing w:line="276" w:lineRule="auto"/>
        <w:jc w:val="center"/>
        <w:rPr>
          <w:rFonts w:ascii="Arial" w:hAnsi="Arial" w:cs="Arial"/>
          <w:b/>
        </w:rPr>
      </w:pPr>
      <w:r>
        <w:rPr>
          <w:rFonts w:ascii="Arial" w:hAnsi="Arial" w:cs="Arial"/>
          <w:b/>
        </w:rPr>
        <w:t>OBEC ORLICKÉ ZÁHOŘÍ</w:t>
      </w:r>
    </w:p>
    <w:p w:rsidR="00271945" w:rsidRDefault="00271945" w:rsidP="00271945">
      <w:pPr>
        <w:spacing w:line="276" w:lineRule="auto"/>
        <w:jc w:val="center"/>
        <w:rPr>
          <w:rFonts w:ascii="Arial" w:hAnsi="Arial" w:cs="Arial"/>
          <w:b/>
        </w:rPr>
      </w:pPr>
      <w:r>
        <w:rPr>
          <w:rFonts w:ascii="Arial" w:hAnsi="Arial" w:cs="Arial"/>
          <w:b/>
        </w:rPr>
        <w:t>Zastupitelstvo obce</w:t>
      </w:r>
    </w:p>
    <w:p w:rsidR="003F151B" w:rsidRDefault="00271945" w:rsidP="00271945">
      <w:pPr>
        <w:spacing w:line="276" w:lineRule="auto"/>
        <w:jc w:val="center"/>
        <w:rPr>
          <w:rFonts w:ascii="Arial" w:hAnsi="Arial" w:cs="Arial"/>
          <w:b/>
        </w:rPr>
      </w:pPr>
      <w:r>
        <w:rPr>
          <w:rFonts w:ascii="Arial" w:hAnsi="Arial" w:cs="Arial"/>
          <w:b/>
        </w:rPr>
        <w:t>-------------------------------------------------------------------------------------------------------</w:t>
      </w:r>
    </w:p>
    <w:p w:rsidR="003F151B" w:rsidRDefault="00A56F6A">
      <w:pPr>
        <w:spacing w:line="276" w:lineRule="auto"/>
        <w:jc w:val="center"/>
        <w:rPr>
          <w:rFonts w:ascii="Arial" w:hAnsi="Arial" w:cs="Arial"/>
          <w:b/>
        </w:rPr>
      </w:pPr>
      <w:r>
        <w:rPr>
          <w:rFonts w:ascii="Arial" w:hAnsi="Arial" w:cs="Arial"/>
          <w:b/>
        </w:rPr>
        <w:t>Obecně záva</w:t>
      </w:r>
      <w:r w:rsidR="00271945">
        <w:rPr>
          <w:rFonts w:ascii="Arial" w:hAnsi="Arial" w:cs="Arial"/>
          <w:b/>
        </w:rPr>
        <w:t>zná vyhláška</w:t>
      </w:r>
      <w:bookmarkStart w:id="0" w:name="_GoBack"/>
      <w:bookmarkEnd w:id="0"/>
    </w:p>
    <w:p w:rsidR="003F151B" w:rsidRDefault="00A56F6A">
      <w:pPr>
        <w:spacing w:line="276" w:lineRule="auto"/>
        <w:jc w:val="center"/>
        <w:rPr>
          <w:rFonts w:ascii="Arial" w:hAnsi="Arial" w:cs="Arial"/>
          <w:b/>
        </w:rPr>
      </w:pPr>
      <w:r>
        <w:rPr>
          <w:rFonts w:ascii="Arial" w:hAnsi="Arial" w:cs="Arial"/>
          <w:b/>
        </w:rPr>
        <w:t>o místním poplatku ze psů</w:t>
      </w:r>
    </w:p>
    <w:p w:rsidR="003F151B" w:rsidRDefault="003F151B">
      <w:pPr>
        <w:spacing w:line="276" w:lineRule="auto"/>
        <w:jc w:val="center"/>
        <w:rPr>
          <w:rFonts w:ascii="Arial" w:hAnsi="Arial" w:cs="Arial"/>
          <w:b/>
        </w:rPr>
      </w:pPr>
    </w:p>
    <w:p w:rsidR="003F151B" w:rsidRDefault="00A56F6A">
      <w:pPr>
        <w:spacing w:line="288" w:lineRule="auto"/>
        <w:jc w:val="both"/>
        <w:rPr>
          <w:rFonts w:ascii="Arial" w:hAnsi="Arial" w:cs="Arial"/>
          <w:sz w:val="22"/>
          <w:szCs w:val="22"/>
        </w:rPr>
      </w:pPr>
      <w:r>
        <w:rPr>
          <w:rFonts w:ascii="Arial" w:hAnsi="Arial" w:cs="Arial"/>
          <w:sz w:val="22"/>
          <w:szCs w:val="22"/>
        </w:rPr>
        <w:t xml:space="preserve">Zastupitelstvo obce Orlické Záhoří se na svém </w:t>
      </w:r>
      <w:r w:rsidRPr="00D5202C">
        <w:rPr>
          <w:rFonts w:ascii="Arial" w:hAnsi="Arial" w:cs="Arial"/>
          <w:sz w:val="22"/>
          <w:szCs w:val="22"/>
        </w:rPr>
        <w:t xml:space="preserve">zasedání </w:t>
      </w:r>
      <w:r w:rsidRPr="00D5202C">
        <w:rPr>
          <w:rFonts w:ascii="Arial" w:hAnsi="Arial" w:cs="Arial"/>
          <w:sz w:val="22"/>
          <w:szCs w:val="22"/>
          <w:shd w:val="clear" w:color="auto" w:fill="FFFF00"/>
        </w:rPr>
        <w:t xml:space="preserve">dne </w:t>
      </w:r>
      <w:r w:rsidR="00EA54C0" w:rsidRPr="00D5202C">
        <w:rPr>
          <w:rFonts w:ascii="Arial" w:hAnsi="Arial" w:cs="Arial"/>
          <w:sz w:val="22"/>
          <w:szCs w:val="22"/>
          <w:shd w:val="clear" w:color="auto" w:fill="FFFF00"/>
        </w:rPr>
        <w:t>06.</w:t>
      </w:r>
      <w:r w:rsidR="00D5202C" w:rsidRPr="00D5202C">
        <w:rPr>
          <w:rFonts w:ascii="Arial" w:hAnsi="Arial" w:cs="Arial"/>
          <w:sz w:val="22"/>
          <w:szCs w:val="22"/>
          <w:shd w:val="clear" w:color="auto" w:fill="FFFF00"/>
        </w:rPr>
        <w:t xml:space="preserve"> </w:t>
      </w:r>
      <w:r w:rsidR="00EA54C0" w:rsidRPr="00D5202C">
        <w:rPr>
          <w:rFonts w:ascii="Arial" w:hAnsi="Arial" w:cs="Arial"/>
          <w:sz w:val="22"/>
          <w:szCs w:val="22"/>
          <w:shd w:val="clear" w:color="auto" w:fill="FFFF00"/>
        </w:rPr>
        <w:t>11.</w:t>
      </w:r>
      <w:r w:rsidR="00D5202C" w:rsidRPr="00D5202C">
        <w:rPr>
          <w:rFonts w:ascii="Arial" w:hAnsi="Arial" w:cs="Arial"/>
          <w:sz w:val="22"/>
          <w:szCs w:val="22"/>
          <w:shd w:val="clear" w:color="auto" w:fill="FFFF00"/>
        </w:rPr>
        <w:t xml:space="preserve"> </w:t>
      </w:r>
      <w:r w:rsidR="00EA54C0" w:rsidRPr="00D5202C">
        <w:rPr>
          <w:rFonts w:ascii="Arial" w:hAnsi="Arial" w:cs="Arial"/>
          <w:sz w:val="22"/>
          <w:szCs w:val="22"/>
          <w:shd w:val="clear" w:color="auto" w:fill="FFFF00"/>
        </w:rPr>
        <w:t>2023</w:t>
      </w:r>
      <w:r w:rsidRPr="00D5202C">
        <w:rPr>
          <w:rFonts w:ascii="Arial" w:hAnsi="Arial" w:cs="Arial"/>
          <w:sz w:val="22"/>
          <w:szCs w:val="22"/>
        </w:rPr>
        <w:t xml:space="preserve"> usneslo</w:t>
      </w:r>
      <w:r>
        <w:rPr>
          <w:rFonts w:ascii="Arial" w:hAnsi="Arial" w:cs="Arial"/>
          <w:sz w:val="22"/>
          <w:szCs w:val="22"/>
        </w:rP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rsidR="003F151B" w:rsidRDefault="00A56F6A">
      <w:pPr>
        <w:spacing w:line="288" w:lineRule="auto"/>
        <w:jc w:val="both"/>
        <w:rPr>
          <w:rFonts w:ascii="Arial" w:hAnsi="Arial" w:cs="Arial"/>
          <w:color w:val="FFFFFF"/>
          <w:sz w:val="22"/>
          <w:szCs w:val="22"/>
        </w:rPr>
      </w:pPr>
      <w:r>
        <w:rPr>
          <w:rFonts w:ascii="Arial" w:hAnsi="Arial" w:cs="Arial"/>
          <w:color w:val="FFFFFF"/>
          <w:sz w:val="22"/>
          <w:szCs w:val="22"/>
        </w:rPr>
        <w:t>www.judrstastny.cz  www.SOS106.cz  JUDr. Jan Šťastný, MPA</w:t>
      </w:r>
    </w:p>
    <w:p w:rsidR="003F151B" w:rsidRDefault="00A56F6A">
      <w:pPr>
        <w:pStyle w:val="slalnk"/>
        <w:spacing w:before="480"/>
        <w:rPr>
          <w:rFonts w:ascii="Arial" w:hAnsi="Arial" w:cs="Arial"/>
        </w:rPr>
      </w:pPr>
      <w:r>
        <w:rPr>
          <w:rFonts w:ascii="Arial" w:hAnsi="Arial" w:cs="Arial"/>
        </w:rPr>
        <w:t>Čl. 1</w:t>
      </w:r>
    </w:p>
    <w:p w:rsidR="003F151B" w:rsidRDefault="00A56F6A">
      <w:pPr>
        <w:pStyle w:val="Nzvylnk"/>
        <w:rPr>
          <w:rFonts w:ascii="Arial" w:hAnsi="Arial" w:cs="Arial"/>
        </w:rPr>
      </w:pPr>
      <w:r>
        <w:rPr>
          <w:rFonts w:ascii="Arial" w:hAnsi="Arial" w:cs="Arial"/>
        </w:rPr>
        <w:t>Úvodní ustanovení</w:t>
      </w:r>
    </w:p>
    <w:p w:rsidR="003F151B" w:rsidRDefault="00A56F6A">
      <w:pPr>
        <w:numPr>
          <w:ilvl w:val="0"/>
          <w:numId w:val="1"/>
        </w:numPr>
        <w:spacing w:before="120" w:line="288" w:lineRule="auto"/>
        <w:jc w:val="both"/>
        <w:rPr>
          <w:rFonts w:ascii="Arial" w:hAnsi="Arial" w:cs="Arial"/>
          <w:sz w:val="22"/>
          <w:szCs w:val="22"/>
        </w:rPr>
      </w:pPr>
      <w:r>
        <w:rPr>
          <w:rFonts w:ascii="Arial" w:hAnsi="Arial" w:cs="Arial"/>
          <w:sz w:val="22"/>
          <w:szCs w:val="22"/>
        </w:rPr>
        <w:t>Obec Orlické Záhoří touto vyhláškou zavádí místní poplatek ze psů (dále jen „poplatek“).</w:t>
      </w:r>
    </w:p>
    <w:p w:rsidR="003F151B" w:rsidRDefault="00A56F6A">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1"/>
          <w:rFonts w:ascii="Arial" w:hAnsi="Arial" w:cs="Arial"/>
          <w:sz w:val="22"/>
          <w:szCs w:val="22"/>
        </w:rPr>
        <w:footnoteReference w:id="1"/>
      </w:r>
    </w:p>
    <w:p w:rsidR="003F151B" w:rsidRDefault="00D5202C">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w:t>
      </w:r>
      <w:r w:rsidR="00A56F6A">
        <w:rPr>
          <w:rFonts w:ascii="Arial" w:hAnsi="Arial" w:cs="Arial"/>
          <w:sz w:val="22"/>
          <w:szCs w:val="22"/>
        </w:rPr>
        <w:t>becní úřad Orlické Záhoří.</w:t>
      </w:r>
      <w:r w:rsidR="00A56F6A">
        <w:rPr>
          <w:rStyle w:val="Znakapoznpodarou1"/>
          <w:rFonts w:ascii="Arial" w:hAnsi="Arial" w:cs="Arial"/>
          <w:sz w:val="22"/>
          <w:szCs w:val="22"/>
        </w:rPr>
        <w:footnoteReference w:id="2"/>
      </w:r>
    </w:p>
    <w:p w:rsidR="003F151B" w:rsidRDefault="00A56F6A">
      <w:pPr>
        <w:pStyle w:val="slalnk"/>
        <w:spacing w:before="480"/>
        <w:rPr>
          <w:rFonts w:ascii="Arial" w:hAnsi="Arial" w:cs="Arial"/>
        </w:rPr>
      </w:pPr>
      <w:r>
        <w:rPr>
          <w:rFonts w:ascii="Arial" w:hAnsi="Arial" w:cs="Arial"/>
        </w:rPr>
        <w:t>Čl. 2</w:t>
      </w:r>
    </w:p>
    <w:p w:rsidR="003F151B" w:rsidRDefault="00A56F6A">
      <w:pPr>
        <w:pStyle w:val="Nzvylnk"/>
        <w:rPr>
          <w:rFonts w:ascii="Arial" w:hAnsi="Arial" w:cs="Arial"/>
        </w:rPr>
      </w:pPr>
      <w:r>
        <w:rPr>
          <w:rFonts w:ascii="Arial" w:hAnsi="Arial" w:cs="Arial"/>
        </w:rPr>
        <w:t>Poplatník a předmět poplatku</w:t>
      </w:r>
    </w:p>
    <w:p w:rsidR="003F151B" w:rsidRDefault="00A56F6A">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„poplatník“)poplatek ze psů platí poplatník obci příslušné podle svého místa přihlášení nebo sídla.</w:t>
      </w:r>
      <w:r>
        <w:rPr>
          <w:rStyle w:val="Znakapoznpodarou1"/>
          <w:rFonts w:ascii="Arial" w:hAnsi="Arial" w:cs="Arial"/>
          <w:sz w:val="22"/>
          <w:szCs w:val="22"/>
        </w:rPr>
        <w:footnoteReference w:id="3"/>
      </w:r>
    </w:p>
    <w:p w:rsidR="003F151B" w:rsidRDefault="00A56F6A">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Znakapoznpodarou1"/>
          <w:rFonts w:ascii="Arial" w:hAnsi="Arial" w:cs="Arial"/>
          <w:sz w:val="22"/>
          <w:szCs w:val="22"/>
        </w:rPr>
        <w:footnoteReference w:id="4"/>
      </w:r>
    </w:p>
    <w:p w:rsidR="003F151B" w:rsidRDefault="00A56F6A">
      <w:pPr>
        <w:pStyle w:val="slalnk"/>
        <w:spacing w:before="480"/>
        <w:rPr>
          <w:rFonts w:ascii="Arial" w:hAnsi="Arial" w:cs="Arial"/>
        </w:rPr>
      </w:pPr>
      <w:r>
        <w:rPr>
          <w:rFonts w:ascii="Arial" w:hAnsi="Arial" w:cs="Arial"/>
        </w:rPr>
        <w:lastRenderedPageBreak/>
        <w:t>Čl. 3</w:t>
      </w:r>
    </w:p>
    <w:p w:rsidR="003F151B" w:rsidRDefault="00A56F6A">
      <w:pPr>
        <w:pStyle w:val="Nzvylnk"/>
        <w:rPr>
          <w:rFonts w:ascii="Arial" w:hAnsi="Arial" w:cs="Arial"/>
        </w:rPr>
      </w:pPr>
      <w:r>
        <w:rPr>
          <w:rFonts w:ascii="Arial" w:hAnsi="Arial" w:cs="Arial"/>
        </w:rPr>
        <w:t>Ohlašovací povinnost</w:t>
      </w:r>
    </w:p>
    <w:p w:rsidR="003F151B" w:rsidRDefault="00A56F6A">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1" w:name="_Hlk141019990"/>
      <w:r>
        <w:rPr>
          <w:rFonts w:ascii="Arial" w:hAnsi="Arial" w:cs="Arial"/>
          <w:sz w:val="22"/>
          <w:szCs w:val="22"/>
        </w:rPr>
        <w:t>údaje uváděné v ohlášení upravuje zákon.</w:t>
      </w:r>
      <w:bookmarkEnd w:id="1"/>
      <w:r>
        <w:rPr>
          <w:rStyle w:val="Znakapoznpodarou1"/>
          <w:rFonts w:ascii="Arial" w:hAnsi="Arial" w:cs="Arial"/>
          <w:sz w:val="22"/>
          <w:szCs w:val="22"/>
        </w:rPr>
        <w:footnoteReference w:id="5"/>
      </w:r>
    </w:p>
    <w:p w:rsidR="003F151B" w:rsidRDefault="00A56F6A">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w:t>
      </w:r>
      <w:r w:rsidR="00EA54C0">
        <w:rPr>
          <w:rFonts w:ascii="Arial" w:hAnsi="Arial" w:cs="Arial"/>
          <w:sz w:val="22"/>
          <w:szCs w:val="22"/>
        </w:rPr>
        <w:t xml:space="preserve"> </w:t>
      </w:r>
      <w:r>
        <w:rPr>
          <w:rFonts w:ascii="Arial" w:hAnsi="Arial" w:cs="Arial"/>
          <w:sz w:val="22"/>
          <w:szCs w:val="22"/>
        </w:rPr>
        <w:t>ode dne, kdy nastala.</w:t>
      </w:r>
      <w:r>
        <w:rPr>
          <w:rStyle w:val="Znakapoznpodarou1"/>
          <w:rFonts w:ascii="Arial" w:hAnsi="Arial" w:cs="Arial"/>
          <w:sz w:val="22"/>
          <w:szCs w:val="22"/>
        </w:rPr>
        <w:footnoteReference w:id="6"/>
      </w:r>
    </w:p>
    <w:p w:rsidR="003F151B" w:rsidRDefault="00A56F6A">
      <w:pPr>
        <w:pStyle w:val="slalnk"/>
        <w:spacing w:before="480"/>
        <w:rPr>
          <w:rFonts w:ascii="Arial" w:hAnsi="Arial" w:cs="Arial"/>
        </w:rPr>
      </w:pPr>
      <w:r>
        <w:rPr>
          <w:rFonts w:ascii="Arial" w:hAnsi="Arial" w:cs="Arial"/>
        </w:rPr>
        <w:t>Čl. 4</w:t>
      </w:r>
    </w:p>
    <w:p w:rsidR="003F151B" w:rsidRDefault="00A56F6A">
      <w:pPr>
        <w:pStyle w:val="Nzvylnk"/>
        <w:rPr>
          <w:rFonts w:ascii="Arial" w:hAnsi="Arial" w:cs="Arial"/>
        </w:rPr>
      </w:pPr>
      <w:r>
        <w:rPr>
          <w:rFonts w:ascii="Arial" w:hAnsi="Arial" w:cs="Arial"/>
        </w:rPr>
        <w:t>Sazba poplatku</w:t>
      </w:r>
    </w:p>
    <w:p w:rsidR="003F151B" w:rsidRDefault="00A56F6A">
      <w:pPr>
        <w:numPr>
          <w:ilvl w:val="0"/>
          <w:numId w:val="5"/>
        </w:numPr>
        <w:spacing w:before="120" w:line="288" w:lineRule="auto"/>
        <w:jc w:val="both"/>
        <w:rPr>
          <w:rFonts w:ascii="Arial" w:hAnsi="Arial" w:cs="Arial"/>
          <w:sz w:val="22"/>
          <w:szCs w:val="22"/>
        </w:rPr>
      </w:pPr>
      <w:r>
        <w:rPr>
          <w:rFonts w:ascii="Arial" w:hAnsi="Arial" w:cs="Arial"/>
          <w:sz w:val="22"/>
          <w:szCs w:val="22"/>
        </w:rPr>
        <w:t>Sazba poplatku za kalendářní rok činí:</w:t>
      </w:r>
    </w:p>
    <w:p w:rsidR="003F151B" w:rsidRPr="00D5202C" w:rsidRDefault="00D5202C" w:rsidP="00D5202C">
      <w:pPr>
        <w:numPr>
          <w:ilvl w:val="1"/>
          <w:numId w:val="5"/>
        </w:numPr>
        <w:spacing w:before="60" w:line="288" w:lineRule="auto"/>
        <w:jc w:val="both"/>
        <w:rPr>
          <w:rFonts w:ascii="Arial" w:hAnsi="Arial" w:cs="Arial"/>
          <w:sz w:val="22"/>
          <w:szCs w:val="22"/>
        </w:rPr>
      </w:pPr>
      <w:r>
        <w:rPr>
          <w:rFonts w:ascii="Arial" w:hAnsi="Arial" w:cs="Arial"/>
          <w:sz w:val="22"/>
          <w:szCs w:val="22"/>
        </w:rPr>
        <w:t>za každého</w:t>
      </w:r>
      <w:r w:rsidR="00A56F6A">
        <w:rPr>
          <w:rFonts w:ascii="Arial" w:hAnsi="Arial" w:cs="Arial"/>
          <w:sz w:val="22"/>
          <w:szCs w:val="22"/>
        </w:rPr>
        <w:t xml:space="preserve"> psa</w:t>
      </w:r>
      <w:r w:rsidR="00A56F6A">
        <w:rPr>
          <w:rFonts w:ascii="Arial" w:hAnsi="Arial" w:cs="Arial"/>
          <w:sz w:val="22"/>
          <w:szCs w:val="22"/>
        </w:rPr>
        <w:tab/>
      </w:r>
      <w:r w:rsidR="00A56F6A">
        <w:rPr>
          <w:rFonts w:ascii="Arial" w:hAnsi="Arial" w:cs="Arial"/>
          <w:sz w:val="22"/>
          <w:szCs w:val="22"/>
        </w:rPr>
        <w:tab/>
      </w:r>
      <w:r w:rsidR="00A56F6A">
        <w:rPr>
          <w:rFonts w:ascii="Arial" w:hAnsi="Arial" w:cs="Arial"/>
          <w:sz w:val="22"/>
          <w:szCs w:val="22"/>
        </w:rPr>
        <w:tab/>
      </w:r>
      <w:r w:rsidR="00A56F6A">
        <w:rPr>
          <w:rFonts w:ascii="Arial" w:hAnsi="Arial" w:cs="Arial"/>
          <w:sz w:val="22"/>
          <w:szCs w:val="22"/>
        </w:rPr>
        <w:tab/>
      </w:r>
      <w:r w:rsidR="00A56F6A">
        <w:rPr>
          <w:rFonts w:ascii="Arial" w:hAnsi="Arial" w:cs="Arial"/>
          <w:sz w:val="22"/>
          <w:szCs w:val="22"/>
        </w:rPr>
        <w:tab/>
      </w:r>
      <w:r w:rsidR="00A56F6A">
        <w:rPr>
          <w:rFonts w:ascii="Arial" w:hAnsi="Arial" w:cs="Arial"/>
          <w:sz w:val="22"/>
          <w:szCs w:val="22"/>
        </w:rPr>
        <w:tab/>
      </w:r>
      <w:r w:rsidR="00A56F6A">
        <w:rPr>
          <w:rFonts w:ascii="Arial" w:hAnsi="Arial" w:cs="Arial"/>
          <w:sz w:val="22"/>
          <w:szCs w:val="22"/>
        </w:rPr>
        <w:tab/>
      </w:r>
      <w:r w:rsidR="00A56F6A">
        <w:rPr>
          <w:rFonts w:ascii="Arial" w:hAnsi="Arial" w:cs="Arial"/>
          <w:sz w:val="22"/>
          <w:szCs w:val="22"/>
        </w:rPr>
        <w:tab/>
        <w:t>500,- Kč</w:t>
      </w:r>
      <w:r w:rsidR="00A56F6A" w:rsidRPr="00D5202C">
        <w:rPr>
          <w:rFonts w:ascii="Arial" w:hAnsi="Arial" w:cs="Arial"/>
          <w:sz w:val="22"/>
          <w:szCs w:val="22"/>
        </w:rPr>
        <w:t>,</w:t>
      </w:r>
    </w:p>
    <w:p w:rsidR="003F151B" w:rsidRDefault="00A56F6A">
      <w:pPr>
        <w:numPr>
          <w:ilvl w:val="1"/>
          <w:numId w:val="5"/>
        </w:numPr>
        <w:spacing w:before="60" w:line="288" w:lineRule="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 Kč,</w:t>
      </w:r>
    </w:p>
    <w:p w:rsidR="003F151B" w:rsidRDefault="00A56F6A">
      <w:pPr>
        <w:numPr>
          <w:ilvl w:val="1"/>
          <w:numId w:val="5"/>
        </w:numPr>
        <w:spacing w:before="60"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osoba starší 65 let, </w:t>
      </w:r>
      <w:r>
        <w:rPr>
          <w:rFonts w:ascii="Arial" w:hAnsi="Arial" w:cs="Arial"/>
          <w:sz w:val="22"/>
          <w:szCs w:val="22"/>
        </w:rPr>
        <w:br/>
      </w:r>
      <w:r w:rsidR="00D5202C">
        <w:rPr>
          <w:rFonts w:ascii="Arial" w:hAnsi="Arial" w:cs="Arial"/>
          <w:sz w:val="22"/>
          <w:szCs w:val="22"/>
        </w:rPr>
        <w:t xml:space="preserve">……………………………………………………………………………….. </w:t>
      </w:r>
      <w:r>
        <w:rPr>
          <w:rFonts w:ascii="Arial" w:hAnsi="Arial" w:cs="Arial"/>
          <w:sz w:val="22"/>
          <w:szCs w:val="22"/>
        </w:rPr>
        <w:t>300,- Kč.</w:t>
      </w:r>
    </w:p>
    <w:p w:rsidR="003F151B" w:rsidRDefault="00A56F6A">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1"/>
          <w:rFonts w:ascii="Arial" w:hAnsi="Arial" w:cs="Arial"/>
          <w:sz w:val="22"/>
          <w:szCs w:val="22"/>
        </w:rPr>
        <w:footnoteReference w:id="7"/>
      </w:r>
    </w:p>
    <w:p w:rsidR="003F151B" w:rsidRDefault="00A56F6A">
      <w:pPr>
        <w:pStyle w:val="slalnk"/>
        <w:spacing w:before="480"/>
        <w:rPr>
          <w:rFonts w:ascii="Arial" w:hAnsi="Arial" w:cs="Arial"/>
        </w:rPr>
      </w:pPr>
      <w:r>
        <w:rPr>
          <w:rFonts w:ascii="Arial" w:hAnsi="Arial" w:cs="Arial"/>
        </w:rPr>
        <w:t xml:space="preserve">Čl. 5 </w:t>
      </w:r>
    </w:p>
    <w:p w:rsidR="003F151B" w:rsidRDefault="00A56F6A">
      <w:pPr>
        <w:pStyle w:val="Nzvylnk"/>
        <w:rPr>
          <w:rFonts w:ascii="Arial" w:hAnsi="Arial" w:cs="Arial"/>
        </w:rPr>
      </w:pPr>
      <w:r>
        <w:rPr>
          <w:rFonts w:ascii="Arial" w:hAnsi="Arial" w:cs="Arial"/>
        </w:rPr>
        <w:t xml:space="preserve">Splatnost poplatku </w:t>
      </w:r>
    </w:p>
    <w:p w:rsidR="003F151B" w:rsidRDefault="00A56F6A">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15.</w:t>
      </w:r>
      <w:r w:rsidR="00D5202C">
        <w:rPr>
          <w:rFonts w:ascii="Arial" w:hAnsi="Arial" w:cs="Arial"/>
          <w:sz w:val="22"/>
          <w:szCs w:val="22"/>
        </w:rPr>
        <w:t xml:space="preserve"> </w:t>
      </w:r>
      <w:r>
        <w:rPr>
          <w:rFonts w:ascii="Arial" w:hAnsi="Arial" w:cs="Arial"/>
          <w:sz w:val="22"/>
          <w:szCs w:val="22"/>
        </w:rPr>
        <w:t>2. příslušného kalendářního roku.</w:t>
      </w:r>
    </w:p>
    <w:p w:rsidR="003F151B" w:rsidRDefault="00A56F6A">
      <w:pPr>
        <w:numPr>
          <w:ilvl w:val="0"/>
          <w:numId w:val="6"/>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rsidR="003F151B" w:rsidRPr="00D5202C" w:rsidRDefault="00A56F6A" w:rsidP="00D5202C">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rsidR="003F151B" w:rsidRDefault="00A56F6A">
      <w:pPr>
        <w:pStyle w:val="slalnk"/>
        <w:spacing w:before="480"/>
        <w:rPr>
          <w:rFonts w:ascii="Arial" w:hAnsi="Arial" w:cs="Arial"/>
        </w:rPr>
      </w:pPr>
      <w:r>
        <w:rPr>
          <w:rFonts w:ascii="Arial" w:hAnsi="Arial" w:cs="Arial"/>
        </w:rPr>
        <w:t>Čl. 6</w:t>
      </w:r>
    </w:p>
    <w:p w:rsidR="003F151B" w:rsidRDefault="00D5202C">
      <w:pPr>
        <w:pStyle w:val="Nzvylnk"/>
        <w:rPr>
          <w:rFonts w:ascii="Arial" w:hAnsi="Arial" w:cs="Arial"/>
        </w:rPr>
      </w:pPr>
      <w:r>
        <w:rPr>
          <w:rFonts w:ascii="Arial" w:hAnsi="Arial" w:cs="Arial"/>
        </w:rPr>
        <w:t xml:space="preserve">Osvobození </w:t>
      </w:r>
    </w:p>
    <w:p w:rsidR="003F151B" w:rsidRDefault="00A56F6A">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1"/>
          <w:rFonts w:ascii="Arial" w:hAnsi="Arial" w:cs="Arial"/>
          <w:sz w:val="22"/>
          <w:szCs w:val="22"/>
        </w:rPr>
        <w:footnoteReference w:id="8"/>
      </w:r>
      <w:r>
        <w:rPr>
          <w:rFonts w:ascii="Arial" w:hAnsi="Arial" w:cs="Arial"/>
          <w:sz w:val="22"/>
          <w:szCs w:val="22"/>
        </w:rPr>
        <w:t xml:space="preserve">. </w:t>
      </w:r>
    </w:p>
    <w:p w:rsidR="003F151B" w:rsidRDefault="003F151B">
      <w:pPr>
        <w:tabs>
          <w:tab w:val="left" w:pos="3780"/>
        </w:tabs>
        <w:jc w:val="both"/>
        <w:rPr>
          <w:rFonts w:ascii="Arial" w:hAnsi="Arial" w:cs="Arial"/>
          <w:i/>
          <w:color w:val="ED7D31"/>
          <w:sz w:val="20"/>
          <w:szCs w:val="20"/>
        </w:rPr>
      </w:pPr>
    </w:p>
    <w:p w:rsidR="003F151B" w:rsidRDefault="00A56F6A">
      <w:pPr>
        <w:numPr>
          <w:ilvl w:val="0"/>
          <w:numId w:val="3"/>
        </w:numPr>
        <w:spacing w:before="120" w:line="288" w:lineRule="auto"/>
        <w:jc w:val="both"/>
        <w:rPr>
          <w:rFonts w:ascii="Arial" w:hAnsi="Arial" w:cs="Arial"/>
          <w:sz w:val="22"/>
          <w:szCs w:val="22"/>
        </w:rPr>
      </w:pPr>
      <w:r>
        <w:rPr>
          <w:rFonts w:ascii="Arial" w:hAnsi="Arial" w:cs="Arial"/>
          <w:sz w:val="22"/>
          <w:szCs w:val="22"/>
        </w:rPr>
        <w:lastRenderedPageBreak/>
        <w:t>V případě, že poplatník nesplní povinnost ohlásit údaj roz</w:t>
      </w:r>
      <w:r w:rsidR="00D5202C">
        <w:rPr>
          <w:rFonts w:ascii="Arial" w:hAnsi="Arial" w:cs="Arial"/>
          <w:sz w:val="22"/>
          <w:szCs w:val="22"/>
        </w:rPr>
        <w:t xml:space="preserve">hodný pro osvobození </w:t>
      </w:r>
      <w:r>
        <w:rPr>
          <w:rFonts w:ascii="Arial" w:hAnsi="Arial" w:cs="Arial"/>
          <w:sz w:val="22"/>
          <w:szCs w:val="22"/>
        </w:rPr>
        <w:t>ve lhůtách stanovených touto vyhláškou nebo zákonem, nárok na os</w:t>
      </w:r>
      <w:r w:rsidR="00D5202C">
        <w:rPr>
          <w:rFonts w:ascii="Arial" w:hAnsi="Arial" w:cs="Arial"/>
          <w:sz w:val="22"/>
          <w:szCs w:val="22"/>
        </w:rPr>
        <w:t>vobození</w:t>
      </w:r>
      <w:r>
        <w:rPr>
          <w:rFonts w:ascii="Arial" w:hAnsi="Arial" w:cs="Arial"/>
          <w:sz w:val="22"/>
          <w:szCs w:val="22"/>
        </w:rPr>
        <w:t xml:space="preserve"> zaniká.</w:t>
      </w:r>
      <w:r>
        <w:rPr>
          <w:rStyle w:val="Znakapoznpodarou1"/>
          <w:rFonts w:ascii="Arial" w:hAnsi="Arial" w:cs="Arial"/>
          <w:sz w:val="22"/>
          <w:szCs w:val="22"/>
        </w:rPr>
        <w:footnoteReference w:id="9"/>
      </w:r>
    </w:p>
    <w:p w:rsidR="003F151B" w:rsidRDefault="00A56F6A">
      <w:pPr>
        <w:pStyle w:val="slalnk"/>
        <w:spacing w:before="480"/>
        <w:rPr>
          <w:rFonts w:ascii="Arial" w:hAnsi="Arial" w:cs="Arial"/>
        </w:rPr>
      </w:pPr>
      <w:r>
        <w:rPr>
          <w:rFonts w:ascii="Arial" w:hAnsi="Arial" w:cs="Arial"/>
        </w:rPr>
        <w:t>Čl. 7</w:t>
      </w:r>
    </w:p>
    <w:p w:rsidR="003F151B" w:rsidRDefault="00A56F6A">
      <w:pPr>
        <w:pStyle w:val="Nzvylnk"/>
        <w:tabs>
          <w:tab w:val="left" w:pos="3015"/>
          <w:tab w:val="center" w:pos="4536"/>
        </w:tabs>
        <w:rPr>
          <w:rFonts w:ascii="Arial" w:hAnsi="Arial" w:cs="Arial"/>
        </w:rPr>
      </w:pPr>
      <w:r>
        <w:rPr>
          <w:rFonts w:ascii="Arial" w:hAnsi="Arial" w:cs="Arial"/>
        </w:rPr>
        <w:t>Přechodné a zrušovací ustanovení</w:t>
      </w:r>
    </w:p>
    <w:p w:rsidR="003F151B" w:rsidRDefault="00A56F6A">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rsidR="003F151B" w:rsidRDefault="00A56F6A">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2</w:t>
      </w:r>
      <w:r>
        <w:rPr>
          <w:rFonts w:ascii="Arial" w:hAnsi="Arial" w:cs="Arial"/>
          <w:i/>
          <w:sz w:val="22"/>
          <w:szCs w:val="22"/>
        </w:rPr>
        <w:t>/</w:t>
      </w:r>
      <w:r>
        <w:rPr>
          <w:rFonts w:ascii="Arial" w:hAnsi="Arial" w:cs="Arial"/>
          <w:sz w:val="22"/>
          <w:szCs w:val="22"/>
        </w:rPr>
        <w:t>2019</w:t>
      </w:r>
      <w:r w:rsidR="00D5202C">
        <w:rPr>
          <w:rFonts w:ascii="Arial" w:hAnsi="Arial" w:cs="Arial"/>
          <w:sz w:val="22"/>
          <w:szCs w:val="22"/>
        </w:rPr>
        <w:t>,</w:t>
      </w:r>
      <w:r>
        <w:rPr>
          <w:rFonts w:ascii="Arial" w:hAnsi="Arial" w:cs="Arial"/>
          <w:sz w:val="22"/>
          <w:szCs w:val="22"/>
        </w:rPr>
        <w:t xml:space="preserve"> o místním poplatku ze psů,</w:t>
      </w:r>
      <w:r w:rsidR="00EA54C0">
        <w:rPr>
          <w:rFonts w:ascii="Arial" w:hAnsi="Arial" w:cs="Arial"/>
          <w:sz w:val="22"/>
          <w:szCs w:val="22"/>
        </w:rPr>
        <w:t xml:space="preserve"> </w:t>
      </w:r>
      <w:r>
        <w:rPr>
          <w:rFonts w:ascii="Arial" w:hAnsi="Arial" w:cs="Arial"/>
          <w:sz w:val="22"/>
          <w:szCs w:val="22"/>
        </w:rPr>
        <w:t>ze dne</w:t>
      </w:r>
      <w:r w:rsidR="00D5202C">
        <w:rPr>
          <w:rFonts w:ascii="Arial" w:hAnsi="Arial" w:cs="Arial"/>
          <w:sz w:val="22"/>
          <w:szCs w:val="22"/>
        </w:rPr>
        <w:t xml:space="preserve"> </w:t>
      </w:r>
      <w:r>
        <w:rPr>
          <w:rFonts w:ascii="Arial" w:hAnsi="Arial" w:cs="Arial"/>
          <w:sz w:val="22"/>
          <w:szCs w:val="22"/>
        </w:rPr>
        <w:t>19.</w:t>
      </w:r>
      <w:r w:rsidR="00D5202C">
        <w:rPr>
          <w:rFonts w:ascii="Arial" w:hAnsi="Arial" w:cs="Arial"/>
          <w:sz w:val="22"/>
          <w:szCs w:val="22"/>
        </w:rPr>
        <w:t> </w:t>
      </w:r>
      <w:r>
        <w:rPr>
          <w:rFonts w:ascii="Arial" w:hAnsi="Arial" w:cs="Arial"/>
          <w:sz w:val="22"/>
          <w:szCs w:val="22"/>
        </w:rPr>
        <w:t xml:space="preserve">11. </w:t>
      </w:r>
      <w:r w:rsidR="00D5202C">
        <w:rPr>
          <w:rFonts w:ascii="Arial" w:hAnsi="Arial" w:cs="Arial"/>
          <w:sz w:val="22"/>
          <w:szCs w:val="22"/>
        </w:rPr>
        <w:t xml:space="preserve"> </w:t>
      </w:r>
      <w:r>
        <w:rPr>
          <w:rFonts w:ascii="Arial" w:hAnsi="Arial" w:cs="Arial"/>
          <w:sz w:val="22"/>
          <w:szCs w:val="22"/>
        </w:rPr>
        <w:t>2019</w:t>
      </w:r>
      <w:r w:rsidR="00D5202C">
        <w:rPr>
          <w:rFonts w:ascii="Arial" w:hAnsi="Arial" w:cs="Arial"/>
          <w:sz w:val="22"/>
          <w:szCs w:val="22"/>
        </w:rPr>
        <w:t>.</w:t>
      </w:r>
    </w:p>
    <w:p w:rsidR="003F151B" w:rsidRDefault="003F151B">
      <w:pPr>
        <w:jc w:val="both"/>
        <w:rPr>
          <w:rFonts w:ascii="Arial" w:hAnsi="Arial" w:cs="Arial"/>
          <w:i/>
          <w:color w:val="ED7D31"/>
          <w:sz w:val="20"/>
          <w:u w:val="single"/>
        </w:rPr>
      </w:pPr>
    </w:p>
    <w:p w:rsidR="003F151B" w:rsidRDefault="00A56F6A">
      <w:pPr>
        <w:pStyle w:val="slalnk"/>
        <w:spacing w:before="480"/>
        <w:rPr>
          <w:rFonts w:ascii="Arial" w:hAnsi="Arial" w:cs="Arial"/>
        </w:rPr>
      </w:pPr>
      <w:r>
        <w:rPr>
          <w:rFonts w:ascii="Arial" w:hAnsi="Arial" w:cs="Arial"/>
        </w:rPr>
        <w:t>Čl. 8</w:t>
      </w:r>
    </w:p>
    <w:p w:rsidR="003F151B" w:rsidRDefault="00A56F6A">
      <w:pPr>
        <w:pStyle w:val="Nzvylnk"/>
        <w:rPr>
          <w:rFonts w:ascii="Arial" w:hAnsi="Arial" w:cs="Arial"/>
        </w:rPr>
      </w:pPr>
      <w:r>
        <w:rPr>
          <w:rFonts w:ascii="Arial" w:hAnsi="Arial" w:cs="Arial"/>
        </w:rPr>
        <w:t>Účinnost</w:t>
      </w:r>
    </w:p>
    <w:p w:rsidR="003F151B" w:rsidRDefault="003F151B">
      <w:pPr>
        <w:pStyle w:val="Nzvylnk"/>
        <w:jc w:val="left"/>
        <w:rPr>
          <w:rFonts w:ascii="Arial" w:hAnsi="Arial" w:cs="Arial"/>
          <w:color w:val="0070C0"/>
        </w:rPr>
      </w:pPr>
    </w:p>
    <w:p w:rsidR="003F151B" w:rsidRDefault="00A56F6A">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w:t>
      </w:r>
      <w:r w:rsidR="00D5202C">
        <w:rPr>
          <w:rFonts w:ascii="Arial" w:hAnsi="Arial" w:cs="Arial"/>
          <w:sz w:val="22"/>
          <w:szCs w:val="22"/>
        </w:rPr>
        <w:t xml:space="preserve"> </w:t>
      </w:r>
      <w:r>
        <w:rPr>
          <w:rFonts w:ascii="Arial" w:hAnsi="Arial" w:cs="Arial"/>
          <w:sz w:val="22"/>
          <w:szCs w:val="22"/>
        </w:rPr>
        <w:t>1. 2024</w:t>
      </w:r>
      <w:r w:rsidR="00D5202C">
        <w:rPr>
          <w:rFonts w:ascii="Arial" w:hAnsi="Arial" w:cs="Arial"/>
          <w:sz w:val="22"/>
          <w:szCs w:val="22"/>
        </w:rPr>
        <w:t>.</w:t>
      </w:r>
    </w:p>
    <w:p w:rsidR="003F151B" w:rsidRDefault="003F151B">
      <w:pPr>
        <w:pStyle w:val="Nzvylnk"/>
        <w:jc w:val="left"/>
        <w:rPr>
          <w:rFonts w:ascii="Arial" w:hAnsi="Arial" w:cs="Arial"/>
          <w:b w:val="0"/>
          <w:bCs w:val="0"/>
          <w:i/>
          <w:color w:val="1A4BD6"/>
          <w:szCs w:val="24"/>
        </w:rPr>
      </w:pPr>
    </w:p>
    <w:p w:rsidR="003F151B" w:rsidRDefault="003F151B">
      <w:pPr>
        <w:spacing w:before="120" w:line="288" w:lineRule="auto"/>
        <w:ind w:firstLine="708"/>
        <w:jc w:val="both"/>
        <w:rPr>
          <w:rFonts w:ascii="Arial" w:hAnsi="Arial" w:cs="Arial"/>
          <w:sz w:val="22"/>
          <w:szCs w:val="22"/>
        </w:rPr>
      </w:pPr>
    </w:p>
    <w:p w:rsidR="003F151B" w:rsidRDefault="003F151B">
      <w:pPr>
        <w:spacing w:before="120" w:line="288" w:lineRule="auto"/>
        <w:ind w:firstLine="708"/>
        <w:jc w:val="both"/>
        <w:rPr>
          <w:rFonts w:ascii="Arial" w:hAnsi="Arial" w:cs="Arial"/>
          <w:sz w:val="22"/>
          <w:szCs w:val="22"/>
        </w:rPr>
      </w:pPr>
    </w:p>
    <w:p w:rsidR="003F151B" w:rsidRDefault="003F151B">
      <w:pPr>
        <w:spacing w:before="120" w:line="288" w:lineRule="auto"/>
        <w:ind w:firstLine="708"/>
        <w:jc w:val="both"/>
        <w:rPr>
          <w:rFonts w:ascii="Arial" w:hAnsi="Arial" w:cs="Arial"/>
          <w:sz w:val="22"/>
          <w:szCs w:val="22"/>
        </w:rPr>
      </w:pPr>
    </w:p>
    <w:p w:rsidR="003F151B" w:rsidRDefault="00A56F6A">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rsidR="003F151B" w:rsidRDefault="00A56F6A">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rsidR="003F151B" w:rsidRDefault="00A56F6A">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ab/>
        <w:t>Vojtěch Špinler</w:t>
      </w:r>
      <w:r w:rsidR="00D5202C">
        <w:rPr>
          <w:rFonts w:ascii="Arial" w:hAnsi="Arial" w:cs="Arial"/>
          <w:sz w:val="22"/>
          <w:szCs w:val="22"/>
        </w:rPr>
        <w:t xml:space="preserve"> v. r.</w:t>
      </w:r>
      <w:r>
        <w:rPr>
          <w:rFonts w:ascii="Arial" w:hAnsi="Arial" w:cs="Arial"/>
          <w:sz w:val="22"/>
          <w:szCs w:val="22"/>
        </w:rPr>
        <w:tab/>
        <w:t xml:space="preserve">     Karel Vychytil</w:t>
      </w:r>
      <w:r w:rsidR="00D5202C">
        <w:rPr>
          <w:rFonts w:ascii="Arial" w:hAnsi="Arial" w:cs="Arial"/>
          <w:sz w:val="22"/>
          <w:szCs w:val="22"/>
        </w:rPr>
        <w:t xml:space="preserve"> v. r.</w:t>
      </w:r>
    </w:p>
    <w:p w:rsidR="003F151B" w:rsidRDefault="00A56F6A">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místostarosta</w:t>
      </w:r>
    </w:p>
    <w:p w:rsidR="003F151B" w:rsidRDefault="003F151B">
      <w:pPr>
        <w:pStyle w:val="Zkladntext"/>
        <w:tabs>
          <w:tab w:val="left" w:pos="1080"/>
          <w:tab w:val="left" w:pos="7020"/>
        </w:tabs>
        <w:spacing w:after="0" w:line="288" w:lineRule="auto"/>
        <w:rPr>
          <w:rFonts w:ascii="Arial" w:hAnsi="Arial" w:cs="Arial"/>
          <w:sz w:val="22"/>
          <w:szCs w:val="22"/>
        </w:rPr>
      </w:pPr>
    </w:p>
    <w:p w:rsidR="003F151B" w:rsidRDefault="003F151B">
      <w:pPr>
        <w:spacing w:before="120" w:line="288" w:lineRule="auto"/>
        <w:ind w:left="708" w:firstLine="1"/>
        <w:jc w:val="both"/>
        <w:rPr>
          <w:rFonts w:ascii="Arial" w:hAnsi="Arial" w:cs="Arial"/>
          <w:sz w:val="22"/>
          <w:szCs w:val="22"/>
        </w:rPr>
      </w:pPr>
    </w:p>
    <w:p w:rsidR="003F151B" w:rsidRDefault="003F151B">
      <w:pPr>
        <w:pStyle w:val="Zkladntext"/>
        <w:tabs>
          <w:tab w:val="left" w:pos="1080"/>
          <w:tab w:val="left" w:pos="7020"/>
        </w:tabs>
        <w:spacing w:after="0" w:line="288" w:lineRule="auto"/>
        <w:rPr>
          <w:rFonts w:ascii="Arial" w:hAnsi="Arial" w:cs="Arial"/>
          <w:sz w:val="22"/>
          <w:szCs w:val="22"/>
        </w:rPr>
      </w:pPr>
    </w:p>
    <w:p w:rsidR="003F151B" w:rsidRDefault="003F151B">
      <w:pPr>
        <w:tabs>
          <w:tab w:val="left" w:pos="3780"/>
        </w:tabs>
        <w:jc w:val="both"/>
        <w:rPr>
          <w:rFonts w:ascii="Arial" w:hAnsi="Arial" w:cs="Arial"/>
          <w:i/>
          <w:color w:val="ED7D31"/>
          <w:sz w:val="20"/>
          <w:szCs w:val="20"/>
        </w:rPr>
      </w:pPr>
    </w:p>
    <w:p w:rsidR="003F151B" w:rsidRDefault="003F151B">
      <w:pPr>
        <w:pStyle w:val="Zkladntext"/>
        <w:tabs>
          <w:tab w:val="left" w:pos="1080"/>
          <w:tab w:val="left" w:pos="7020"/>
        </w:tabs>
        <w:spacing w:line="288" w:lineRule="auto"/>
        <w:rPr>
          <w:rFonts w:ascii="Arial" w:hAnsi="Arial" w:cs="Arial"/>
          <w:sz w:val="22"/>
          <w:szCs w:val="22"/>
        </w:rPr>
      </w:pPr>
    </w:p>
    <w:sectPr w:rsidR="003F151B" w:rsidSect="003F151B">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C3E" w:rsidRDefault="00A10C3E" w:rsidP="003F151B">
      <w:r>
        <w:separator/>
      </w:r>
    </w:p>
  </w:endnote>
  <w:endnote w:type="continuationSeparator" w:id="0">
    <w:p w:rsidR="00A10C3E" w:rsidRDefault="00A10C3E" w:rsidP="003F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1B" w:rsidRDefault="003F151B">
    <w:pPr>
      <w:pStyle w:val="Zpat1"/>
      <w:jc w:val="center"/>
      <w:rPr>
        <w:rFonts w:ascii="Arial" w:hAnsi="Arial" w:cs="Arial"/>
      </w:rPr>
    </w:pPr>
    <w:r>
      <w:rPr>
        <w:rFonts w:ascii="Arial" w:hAnsi="Arial" w:cs="Arial"/>
      </w:rPr>
      <w:fldChar w:fldCharType="begin"/>
    </w:r>
    <w:r w:rsidR="00A56F6A">
      <w:rPr>
        <w:rFonts w:ascii="Arial" w:hAnsi="Arial" w:cs="Arial"/>
      </w:rPr>
      <w:instrText xml:space="preserve"> PAGE </w:instrText>
    </w:r>
    <w:r>
      <w:rPr>
        <w:rFonts w:ascii="Arial" w:hAnsi="Arial" w:cs="Arial"/>
      </w:rPr>
      <w:fldChar w:fldCharType="separate"/>
    </w:r>
    <w:r w:rsidR="00271945">
      <w:rPr>
        <w:rFonts w:ascii="Arial" w:hAnsi="Arial" w:cs="Arial"/>
        <w:noProof/>
      </w:rPr>
      <w:t>1</w:t>
    </w:r>
    <w:r>
      <w:rPr>
        <w:rFonts w:ascii="Arial" w:hAnsi="Arial" w:cs="Arial"/>
      </w:rPr>
      <w:fldChar w:fldCharType="end"/>
    </w:r>
  </w:p>
  <w:p w:rsidR="003F151B" w:rsidRDefault="003F151B">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C3E" w:rsidRDefault="00A10C3E">
      <w:pPr>
        <w:rPr>
          <w:sz w:val="12"/>
        </w:rPr>
      </w:pPr>
      <w:r>
        <w:separator/>
      </w:r>
    </w:p>
  </w:footnote>
  <w:footnote w:type="continuationSeparator" w:id="0">
    <w:p w:rsidR="00A10C3E" w:rsidRDefault="00A10C3E">
      <w:pPr>
        <w:rPr>
          <w:sz w:val="12"/>
        </w:rPr>
      </w:pPr>
      <w:r>
        <w:continuationSeparator/>
      </w:r>
    </w:p>
  </w:footnote>
  <w:footnote w:id="1">
    <w:p w:rsidR="003F151B" w:rsidRDefault="00A56F6A">
      <w:pPr>
        <w:pStyle w:val="Textpoznpodarou1"/>
        <w:jc w:val="both"/>
        <w:rPr>
          <w:sz w:val="18"/>
          <w:szCs w:val="18"/>
        </w:rPr>
      </w:pPr>
      <w:r>
        <w:rPr>
          <w:rStyle w:val="Znakypropoznmkupodarou"/>
        </w:rPr>
        <w:footnoteRef/>
      </w:r>
      <w:r>
        <w:rPr>
          <w:rFonts w:ascii="Arial" w:hAnsi="Arial" w:cs="Arial"/>
          <w:sz w:val="18"/>
          <w:szCs w:val="18"/>
        </w:rPr>
        <w:t>§ 2 odst. 5 zákona o místních poplatcích</w:t>
      </w:r>
    </w:p>
  </w:footnote>
  <w:footnote w:id="2">
    <w:p w:rsidR="003F151B" w:rsidRDefault="00A56F6A">
      <w:pPr>
        <w:pStyle w:val="Textpoznpodarou1"/>
        <w:jc w:val="both"/>
        <w:rPr>
          <w:rFonts w:ascii="Arial" w:hAnsi="Arial" w:cs="Arial"/>
          <w:sz w:val="18"/>
          <w:szCs w:val="18"/>
        </w:rPr>
      </w:pPr>
      <w:r>
        <w:rPr>
          <w:rStyle w:val="Znakypropoznmkupodarou"/>
        </w:rPr>
        <w:footnoteRef/>
      </w:r>
      <w:r>
        <w:rPr>
          <w:rFonts w:ascii="Arial" w:hAnsi="Arial" w:cs="Arial"/>
          <w:sz w:val="18"/>
          <w:szCs w:val="18"/>
        </w:rPr>
        <w:t>§ 15 odst. 1 zákona o místních poplatcích</w:t>
      </w:r>
    </w:p>
  </w:footnote>
  <w:footnote w:id="3">
    <w:p w:rsidR="003F151B" w:rsidRDefault="00A56F6A">
      <w:pPr>
        <w:pStyle w:val="Textpoznpodarou1"/>
        <w:jc w:val="both"/>
        <w:rPr>
          <w:rFonts w:ascii="Arial" w:hAnsi="Arial" w:cs="Arial"/>
          <w:sz w:val="18"/>
          <w:szCs w:val="18"/>
        </w:rPr>
      </w:pPr>
      <w:r>
        <w:rPr>
          <w:rStyle w:val="Znakypropoznmkupodarou"/>
        </w:rPr>
        <w:footnoteRef/>
      </w:r>
      <w:r>
        <w:rPr>
          <w:rFonts w:ascii="Arial" w:hAnsi="Arial" w:cs="Arial"/>
          <w:sz w:val="18"/>
          <w:szCs w:val="18"/>
        </w:rPr>
        <w:t>§ 2 odst. 1 a odst. 4 zákona o místních poplatcích</w:t>
      </w:r>
    </w:p>
  </w:footnote>
  <w:footnote w:id="4">
    <w:p w:rsidR="003F151B" w:rsidRDefault="00A56F6A">
      <w:pPr>
        <w:pStyle w:val="Textpoznpodarou1"/>
        <w:jc w:val="both"/>
        <w:rPr>
          <w:rFonts w:ascii="Arial" w:hAnsi="Arial" w:cs="Arial"/>
          <w:sz w:val="18"/>
          <w:szCs w:val="18"/>
        </w:rPr>
      </w:pPr>
      <w:r>
        <w:rPr>
          <w:rStyle w:val="Znakypropoznmkupodarou"/>
        </w:rPr>
        <w:footnoteRef/>
      </w:r>
      <w:r>
        <w:rPr>
          <w:rFonts w:ascii="Arial" w:hAnsi="Arial" w:cs="Arial"/>
          <w:sz w:val="18"/>
          <w:szCs w:val="18"/>
        </w:rPr>
        <w:t>§ 2 odst. 2 zákona o místních poplatcích</w:t>
      </w:r>
    </w:p>
  </w:footnote>
  <w:footnote w:id="5">
    <w:p w:rsidR="003F151B" w:rsidRDefault="00A56F6A">
      <w:pPr>
        <w:pStyle w:val="Textpoznpodarou1"/>
        <w:jc w:val="both"/>
        <w:rPr>
          <w:rFonts w:ascii="Arial" w:hAnsi="Arial" w:cs="Arial"/>
          <w:sz w:val="18"/>
          <w:szCs w:val="18"/>
        </w:rPr>
      </w:pPr>
      <w:r>
        <w:rPr>
          <w:rStyle w:val="Znakypropoznmkupodarou"/>
        </w:rPr>
        <w:footnoteRef/>
      </w:r>
      <w:r>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rsidR="003F151B" w:rsidRDefault="00A56F6A">
      <w:pPr>
        <w:pStyle w:val="Textpoznpodarou1"/>
        <w:jc w:val="both"/>
        <w:rPr>
          <w:rFonts w:ascii="Arial" w:hAnsi="Arial" w:cs="Arial"/>
          <w:sz w:val="18"/>
          <w:szCs w:val="18"/>
        </w:rPr>
      </w:pPr>
      <w:r>
        <w:rPr>
          <w:rStyle w:val="Znakypropoznmkupodarou"/>
        </w:rPr>
        <w:footnoteRef/>
      </w:r>
      <w:r>
        <w:rPr>
          <w:rFonts w:ascii="Arial" w:hAnsi="Arial" w:cs="Arial"/>
          <w:sz w:val="18"/>
          <w:szCs w:val="18"/>
        </w:rPr>
        <w:t>§ 14a odst. 4 zákona o místních poplatcích</w:t>
      </w:r>
    </w:p>
  </w:footnote>
  <w:footnote w:id="7">
    <w:p w:rsidR="003F151B" w:rsidRDefault="00A56F6A">
      <w:pPr>
        <w:pStyle w:val="Textpoznpodarou1"/>
        <w:jc w:val="both"/>
      </w:pPr>
      <w:r>
        <w:rPr>
          <w:rStyle w:val="Znakypropoznmkupodarou"/>
        </w:rPr>
        <w:footnoteRef/>
      </w:r>
      <w:r>
        <w:rPr>
          <w:rFonts w:ascii="Arial" w:hAnsi="Arial" w:cs="Arial"/>
          <w:sz w:val="18"/>
          <w:szCs w:val="18"/>
        </w:rPr>
        <w:t>§ 2 odst. 3 zákona o místních poplatcích</w:t>
      </w:r>
    </w:p>
  </w:footnote>
  <w:footnote w:id="8">
    <w:p w:rsidR="003F151B" w:rsidRDefault="00A56F6A">
      <w:pPr>
        <w:pStyle w:val="Textpoznpodarou1"/>
        <w:rPr>
          <w:rFonts w:ascii="Arial" w:hAnsi="Arial" w:cs="Arial"/>
          <w:sz w:val="18"/>
          <w:szCs w:val="18"/>
        </w:rPr>
      </w:pPr>
      <w:r>
        <w:rPr>
          <w:rStyle w:val="Znakypropoznmkupodarou"/>
        </w:rPr>
        <w:footnoteRef/>
      </w:r>
      <w:r>
        <w:rPr>
          <w:rFonts w:ascii="Arial" w:hAnsi="Arial" w:cs="Arial"/>
          <w:sz w:val="18"/>
          <w:szCs w:val="18"/>
        </w:rPr>
        <w:t>§ 2 odst. 2 zákona o místních poplatcích</w:t>
      </w:r>
    </w:p>
  </w:footnote>
  <w:footnote w:id="9">
    <w:p w:rsidR="003F151B" w:rsidRDefault="00A56F6A">
      <w:pPr>
        <w:pStyle w:val="Textpoznpodarou1"/>
        <w:rPr>
          <w:rFonts w:ascii="Arial" w:hAnsi="Arial" w:cs="Arial"/>
          <w:sz w:val="18"/>
          <w:szCs w:val="18"/>
        </w:rPr>
      </w:pPr>
      <w:r>
        <w:rPr>
          <w:rStyle w:val="Znakypropoznmkupodarou"/>
        </w:rPr>
        <w:footnoteRef/>
      </w:r>
      <w:r>
        <w:rPr>
          <w:rFonts w:ascii="Arial" w:hAnsi="Arial" w:cs="Arial"/>
          <w:sz w:val="18"/>
          <w:szCs w:val="18"/>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77B"/>
    <w:multiLevelType w:val="multilevel"/>
    <w:tmpl w:val="E552F8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EF6761C"/>
    <w:multiLevelType w:val="multilevel"/>
    <w:tmpl w:val="D8D027CE"/>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27702037"/>
    <w:multiLevelType w:val="multilevel"/>
    <w:tmpl w:val="211E0490"/>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2B5A516F"/>
    <w:multiLevelType w:val="multilevel"/>
    <w:tmpl w:val="BD366130"/>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2DCD4BA5"/>
    <w:multiLevelType w:val="multilevel"/>
    <w:tmpl w:val="66CE6B6E"/>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F433776"/>
    <w:multiLevelType w:val="multilevel"/>
    <w:tmpl w:val="AE78A200"/>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0A56F31"/>
    <w:multiLevelType w:val="multilevel"/>
    <w:tmpl w:val="02A263B2"/>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C3D7389"/>
    <w:multiLevelType w:val="multilevel"/>
    <w:tmpl w:val="869CAF08"/>
    <w:lvl w:ilvl="0">
      <w:start w:val="1"/>
      <w:numFmt w:val="decimal"/>
      <w:lvlText w:val="(%1)"/>
      <w:lvlJc w:val="left"/>
      <w:pPr>
        <w:tabs>
          <w:tab w:val="num" w:pos="567"/>
        </w:tabs>
        <w:ind w:left="567" w:hanging="567"/>
      </w:pPr>
      <w:rPr>
        <w:b w:val="0"/>
        <w:i w:val="0"/>
        <w:strike w:val="0"/>
        <w:dstrike w:val="0"/>
        <w:shadow w:val="0"/>
        <w:emboss w:val="0"/>
        <w:imprint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7FB22750"/>
    <w:multiLevelType w:val="multilevel"/>
    <w:tmpl w:val="E8F240C6"/>
    <w:lvl w:ilvl="0">
      <w:start w:val="1"/>
      <w:numFmt w:val="decimal"/>
      <w:lvlText w:val="(%1)"/>
      <w:lvlJc w:val="left"/>
      <w:pPr>
        <w:tabs>
          <w:tab w:val="num" w:pos="567"/>
        </w:tabs>
        <w:ind w:left="567" w:hanging="567"/>
      </w:pPr>
      <w:rPr>
        <w:rFonts w:ascii="Arial" w:hAnsi="Arial" w:cs="Arial"/>
        <w:b w:val="0"/>
        <w:i w:val="0"/>
        <w:strike w:val="0"/>
        <w:dstrike w:val="0"/>
        <w:shadow w:val="0"/>
        <w:emboss w:val="0"/>
        <w:imprint w:val="0"/>
        <w:position w:val="0"/>
        <w:sz w:val="22"/>
        <w:szCs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7"/>
  </w:num>
  <w:num w:numId="2">
    <w:abstractNumId w:val="1"/>
  </w:num>
  <w:num w:numId="3">
    <w:abstractNumId w:val="3"/>
  </w:num>
  <w:num w:numId="4">
    <w:abstractNumId w:val="8"/>
  </w:num>
  <w:num w:numId="5">
    <w:abstractNumId w:val="2"/>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151B"/>
    <w:rsid w:val="00271945"/>
    <w:rsid w:val="003F151B"/>
    <w:rsid w:val="00A10C3E"/>
    <w:rsid w:val="00A30493"/>
    <w:rsid w:val="00A56F6A"/>
    <w:rsid w:val="00D5202C"/>
    <w:rsid w:val="00EA5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CB0A"/>
  <w15:docId w15:val="{A42F6524-AA1A-4328-AFEA-A879161AA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4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link w:val="Nadpis2Char"/>
    <w:qFormat/>
    <w:rsid w:val="00893F98"/>
    <w:pPr>
      <w:keepNext/>
      <w:jc w:val="both"/>
      <w:outlineLvl w:val="1"/>
    </w:pPr>
    <w:rPr>
      <w:u w:val="single"/>
    </w:rPr>
  </w:style>
  <w:style w:type="character" w:customStyle="1" w:styleId="Nadpis2Char">
    <w:name w:val="Nadpis 2 Char"/>
    <w:link w:val="Nadpis21"/>
    <w:qFormat/>
    <w:rsid w:val="00893F98"/>
    <w:rPr>
      <w:sz w:val="24"/>
      <w:szCs w:val="24"/>
      <w:u w:val="single"/>
      <w:lang w:val="cs-CZ" w:eastAsia="cs-CZ" w:bidi="ar-SA"/>
    </w:rPr>
  </w:style>
  <w:style w:type="character" w:customStyle="1" w:styleId="ZhlavChar">
    <w:name w:val="Záhlaví Char"/>
    <w:link w:val="Zhlav1"/>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1"/>
    <w:semiHidden/>
    <w:qFormat/>
    <w:rsid w:val="00893F98"/>
    <w:rPr>
      <w:lang w:val="cs-CZ" w:eastAsia="cs-CZ" w:bidi="ar-SA"/>
    </w:rPr>
  </w:style>
  <w:style w:type="character" w:customStyle="1" w:styleId="Znakapoznpodarou1">
    <w:name w:val="Značka pozn. pod čarou1"/>
    <w:rsid w:val="003F151B"/>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1"/>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rsid w:val="003F151B"/>
  </w:style>
  <w:style w:type="character" w:customStyle="1" w:styleId="Odkaznavysvtlivky1">
    <w:name w:val="Odkaz na vysvětlivky1"/>
    <w:rsid w:val="003F151B"/>
    <w:rPr>
      <w:vertAlign w:val="superscript"/>
    </w:rPr>
  </w:style>
  <w:style w:type="character" w:customStyle="1" w:styleId="Znakyprovysvtlivky">
    <w:name w:val="Znaky pro vysvětlivky"/>
    <w:qFormat/>
    <w:rsid w:val="003F151B"/>
  </w:style>
  <w:style w:type="paragraph" w:customStyle="1" w:styleId="Nadpis">
    <w:name w:val="Nadpis"/>
    <w:basedOn w:val="Normln"/>
    <w:next w:val="Zkladntext"/>
    <w:qFormat/>
    <w:rsid w:val="003F151B"/>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sid w:val="003F151B"/>
    <w:rPr>
      <w:rFonts w:cs="Lucida Sans"/>
    </w:rPr>
  </w:style>
  <w:style w:type="paragraph" w:customStyle="1" w:styleId="Titulek1">
    <w:name w:val="Titulek1"/>
    <w:basedOn w:val="Normln"/>
    <w:qFormat/>
    <w:rsid w:val="003F151B"/>
    <w:pPr>
      <w:suppressLineNumbers/>
      <w:spacing w:before="120" w:after="120"/>
    </w:pPr>
    <w:rPr>
      <w:rFonts w:cs="Lucida Sans"/>
      <w:i/>
      <w:iCs/>
    </w:rPr>
  </w:style>
  <w:style w:type="paragraph" w:customStyle="1" w:styleId="Rejstk">
    <w:name w:val="Rejstřík"/>
    <w:basedOn w:val="Normln"/>
    <w:qFormat/>
    <w:rsid w:val="003F151B"/>
    <w:pPr>
      <w:suppressLineNumbers/>
    </w:pPr>
    <w:rPr>
      <w:rFonts w:cs="Lucida Sans"/>
    </w:rPr>
  </w:style>
  <w:style w:type="paragraph" w:customStyle="1" w:styleId="Zhlavazpat">
    <w:name w:val="Záhlaví a zápatí"/>
    <w:basedOn w:val="Normln"/>
    <w:qFormat/>
    <w:rsid w:val="003F151B"/>
  </w:style>
  <w:style w:type="paragraph" w:customStyle="1" w:styleId="Zhlav1">
    <w:name w:val="Záhlaví1"/>
    <w:basedOn w:val="Normln"/>
    <w:link w:val="ZhlavChar"/>
    <w:rsid w:val="00893F98"/>
    <w:pPr>
      <w:tabs>
        <w:tab w:val="center" w:pos="4536"/>
        <w:tab w:val="right" w:pos="9072"/>
      </w:tabs>
    </w:pPr>
  </w:style>
  <w:style w:type="paragraph" w:customStyle="1" w:styleId="Textpoznpodarou1">
    <w:name w:val="Text pozn. pod čarou1"/>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tabs>
        <w:tab w:val="num" w:pos="425"/>
        <w:tab w:val="left" w:pos="851"/>
      </w:tabs>
      <w:spacing w:after="120"/>
      <w:ind w:left="85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customStyle="1" w:styleId="Zpat1">
    <w:name w:val="Zápatí1"/>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478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B0AD-F050-4650-9DC9-0B66578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2979</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JANSOVÁ Hana, Mgr.</cp:lastModifiedBy>
  <cp:revision>4</cp:revision>
  <cp:lastPrinted>2019-09-23T08:46:00Z</cp:lastPrinted>
  <dcterms:created xsi:type="dcterms:W3CDTF">2023-11-08T08:11:00Z</dcterms:created>
  <dcterms:modified xsi:type="dcterms:W3CDTF">2023-11-08T08:13:00Z</dcterms:modified>
  <dc:language>cs-CZ</dc:language>
</cp:coreProperties>
</file>