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7D5D0" w14:textId="77777777" w:rsidR="00D545EF" w:rsidRDefault="00D545EF" w:rsidP="00D545EF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SOBĚKURY</w:t>
      </w:r>
    </w:p>
    <w:p w14:paraId="44625159" w14:textId="77777777" w:rsidR="00D545EF" w:rsidRPr="002E0EAD" w:rsidRDefault="00D545EF" w:rsidP="00D545EF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Soběkury</w:t>
      </w:r>
    </w:p>
    <w:p w14:paraId="0AD7936F" w14:textId="6A7B782D" w:rsidR="00D545EF" w:rsidRPr="002E0EAD" w:rsidRDefault="00D545EF" w:rsidP="00D545EF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Soběkury,</w:t>
      </w:r>
    </w:p>
    <w:p w14:paraId="26E692BE" w14:textId="77777777" w:rsidR="006A579C" w:rsidRDefault="006A579C" w:rsidP="00CF08FF">
      <w:pPr>
        <w:spacing w:line="276" w:lineRule="auto"/>
        <w:jc w:val="center"/>
        <w:rPr>
          <w:rFonts w:ascii="Arial" w:hAnsi="Arial" w:cs="Arial"/>
        </w:rPr>
      </w:pPr>
    </w:p>
    <w:p w14:paraId="74A8AD6F" w14:textId="7B944C11" w:rsidR="006A579C" w:rsidRDefault="0065481A" w:rsidP="008E38F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>v</w:t>
      </w:r>
      <w:r w:rsidR="008E38FD">
        <w:rPr>
          <w:rFonts w:ascii="Arial" w:hAnsi="Arial" w:cs="Arial"/>
          <w:b/>
          <w:sz w:val="24"/>
          <w:szCs w:val="24"/>
        </w:rPr>
        <w:t> </w:t>
      </w:r>
      <w:r w:rsidR="00CF08FF" w:rsidRPr="00D47652">
        <w:rPr>
          <w:rFonts w:ascii="Arial" w:hAnsi="Arial" w:cs="Arial"/>
          <w:b/>
          <w:sz w:val="24"/>
          <w:szCs w:val="24"/>
        </w:rPr>
        <w:t>obci</w:t>
      </w:r>
      <w:r w:rsidR="008E38FD">
        <w:rPr>
          <w:rFonts w:ascii="Arial" w:hAnsi="Arial" w:cs="Arial"/>
          <w:b/>
          <w:sz w:val="24"/>
          <w:szCs w:val="24"/>
        </w:rPr>
        <w:t xml:space="preserve"> </w:t>
      </w:r>
      <w:r w:rsidR="008E38FD" w:rsidRPr="000A6458">
        <w:rPr>
          <w:rFonts w:ascii="Arial" w:hAnsi="Arial" w:cs="Arial"/>
          <w:b/>
          <w:sz w:val="24"/>
          <w:szCs w:val="24"/>
        </w:rPr>
        <w:t>a vymezují prostory pro volné pobíhání psů</w:t>
      </w:r>
    </w:p>
    <w:p w14:paraId="7354A2BE" w14:textId="77777777" w:rsidR="008E38FD" w:rsidRPr="0062486B" w:rsidRDefault="008E38FD" w:rsidP="008E38FD">
      <w:pPr>
        <w:spacing w:line="276" w:lineRule="auto"/>
        <w:jc w:val="center"/>
        <w:rPr>
          <w:rFonts w:ascii="Arial" w:hAnsi="Arial" w:cs="Arial"/>
        </w:rPr>
      </w:pPr>
    </w:p>
    <w:p w14:paraId="1DDE0A37" w14:textId="3DB07155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D545EF" w:rsidRPr="00D545EF">
        <w:rPr>
          <w:rFonts w:ascii="Arial" w:hAnsi="Arial" w:cs="Arial"/>
        </w:rPr>
        <w:t xml:space="preserve">Soběkury </w:t>
      </w:r>
      <w:r w:rsidRPr="0062486B">
        <w:rPr>
          <w:rFonts w:ascii="Arial" w:hAnsi="Arial" w:cs="Arial"/>
        </w:rPr>
        <w:t xml:space="preserve">se na svém zasedání </w:t>
      </w:r>
      <w:r w:rsidRPr="00231DB2">
        <w:rPr>
          <w:rFonts w:ascii="Arial" w:hAnsi="Arial" w:cs="Arial"/>
        </w:rPr>
        <w:t xml:space="preserve">dne </w:t>
      </w:r>
      <w:r w:rsidR="00231DB2" w:rsidRPr="00231DB2">
        <w:rPr>
          <w:rFonts w:ascii="Arial" w:hAnsi="Arial" w:cs="Arial"/>
        </w:rPr>
        <w:t xml:space="preserve">19. 6. 2023, </w:t>
      </w:r>
      <w:r w:rsidRPr="00E203ED">
        <w:rPr>
          <w:rFonts w:ascii="Arial" w:hAnsi="Arial" w:cs="Arial"/>
        </w:rPr>
        <w:t>usnesením č.</w:t>
      </w:r>
      <w:r w:rsidR="00E203ED" w:rsidRPr="00E203ED">
        <w:rPr>
          <w:rFonts w:ascii="Arial" w:hAnsi="Arial" w:cs="Arial"/>
        </w:rPr>
        <w:t xml:space="preserve"> 6 </w:t>
      </w:r>
      <w:r w:rsidRPr="00E203ED">
        <w:rPr>
          <w:rFonts w:ascii="Arial" w:hAnsi="Arial" w:cs="Arial"/>
        </w:rPr>
        <w:t xml:space="preserve">usneslo </w:t>
      </w:r>
      <w:r w:rsidRPr="0062486B">
        <w:rPr>
          <w:rFonts w:ascii="Arial" w:hAnsi="Arial" w:cs="Arial"/>
        </w:rPr>
        <w:t>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2FFB0FF" w14:textId="44B8FAF9" w:rsidR="000A6458" w:rsidRPr="00CF08FF" w:rsidRDefault="000A6458" w:rsidP="000A6458">
      <w:pPr>
        <w:keepNext/>
        <w:spacing w:line="276" w:lineRule="auto"/>
        <w:jc w:val="left"/>
        <w:rPr>
          <w:rFonts w:ascii="Arial" w:hAnsi="Arial" w:cs="Arial"/>
          <w:b/>
          <w:i/>
          <w:color w:val="FF0000"/>
        </w:rPr>
      </w:pPr>
    </w:p>
    <w:p w14:paraId="11EBB73E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185F7" w14:textId="1B28912D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58DD104C" w14:textId="48D665FF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</w:t>
      </w:r>
      <w:r w:rsidR="00D545EF">
        <w:rPr>
          <w:rFonts w:ascii="Arial" w:hAnsi="Arial" w:cs="Arial"/>
        </w:rPr>
        <w:t> </w:t>
      </w:r>
      <w:r w:rsidRPr="00A73A90">
        <w:rPr>
          <w:rFonts w:ascii="Arial" w:hAnsi="Arial" w:cs="Arial"/>
        </w:rPr>
        <w:t>obci</w:t>
      </w:r>
      <w:r w:rsidR="00D545EF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33C71CF6" w14:textId="3CB8283C" w:rsidR="000A6458" w:rsidRPr="0062486B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všech veřejných prostranstvích </w:t>
      </w:r>
      <w:r w:rsidRPr="00A73A90">
        <w:rPr>
          <w:rFonts w:ascii="Arial" w:hAnsi="Arial" w:cs="Arial"/>
        </w:rPr>
        <w:t xml:space="preserve">v obci </w:t>
      </w:r>
      <w:r w:rsidR="008E38FD">
        <w:rPr>
          <w:rFonts w:ascii="Arial" w:hAnsi="Arial" w:cs="Arial"/>
        </w:rPr>
        <w:t xml:space="preserve">(kromě pozemků u vedených v čl. 2 této vyhlášky) </w:t>
      </w:r>
      <w:r>
        <w:rPr>
          <w:rFonts w:ascii="Arial" w:hAnsi="Arial" w:cs="Arial"/>
        </w:rPr>
        <w:t>je možný pohyb psů pouze</w:t>
      </w:r>
      <w:r w:rsidRPr="00E872FB">
        <w:rPr>
          <w:rFonts w:ascii="Arial" w:hAnsi="Arial" w:cs="Arial"/>
          <w:color w:val="00B0F0"/>
        </w:rPr>
        <w:t xml:space="preserve"> </w:t>
      </w:r>
      <w:r w:rsidRPr="008E38FD">
        <w:rPr>
          <w:rFonts w:ascii="Arial" w:hAnsi="Arial" w:cs="Arial"/>
        </w:rPr>
        <w:t xml:space="preserve">na vodítku </w:t>
      </w:r>
      <w:r w:rsidR="007B0B47" w:rsidRPr="008E38FD">
        <w:rPr>
          <w:rFonts w:ascii="Arial" w:hAnsi="Arial" w:cs="Arial"/>
        </w:rPr>
        <w:t xml:space="preserve">a </w:t>
      </w:r>
      <w:r w:rsidRPr="008E38FD">
        <w:rPr>
          <w:rFonts w:ascii="Arial" w:hAnsi="Arial" w:cs="Arial"/>
        </w:rPr>
        <w:t>s</w:t>
      </w:r>
      <w:r w:rsidR="008E38FD" w:rsidRPr="008E38FD">
        <w:rPr>
          <w:rFonts w:ascii="Arial" w:hAnsi="Arial" w:cs="Arial"/>
        </w:rPr>
        <w:t> </w:t>
      </w:r>
      <w:r w:rsidRPr="008E38FD">
        <w:rPr>
          <w:rFonts w:ascii="Arial" w:hAnsi="Arial" w:cs="Arial"/>
        </w:rPr>
        <w:t>náhu</w:t>
      </w:r>
      <w:r w:rsidR="008E38FD" w:rsidRPr="008E38FD">
        <w:rPr>
          <w:rFonts w:ascii="Arial" w:hAnsi="Arial" w:cs="Arial"/>
        </w:rPr>
        <w:t>bkem.</w:t>
      </w:r>
    </w:p>
    <w:p w14:paraId="78AECBAD" w14:textId="6ABD5276" w:rsidR="000A6458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 xml:space="preserve">v obci </w:t>
      </w:r>
      <w:r w:rsidR="008E38FD">
        <w:rPr>
          <w:rFonts w:ascii="Arial" w:hAnsi="Arial" w:cs="Arial"/>
        </w:rPr>
        <w:t>(kromě pozemků u vedených v čl. 2 této vyhlášky)</w:t>
      </w:r>
      <w:r>
        <w:rPr>
          <w:rFonts w:ascii="Arial" w:hAnsi="Arial" w:cs="Arial"/>
        </w:rPr>
        <w:t>, se zakazuje výcvik psů</w:t>
      </w:r>
      <w:r w:rsidR="008E38FD">
        <w:rPr>
          <w:rFonts w:ascii="Arial" w:hAnsi="Arial" w:cs="Arial"/>
        </w:rPr>
        <w:t>.</w:t>
      </w:r>
    </w:p>
    <w:p w14:paraId="001030D3" w14:textId="72A187D4" w:rsidR="000A6458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082DB3F8" w14:textId="5436052F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C5DF61A" w14:textId="77777777" w:rsidR="000A6458" w:rsidRDefault="000A6458" w:rsidP="000A6458">
      <w:pPr>
        <w:spacing w:line="276" w:lineRule="auto"/>
        <w:rPr>
          <w:rFonts w:ascii="Arial" w:hAnsi="Arial" w:cs="Arial"/>
        </w:rPr>
      </w:pPr>
    </w:p>
    <w:p w14:paraId="0643F6AE" w14:textId="77777777" w:rsidR="008E38FD" w:rsidRPr="0062486B" w:rsidRDefault="008E38FD" w:rsidP="000A6458">
      <w:pPr>
        <w:spacing w:line="276" w:lineRule="auto"/>
        <w:rPr>
          <w:rFonts w:ascii="Arial" w:hAnsi="Arial" w:cs="Arial"/>
        </w:rPr>
      </w:pPr>
    </w:p>
    <w:p w14:paraId="6CE74D4C" w14:textId="6F1D50A2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2</w:t>
      </w:r>
    </w:p>
    <w:p w14:paraId="008D4237" w14:textId="12B41EC3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Vymezení prostor pro volné pobíhání psů</w:t>
      </w:r>
    </w:p>
    <w:p w14:paraId="4631F725" w14:textId="277E592F" w:rsidR="00591AAA" w:rsidRPr="0062486B" w:rsidRDefault="00591AAA" w:rsidP="00591AAA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 volné pobíhání psů, které je možné pouze pod neustálým dohledem a přímým vlivem fyzické osoby doprovázející psa, se vymezují</w:t>
      </w:r>
      <w:r w:rsidR="009F74FB">
        <w:rPr>
          <w:rFonts w:ascii="Arial" w:hAnsi="Arial" w:cs="Arial"/>
        </w:rPr>
        <w:t xml:space="preserve"> prostory uvedené v příloze č.</w:t>
      </w:r>
      <w:r w:rsidR="008E38FD">
        <w:rPr>
          <w:rFonts w:ascii="Arial" w:hAnsi="Arial" w:cs="Arial"/>
        </w:rPr>
        <w:t xml:space="preserve"> 1</w:t>
      </w:r>
      <w:r w:rsidR="000D5A95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která je nedílnou součástí této obecně závazné vyhlášky.</w:t>
      </w:r>
    </w:p>
    <w:p w14:paraId="1BB7361B" w14:textId="17BE7743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3</w:t>
      </w:r>
    </w:p>
    <w:p w14:paraId="5EA37855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04C3C81" w14:textId="69E5CC2A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="008E38FD">
        <w:rPr>
          <w:rFonts w:ascii="Arial" w:hAnsi="Arial" w:cs="Arial"/>
        </w:rPr>
        <w:t xml:space="preserve"> Soběkury</w:t>
      </w:r>
      <w:r w:rsidRPr="0062486B">
        <w:rPr>
          <w:rFonts w:ascii="Arial" w:hAnsi="Arial" w:cs="Arial"/>
        </w:rPr>
        <w:t xml:space="preserve"> č. </w:t>
      </w:r>
      <w:r w:rsidR="008E38FD">
        <w:rPr>
          <w:rFonts w:ascii="Arial" w:hAnsi="Arial" w:cs="Arial"/>
        </w:rPr>
        <w:t>2/2011</w:t>
      </w:r>
      <w:r w:rsidRPr="0062486B">
        <w:rPr>
          <w:rFonts w:ascii="Arial" w:hAnsi="Arial" w:cs="Arial"/>
        </w:rPr>
        <w:t xml:space="preserve">, ze dne </w:t>
      </w:r>
      <w:r w:rsidR="008E38FD">
        <w:rPr>
          <w:rFonts w:ascii="Arial" w:hAnsi="Arial" w:cs="Arial"/>
        </w:rPr>
        <w:t>24. 1. 2011</w:t>
      </w:r>
      <w:r w:rsidRPr="0062486B">
        <w:rPr>
          <w:rFonts w:ascii="Arial" w:hAnsi="Arial" w:cs="Arial"/>
        </w:rPr>
        <w:t>.</w:t>
      </w:r>
    </w:p>
    <w:p w14:paraId="47BA02B8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6072F39" w14:textId="6A8F82D5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4</w:t>
      </w:r>
    </w:p>
    <w:p w14:paraId="1CAB8A81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69E4D417" w14:textId="77777777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0AA964B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F89FC67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0BA4C42D" w14:textId="77777777" w:rsidR="000A6458" w:rsidRDefault="000A6458" w:rsidP="000A6458">
      <w:pPr>
        <w:spacing w:line="276" w:lineRule="auto"/>
        <w:rPr>
          <w:rFonts w:ascii="Arial" w:hAnsi="Arial" w:cs="Arial"/>
        </w:rPr>
      </w:pPr>
    </w:p>
    <w:p w14:paraId="2AC6546D" w14:textId="77777777" w:rsidR="008E38FD" w:rsidRDefault="008E38FD" w:rsidP="000A6458">
      <w:pPr>
        <w:spacing w:line="276" w:lineRule="auto"/>
        <w:rPr>
          <w:rFonts w:ascii="Arial" w:hAnsi="Arial" w:cs="Arial"/>
        </w:rPr>
      </w:pPr>
    </w:p>
    <w:p w14:paraId="7454450D" w14:textId="77777777" w:rsidR="008E38FD" w:rsidRPr="0062486B" w:rsidRDefault="008E38FD" w:rsidP="000A6458">
      <w:pPr>
        <w:spacing w:line="276" w:lineRule="auto"/>
        <w:rPr>
          <w:rFonts w:ascii="Arial" w:hAnsi="Arial" w:cs="Arial"/>
        </w:rPr>
      </w:pPr>
    </w:p>
    <w:p w14:paraId="4B06B422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5B39689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  <w:sectPr w:rsidR="000A6458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8D3E9AC" w14:textId="77777777" w:rsidR="008E38FD" w:rsidRPr="002D0857" w:rsidRDefault="008E38FD" w:rsidP="008E38F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14:paraId="14B827CE" w14:textId="459365AB" w:rsidR="008E38FD" w:rsidRPr="002D0857" w:rsidRDefault="008E38FD" w:rsidP="008E38F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</w:r>
      <w:r>
        <w:rPr>
          <w:rFonts w:ascii="Arial" w:hAnsi="Arial" w:cs="Arial"/>
        </w:rPr>
        <w:t>Milan Toman</w:t>
      </w:r>
      <w:r w:rsidR="004105D8">
        <w:rPr>
          <w:rFonts w:ascii="Arial" w:hAnsi="Arial" w:cs="Arial"/>
        </w:rPr>
        <w:t xml:space="preserve"> v.r.</w:t>
      </w:r>
      <w:r w:rsidRPr="002D0857">
        <w:rPr>
          <w:rFonts w:ascii="Arial" w:hAnsi="Arial" w:cs="Arial"/>
        </w:rPr>
        <w:tab/>
      </w:r>
      <w:r>
        <w:rPr>
          <w:rFonts w:ascii="Arial" w:hAnsi="Arial" w:cs="Arial"/>
        </w:rPr>
        <w:t>Mgr. Jiří Roud</w:t>
      </w:r>
      <w:r w:rsidR="004105D8">
        <w:rPr>
          <w:rFonts w:ascii="Arial" w:hAnsi="Arial" w:cs="Arial"/>
        </w:rPr>
        <w:t xml:space="preserve"> v.r.</w:t>
      </w:r>
    </w:p>
    <w:p w14:paraId="77DBC5C7" w14:textId="77777777" w:rsidR="008E38FD" w:rsidRPr="002D0857" w:rsidRDefault="008E38FD" w:rsidP="008E38F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  <w:t>místostarosta</w:t>
      </w:r>
      <w:r w:rsidRPr="002D0857">
        <w:rPr>
          <w:rFonts w:ascii="Arial" w:hAnsi="Arial" w:cs="Arial"/>
        </w:rPr>
        <w:tab/>
        <w:t>starosta</w:t>
      </w:r>
    </w:p>
    <w:sectPr w:rsidR="008E38FD" w:rsidRPr="002D0857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DA242" w14:textId="77777777" w:rsidR="0098670F" w:rsidRDefault="0098670F" w:rsidP="006A579C">
      <w:pPr>
        <w:spacing w:after="0"/>
      </w:pPr>
      <w:r>
        <w:separator/>
      </w:r>
    </w:p>
  </w:endnote>
  <w:endnote w:type="continuationSeparator" w:id="0">
    <w:p w14:paraId="261D9827" w14:textId="77777777" w:rsidR="0098670F" w:rsidRDefault="0098670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DC4CB" w14:textId="77777777" w:rsidR="0098670F" w:rsidRDefault="0098670F" w:rsidP="006A579C">
      <w:pPr>
        <w:spacing w:after="0"/>
      </w:pPr>
      <w:r>
        <w:separator/>
      </w:r>
    </w:p>
  </w:footnote>
  <w:footnote w:type="continuationSeparator" w:id="0">
    <w:p w14:paraId="7C814876" w14:textId="77777777" w:rsidR="0098670F" w:rsidRDefault="0098670F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22DB580" w14:textId="673A5BD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E9896FD" w14:textId="134F64F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>
        <w:rPr>
          <w:rFonts w:ascii="Arial" w:hAnsi="Arial" w:cs="Arial"/>
          <w:sz w:val="18"/>
          <w:szCs w:val="18"/>
        </w:rPr>
        <w:t>,</w:t>
      </w:r>
      <w:r w:rsidR="00851AAA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103945">
    <w:abstractNumId w:val="21"/>
  </w:num>
  <w:num w:numId="2" w16cid:durableId="1977758093">
    <w:abstractNumId w:val="19"/>
  </w:num>
  <w:num w:numId="3" w16cid:durableId="845553732">
    <w:abstractNumId w:val="8"/>
  </w:num>
  <w:num w:numId="4" w16cid:durableId="1106729178">
    <w:abstractNumId w:val="20"/>
  </w:num>
  <w:num w:numId="5" w16cid:durableId="1143036901">
    <w:abstractNumId w:val="18"/>
  </w:num>
  <w:num w:numId="6" w16cid:durableId="729115909">
    <w:abstractNumId w:val="1"/>
  </w:num>
  <w:num w:numId="7" w16cid:durableId="143545383">
    <w:abstractNumId w:val="3"/>
  </w:num>
  <w:num w:numId="8" w16cid:durableId="104734703">
    <w:abstractNumId w:val="22"/>
  </w:num>
  <w:num w:numId="9" w16cid:durableId="738403356">
    <w:abstractNumId w:val="33"/>
  </w:num>
  <w:num w:numId="10" w16cid:durableId="2048138317">
    <w:abstractNumId w:val="13"/>
  </w:num>
  <w:num w:numId="11" w16cid:durableId="231821348">
    <w:abstractNumId w:val="10"/>
  </w:num>
  <w:num w:numId="12" w16cid:durableId="93285924">
    <w:abstractNumId w:val="26"/>
  </w:num>
  <w:num w:numId="13" w16cid:durableId="503590268">
    <w:abstractNumId w:val="29"/>
  </w:num>
  <w:num w:numId="14" w16cid:durableId="1627007665">
    <w:abstractNumId w:val="27"/>
  </w:num>
  <w:num w:numId="15" w16cid:durableId="1531215516">
    <w:abstractNumId w:val="34"/>
  </w:num>
  <w:num w:numId="16" w16cid:durableId="43453187">
    <w:abstractNumId w:val="9"/>
  </w:num>
  <w:num w:numId="17" w16cid:durableId="1016156964">
    <w:abstractNumId w:val="39"/>
  </w:num>
  <w:num w:numId="18" w16cid:durableId="1783453541">
    <w:abstractNumId w:val="31"/>
  </w:num>
  <w:num w:numId="19" w16cid:durableId="1024746599">
    <w:abstractNumId w:val="23"/>
  </w:num>
  <w:num w:numId="20" w16cid:durableId="524561807">
    <w:abstractNumId w:val="24"/>
  </w:num>
  <w:num w:numId="21" w16cid:durableId="1174611795">
    <w:abstractNumId w:val="15"/>
  </w:num>
  <w:num w:numId="22" w16cid:durableId="864053214">
    <w:abstractNumId w:val="17"/>
  </w:num>
  <w:num w:numId="23" w16cid:durableId="1580289067">
    <w:abstractNumId w:val="11"/>
  </w:num>
  <w:num w:numId="24" w16cid:durableId="950010054">
    <w:abstractNumId w:val="6"/>
  </w:num>
  <w:num w:numId="25" w16cid:durableId="1070348763">
    <w:abstractNumId w:val="38"/>
  </w:num>
  <w:num w:numId="26" w16cid:durableId="848908537">
    <w:abstractNumId w:val="36"/>
  </w:num>
  <w:num w:numId="27" w16cid:durableId="533494713">
    <w:abstractNumId w:val="12"/>
  </w:num>
  <w:num w:numId="28" w16cid:durableId="117143883">
    <w:abstractNumId w:val="14"/>
  </w:num>
  <w:num w:numId="29" w16cid:durableId="1575773203">
    <w:abstractNumId w:val="35"/>
  </w:num>
  <w:num w:numId="30" w16cid:durableId="291138343">
    <w:abstractNumId w:val="7"/>
  </w:num>
  <w:num w:numId="31" w16cid:durableId="1619067294">
    <w:abstractNumId w:val="30"/>
  </w:num>
  <w:num w:numId="32" w16cid:durableId="2038963220">
    <w:abstractNumId w:val="28"/>
  </w:num>
  <w:num w:numId="33" w16cid:durableId="329136389">
    <w:abstractNumId w:val="37"/>
  </w:num>
  <w:num w:numId="34" w16cid:durableId="1741707054">
    <w:abstractNumId w:val="2"/>
  </w:num>
  <w:num w:numId="35" w16cid:durableId="1833374656">
    <w:abstractNumId w:val="32"/>
  </w:num>
  <w:num w:numId="36" w16cid:durableId="1433428272">
    <w:abstractNumId w:val="5"/>
  </w:num>
  <w:num w:numId="37" w16cid:durableId="1684744235">
    <w:abstractNumId w:val="4"/>
  </w:num>
  <w:num w:numId="38" w16cid:durableId="900596508">
    <w:abstractNumId w:val="16"/>
  </w:num>
  <w:num w:numId="39" w16cid:durableId="110252496">
    <w:abstractNumId w:val="25"/>
  </w:num>
  <w:num w:numId="40" w16cid:durableId="50242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C33B4"/>
    <w:rsid w:val="000D5A95"/>
    <w:rsid w:val="000E05BE"/>
    <w:rsid w:val="000E523A"/>
    <w:rsid w:val="001C55C2"/>
    <w:rsid w:val="001E13DF"/>
    <w:rsid w:val="00231DB2"/>
    <w:rsid w:val="00243C48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E4092"/>
    <w:rsid w:val="00404FBB"/>
    <w:rsid w:val="004105D8"/>
    <w:rsid w:val="004413D5"/>
    <w:rsid w:val="00454309"/>
    <w:rsid w:val="00456B24"/>
    <w:rsid w:val="00494E10"/>
    <w:rsid w:val="004C67D4"/>
    <w:rsid w:val="004F6AE0"/>
    <w:rsid w:val="00511967"/>
    <w:rsid w:val="00530113"/>
    <w:rsid w:val="005715E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55FBF"/>
    <w:rsid w:val="007B0B47"/>
    <w:rsid w:val="007C01F6"/>
    <w:rsid w:val="007D5D4E"/>
    <w:rsid w:val="007D7E18"/>
    <w:rsid w:val="007E71AA"/>
    <w:rsid w:val="00824DCD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E38FD"/>
    <w:rsid w:val="008F3B43"/>
    <w:rsid w:val="00925061"/>
    <w:rsid w:val="00932C21"/>
    <w:rsid w:val="0096577E"/>
    <w:rsid w:val="0097144B"/>
    <w:rsid w:val="00971E71"/>
    <w:rsid w:val="0098670F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05E92"/>
    <w:rsid w:val="00B549F9"/>
    <w:rsid w:val="00B77994"/>
    <w:rsid w:val="00B922C0"/>
    <w:rsid w:val="00B97081"/>
    <w:rsid w:val="00BE624E"/>
    <w:rsid w:val="00C15179"/>
    <w:rsid w:val="00C24386"/>
    <w:rsid w:val="00C520D3"/>
    <w:rsid w:val="00C5262D"/>
    <w:rsid w:val="00CA7C69"/>
    <w:rsid w:val="00CC6EC1"/>
    <w:rsid w:val="00CF08FF"/>
    <w:rsid w:val="00D300EC"/>
    <w:rsid w:val="00D4368B"/>
    <w:rsid w:val="00D47652"/>
    <w:rsid w:val="00D545EF"/>
    <w:rsid w:val="00D909A3"/>
    <w:rsid w:val="00DB4C26"/>
    <w:rsid w:val="00DE6BC1"/>
    <w:rsid w:val="00DE7160"/>
    <w:rsid w:val="00DF0B57"/>
    <w:rsid w:val="00E05DD7"/>
    <w:rsid w:val="00E203ED"/>
    <w:rsid w:val="00E36564"/>
    <w:rsid w:val="00E3733C"/>
    <w:rsid w:val="00E7765B"/>
    <w:rsid w:val="00E872FB"/>
    <w:rsid w:val="00E9753A"/>
    <w:rsid w:val="00EB318C"/>
    <w:rsid w:val="00EC763D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uiPriority w:val="99"/>
    <w:rsid w:val="008E38FD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E38F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267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Obec Soběkury</cp:lastModifiedBy>
  <cp:revision>21</cp:revision>
  <dcterms:created xsi:type="dcterms:W3CDTF">2022-08-24T11:23:00Z</dcterms:created>
  <dcterms:modified xsi:type="dcterms:W3CDTF">2023-06-21T14:51:00Z</dcterms:modified>
</cp:coreProperties>
</file>