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883E" w14:textId="77777777" w:rsidR="00C031C1" w:rsidRPr="00AC76E4" w:rsidRDefault="00C031C1" w:rsidP="00C031C1">
      <w:pPr>
        <w:pStyle w:val="Nzev"/>
        <w:rPr>
          <w:rStyle w:val="textnadpis2"/>
          <w:b/>
          <w:color w:val="auto"/>
          <w:sz w:val="32"/>
          <w:szCs w:val="32"/>
        </w:rPr>
      </w:pPr>
      <w:r w:rsidRPr="00AC76E4">
        <w:rPr>
          <w:rStyle w:val="textnadpis2"/>
          <w:b/>
          <w:color w:val="auto"/>
          <w:sz w:val="32"/>
          <w:szCs w:val="32"/>
        </w:rPr>
        <w:t>STATUTÁRNÍ MĚSTO HRADEC KRÁLOVÉ</w:t>
      </w:r>
    </w:p>
    <w:p w14:paraId="62DCAD08" w14:textId="77777777" w:rsidR="00C031C1" w:rsidRPr="00AC76E4" w:rsidRDefault="00C031C1" w:rsidP="00C031C1">
      <w:pPr>
        <w:jc w:val="center"/>
        <w:rPr>
          <w:rStyle w:val="textnormal"/>
          <w:b/>
          <w:bCs/>
          <w:color w:val="auto"/>
          <w:sz w:val="32"/>
          <w:szCs w:val="32"/>
        </w:rPr>
      </w:pPr>
    </w:p>
    <w:p w14:paraId="46E6E512" w14:textId="77777777" w:rsidR="00C031C1" w:rsidRDefault="00C031C1" w:rsidP="00C031C1">
      <w:pPr>
        <w:jc w:val="center"/>
        <w:rPr>
          <w:b/>
          <w:bCs/>
          <w:color w:val="auto"/>
          <w:sz w:val="28"/>
          <w:szCs w:val="28"/>
        </w:rPr>
      </w:pPr>
      <w:r w:rsidRPr="00AC76E4">
        <w:rPr>
          <w:rStyle w:val="textnormal"/>
          <w:b/>
          <w:bCs/>
          <w:color w:val="auto"/>
          <w:sz w:val="28"/>
          <w:szCs w:val="28"/>
        </w:rPr>
        <w:t xml:space="preserve">Nařízení města Hradec </w:t>
      </w:r>
      <w:r w:rsidRPr="003D14AF">
        <w:rPr>
          <w:rStyle w:val="textnormal"/>
          <w:b/>
          <w:bCs/>
          <w:color w:val="auto"/>
          <w:sz w:val="28"/>
          <w:szCs w:val="28"/>
        </w:rPr>
        <w:t>Králové č.</w:t>
      </w:r>
      <w:r w:rsidR="006346BD">
        <w:rPr>
          <w:rStyle w:val="textnormal"/>
          <w:b/>
          <w:bCs/>
          <w:color w:val="auto"/>
          <w:sz w:val="28"/>
          <w:szCs w:val="28"/>
        </w:rPr>
        <w:t xml:space="preserve"> 2</w:t>
      </w:r>
      <w:r w:rsidRPr="003D14AF">
        <w:rPr>
          <w:rStyle w:val="textnormal"/>
          <w:b/>
          <w:bCs/>
          <w:color w:val="auto"/>
          <w:sz w:val="28"/>
          <w:szCs w:val="28"/>
        </w:rPr>
        <w:t>/20</w:t>
      </w:r>
      <w:r w:rsidR="008226C1" w:rsidRPr="003D14AF">
        <w:rPr>
          <w:rStyle w:val="textnormal"/>
          <w:b/>
          <w:bCs/>
          <w:color w:val="auto"/>
          <w:sz w:val="28"/>
          <w:szCs w:val="28"/>
        </w:rPr>
        <w:t>2</w:t>
      </w:r>
      <w:r w:rsidR="00C93A6C" w:rsidRPr="003D14AF">
        <w:rPr>
          <w:rStyle w:val="textnormal"/>
          <w:b/>
          <w:bCs/>
          <w:color w:val="auto"/>
          <w:sz w:val="28"/>
          <w:szCs w:val="28"/>
        </w:rPr>
        <w:t>4</w:t>
      </w:r>
      <w:r w:rsidRPr="00AC76E4">
        <w:rPr>
          <w:rStyle w:val="textnormal"/>
          <w:b/>
          <w:bCs/>
          <w:color w:val="auto"/>
          <w:sz w:val="28"/>
          <w:szCs w:val="28"/>
        </w:rPr>
        <w:t xml:space="preserve"> </w:t>
      </w:r>
      <w:r w:rsidRPr="00AC76E4">
        <w:rPr>
          <w:b/>
          <w:bCs/>
          <w:color w:val="auto"/>
          <w:sz w:val="28"/>
          <w:szCs w:val="28"/>
        </w:rPr>
        <w:t>o maximálních cenách jízdného městské hromadné dopravy ve městě Hradec Králové a v dopravně připojených obcích</w:t>
      </w:r>
    </w:p>
    <w:p w14:paraId="22EEC339" w14:textId="77777777" w:rsidR="009D7246" w:rsidRPr="00AC76E4" w:rsidRDefault="009D7246" w:rsidP="00C031C1">
      <w:pPr>
        <w:jc w:val="center"/>
        <w:rPr>
          <w:b/>
          <w:bCs/>
          <w:color w:val="auto"/>
          <w:sz w:val="28"/>
          <w:szCs w:val="28"/>
        </w:rPr>
      </w:pPr>
    </w:p>
    <w:p w14:paraId="3CC439D3" w14:textId="77777777" w:rsidR="00C031C1" w:rsidRPr="00733D70" w:rsidRDefault="00C031C1" w:rsidP="00C031C1">
      <w:pPr>
        <w:pStyle w:val="Normlnweb"/>
        <w:spacing w:before="0" w:beforeAutospacing="0" w:after="0" w:afterAutospacing="0"/>
        <w:jc w:val="both"/>
        <w:rPr>
          <w:bCs/>
          <w:color w:val="auto"/>
        </w:rPr>
      </w:pPr>
      <w:r w:rsidRPr="003D3F89">
        <w:rPr>
          <w:bCs/>
          <w:color w:val="auto"/>
        </w:rPr>
        <w:t>Rada města Hradec Králové usnesením č.</w:t>
      </w:r>
      <w:r w:rsidR="003D3F89">
        <w:rPr>
          <w:bCs/>
          <w:color w:val="auto"/>
        </w:rPr>
        <w:t xml:space="preserve"> </w:t>
      </w:r>
      <w:r w:rsidR="003D3F89" w:rsidRPr="003D14AF">
        <w:rPr>
          <w:bCs/>
          <w:color w:val="auto"/>
        </w:rPr>
        <w:t>RM/20</w:t>
      </w:r>
      <w:r w:rsidR="006A67D5" w:rsidRPr="003D14AF">
        <w:rPr>
          <w:bCs/>
          <w:color w:val="auto"/>
        </w:rPr>
        <w:t>2</w:t>
      </w:r>
      <w:r w:rsidR="00C93A6C" w:rsidRPr="003D14AF">
        <w:rPr>
          <w:bCs/>
          <w:color w:val="auto"/>
        </w:rPr>
        <w:t>4</w:t>
      </w:r>
      <w:r w:rsidR="003D3F89" w:rsidRPr="003D14AF">
        <w:rPr>
          <w:bCs/>
          <w:color w:val="auto"/>
        </w:rPr>
        <w:t>/</w:t>
      </w:r>
      <w:r w:rsidR="005668B3">
        <w:rPr>
          <w:bCs/>
          <w:color w:val="auto"/>
        </w:rPr>
        <w:t>104</w:t>
      </w:r>
      <w:r w:rsidRPr="003D14AF">
        <w:rPr>
          <w:bCs/>
          <w:color w:val="auto"/>
        </w:rPr>
        <w:t xml:space="preserve"> ze dne</w:t>
      </w:r>
      <w:r w:rsidR="001123B9" w:rsidRPr="003D14AF">
        <w:rPr>
          <w:bCs/>
          <w:color w:val="auto"/>
        </w:rPr>
        <w:t xml:space="preserve"> </w:t>
      </w:r>
      <w:r w:rsidR="005668B3">
        <w:rPr>
          <w:bCs/>
          <w:color w:val="auto"/>
        </w:rPr>
        <w:t>16.01.2024</w:t>
      </w:r>
      <w:r w:rsidRPr="003D3F89">
        <w:rPr>
          <w:bCs/>
          <w:color w:val="auto"/>
        </w:rPr>
        <w:t xml:space="preserve"> </w:t>
      </w:r>
      <w:r w:rsidR="003D3F89">
        <w:rPr>
          <w:bCs/>
          <w:color w:val="auto"/>
        </w:rPr>
        <w:t>vydala</w:t>
      </w:r>
      <w:r w:rsidRPr="003D3F89">
        <w:rPr>
          <w:bCs/>
          <w:color w:val="auto"/>
        </w:rPr>
        <w:t xml:space="preserve"> na</w:t>
      </w:r>
      <w:r w:rsidRPr="00733D70">
        <w:rPr>
          <w:bCs/>
          <w:color w:val="auto"/>
        </w:rPr>
        <w:t xml:space="preserve"> základě § 4a odst. 1 zákona ČNR č. 265/1991 Sb., o působnosti orgánů ČR v oblasti cen, ve znění pozdějších předpisů a v souladu s § 11 zákona č. 128/2000 Sb., o obcích, ve znění pozdějších předpisů, </w:t>
      </w:r>
      <w:r w:rsidR="003D3F89">
        <w:rPr>
          <w:bCs/>
          <w:color w:val="auto"/>
        </w:rPr>
        <w:t>toto</w:t>
      </w:r>
      <w:r w:rsidRPr="00733D70">
        <w:rPr>
          <w:bCs/>
          <w:color w:val="auto"/>
        </w:rPr>
        <w:t xml:space="preserve"> nařízení:</w:t>
      </w:r>
    </w:p>
    <w:p w14:paraId="4EEB1E81" w14:textId="77777777" w:rsidR="00451388" w:rsidRDefault="00451388" w:rsidP="000E06EB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</w:p>
    <w:p w14:paraId="2CFE2650" w14:textId="77777777" w:rsidR="000D149D" w:rsidRPr="00AC76E4" w:rsidRDefault="000D149D" w:rsidP="000E06EB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  <w:r w:rsidRPr="00AC76E4">
        <w:rPr>
          <w:bCs/>
          <w:color w:val="auto"/>
        </w:rPr>
        <w:t>Čl. 1</w:t>
      </w:r>
    </w:p>
    <w:p w14:paraId="2D1090AC" w14:textId="77777777" w:rsidR="009B7EC6" w:rsidRDefault="009B7EC6" w:rsidP="009B7EC6">
      <w:pPr>
        <w:pStyle w:val="Normlnweb"/>
        <w:spacing w:before="0" w:beforeAutospacing="0" w:after="0" w:afterAutospacing="0"/>
        <w:jc w:val="both"/>
        <w:rPr>
          <w:color w:val="auto"/>
        </w:rPr>
      </w:pPr>
    </w:p>
    <w:p w14:paraId="6F8AE681" w14:textId="77777777" w:rsidR="009B7EC6" w:rsidRPr="00AC76E4" w:rsidRDefault="009B7EC6" w:rsidP="009B7EC6">
      <w:pPr>
        <w:pStyle w:val="Normlnweb"/>
        <w:spacing w:before="0" w:beforeAutospacing="0" w:after="0" w:afterAutospacing="0"/>
        <w:jc w:val="both"/>
        <w:rPr>
          <w:bCs/>
          <w:color w:val="auto"/>
        </w:rPr>
      </w:pPr>
      <w:r w:rsidRPr="00AC76E4">
        <w:rPr>
          <w:color w:val="auto"/>
        </w:rPr>
        <w:t>Tímto nařízením se stanoví maximální ceny jízdného v městské hromadné dopravě (</w:t>
      </w:r>
      <w:r w:rsidR="001953ED">
        <w:rPr>
          <w:color w:val="auto"/>
        </w:rPr>
        <w:t xml:space="preserve">dále jen </w:t>
      </w:r>
      <w:r w:rsidRPr="00AC76E4">
        <w:rPr>
          <w:color w:val="auto"/>
        </w:rPr>
        <w:t>MHD)</w:t>
      </w:r>
      <w:r>
        <w:rPr>
          <w:color w:val="auto"/>
        </w:rPr>
        <w:t xml:space="preserve"> platné</w:t>
      </w:r>
      <w:r w:rsidRPr="00AC76E4">
        <w:rPr>
          <w:color w:val="auto"/>
        </w:rPr>
        <w:t xml:space="preserve"> </w:t>
      </w:r>
      <w:r w:rsidRPr="003D14AF">
        <w:rPr>
          <w:color w:val="auto"/>
        </w:rPr>
        <w:t xml:space="preserve">od 1. </w:t>
      </w:r>
      <w:r w:rsidR="00C365AE" w:rsidRPr="003D14AF">
        <w:rPr>
          <w:color w:val="auto"/>
        </w:rPr>
        <w:t>března</w:t>
      </w:r>
      <w:r w:rsidRPr="003D14AF">
        <w:rPr>
          <w:color w:val="auto"/>
        </w:rPr>
        <w:t xml:space="preserve"> 20</w:t>
      </w:r>
      <w:r w:rsidR="00483464" w:rsidRPr="003D14AF">
        <w:rPr>
          <w:color w:val="auto"/>
        </w:rPr>
        <w:t>2</w:t>
      </w:r>
      <w:r w:rsidR="008226C1" w:rsidRPr="003D14AF">
        <w:rPr>
          <w:color w:val="auto"/>
        </w:rPr>
        <w:t>4</w:t>
      </w:r>
      <w:r w:rsidRPr="003D14AF">
        <w:rPr>
          <w:color w:val="auto"/>
        </w:rPr>
        <w:t xml:space="preserve"> ve</w:t>
      </w:r>
      <w:r w:rsidRPr="00AC76E4">
        <w:rPr>
          <w:color w:val="auto"/>
        </w:rPr>
        <w:t xml:space="preserve"> městě Hradec Králové provozované Dopravním podnikem města Hrad</w:t>
      </w:r>
      <w:r w:rsidR="0067558D">
        <w:rPr>
          <w:color w:val="auto"/>
        </w:rPr>
        <w:t>ce</w:t>
      </w:r>
      <w:r w:rsidRPr="00AC76E4">
        <w:rPr>
          <w:color w:val="auto"/>
        </w:rPr>
        <w:t xml:space="preserve"> Králové, a.s.</w:t>
      </w:r>
      <w:r w:rsidR="00374A52">
        <w:rPr>
          <w:color w:val="auto"/>
        </w:rPr>
        <w:t>,</w:t>
      </w:r>
      <w:r w:rsidRPr="00AC76E4">
        <w:rPr>
          <w:color w:val="auto"/>
        </w:rPr>
        <w:t xml:space="preserve"> se sídlem Pouchovská 153</w:t>
      </w:r>
      <w:r w:rsidR="00374A52">
        <w:rPr>
          <w:color w:val="auto"/>
        </w:rPr>
        <w:t>/52</w:t>
      </w:r>
      <w:r w:rsidRPr="00AC76E4">
        <w:rPr>
          <w:color w:val="auto"/>
        </w:rPr>
        <w:t>,</w:t>
      </w:r>
      <w:r w:rsidR="00374A52">
        <w:rPr>
          <w:color w:val="auto"/>
        </w:rPr>
        <w:t xml:space="preserve"> Věkoše, 500 03</w:t>
      </w:r>
      <w:r w:rsidRPr="00AC76E4">
        <w:rPr>
          <w:color w:val="auto"/>
        </w:rPr>
        <w:t xml:space="preserve"> Hradec Králové</w:t>
      </w:r>
      <w:r w:rsidR="00374A52">
        <w:rPr>
          <w:color w:val="auto"/>
        </w:rPr>
        <w:t>.</w:t>
      </w:r>
    </w:p>
    <w:p w14:paraId="3EB9E2C4" w14:textId="77777777" w:rsidR="009B7EC6" w:rsidRPr="00AC76E4" w:rsidRDefault="009B7EC6" w:rsidP="009B7EC6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</w:p>
    <w:p w14:paraId="7C3D5570" w14:textId="77777777" w:rsidR="009B7EC6" w:rsidRPr="00AC76E4" w:rsidRDefault="009B7EC6" w:rsidP="009B7EC6">
      <w:pPr>
        <w:pStyle w:val="Normlnweb"/>
        <w:spacing w:before="0" w:beforeAutospacing="0" w:after="0" w:afterAutospacing="0"/>
        <w:jc w:val="both"/>
        <w:rPr>
          <w:color w:val="auto"/>
        </w:rPr>
      </w:pPr>
    </w:p>
    <w:p w14:paraId="58039A87" w14:textId="77777777" w:rsidR="009B7EC6" w:rsidRPr="00AC76E4" w:rsidRDefault="009B7EC6" w:rsidP="009B7EC6">
      <w:pPr>
        <w:pStyle w:val="Normlnweb"/>
        <w:spacing w:before="0" w:beforeAutospacing="0" w:after="0" w:afterAutospacing="0"/>
        <w:jc w:val="center"/>
        <w:rPr>
          <w:color w:val="auto"/>
        </w:rPr>
      </w:pPr>
      <w:r w:rsidRPr="00AC76E4">
        <w:rPr>
          <w:color w:val="auto"/>
        </w:rPr>
        <w:t xml:space="preserve">Čl. </w:t>
      </w:r>
      <w:r>
        <w:rPr>
          <w:color w:val="auto"/>
        </w:rPr>
        <w:t>2</w:t>
      </w:r>
    </w:p>
    <w:p w14:paraId="1D4C1C2A" w14:textId="77777777" w:rsidR="009B7EC6" w:rsidRPr="00AC76E4" w:rsidRDefault="009B7EC6" w:rsidP="009B7EC6">
      <w:pPr>
        <w:pStyle w:val="Normlnweb"/>
        <w:spacing w:before="0" w:beforeAutospacing="0" w:after="0" w:afterAutospacing="0"/>
        <w:jc w:val="both"/>
        <w:rPr>
          <w:color w:val="auto"/>
        </w:rPr>
      </w:pPr>
    </w:p>
    <w:p w14:paraId="0BE1390C" w14:textId="77777777" w:rsidR="009B7EC6" w:rsidRPr="00AC76E4" w:rsidRDefault="009B7EC6" w:rsidP="009B7EC6">
      <w:pPr>
        <w:pStyle w:val="Normlnweb"/>
        <w:spacing w:before="0" w:beforeAutospacing="0" w:after="0" w:afterAutospacing="0"/>
        <w:jc w:val="both"/>
        <w:rPr>
          <w:color w:val="auto"/>
        </w:rPr>
      </w:pPr>
      <w:r w:rsidRPr="00AC76E4">
        <w:rPr>
          <w:color w:val="auto"/>
        </w:rPr>
        <w:t xml:space="preserve">Ceny jízdného jsou uvedeny včetně </w:t>
      </w:r>
      <w:r>
        <w:rPr>
          <w:color w:val="auto"/>
        </w:rPr>
        <w:t>platné</w:t>
      </w:r>
      <w:r w:rsidRPr="00AC76E4">
        <w:rPr>
          <w:color w:val="auto"/>
        </w:rPr>
        <w:t xml:space="preserve"> sazby DPH.</w:t>
      </w:r>
    </w:p>
    <w:p w14:paraId="5A564744" w14:textId="77777777" w:rsidR="009B7EC6" w:rsidRPr="00AC76E4" w:rsidRDefault="009B7EC6" w:rsidP="009B7EC6">
      <w:pPr>
        <w:pStyle w:val="Normlnweb"/>
        <w:spacing w:before="0" w:beforeAutospacing="0" w:after="0" w:afterAutospacing="0"/>
        <w:jc w:val="both"/>
        <w:rPr>
          <w:color w:val="auto"/>
        </w:rPr>
      </w:pPr>
    </w:p>
    <w:p w14:paraId="3AF8E79A" w14:textId="77777777" w:rsidR="009B7EC6" w:rsidRPr="00AC76E4" w:rsidRDefault="009B7EC6" w:rsidP="009B7EC6">
      <w:pPr>
        <w:pStyle w:val="Normlnweb"/>
        <w:spacing w:before="0" w:beforeAutospacing="0" w:after="0" w:afterAutospacing="0"/>
        <w:jc w:val="both"/>
        <w:rPr>
          <w:color w:val="auto"/>
        </w:rPr>
      </w:pPr>
    </w:p>
    <w:p w14:paraId="79D9C7FF" w14:textId="77777777" w:rsidR="009B7EC6" w:rsidRPr="00AC76E4" w:rsidRDefault="009B7EC6" w:rsidP="009B7EC6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  <w:r w:rsidRPr="00AC76E4">
        <w:rPr>
          <w:bCs/>
          <w:color w:val="auto"/>
        </w:rPr>
        <w:t xml:space="preserve">Čl. </w:t>
      </w:r>
      <w:r>
        <w:rPr>
          <w:bCs/>
          <w:color w:val="auto"/>
        </w:rPr>
        <w:t>3</w:t>
      </w:r>
    </w:p>
    <w:p w14:paraId="32DA85A9" w14:textId="77777777" w:rsidR="009B7EC6" w:rsidRPr="00AC76E4" w:rsidRDefault="009B7EC6" w:rsidP="009B7EC6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</w:p>
    <w:p w14:paraId="04468056" w14:textId="77777777" w:rsidR="009B7EC6" w:rsidRDefault="009B7EC6" w:rsidP="009B7EC6">
      <w:pPr>
        <w:pStyle w:val="Normlnweb"/>
        <w:spacing w:before="0" w:beforeAutospacing="0" w:after="0" w:afterAutospacing="0"/>
        <w:jc w:val="center"/>
        <w:rPr>
          <w:b/>
          <w:bCs/>
          <w:color w:val="auto"/>
          <w:u w:val="single"/>
        </w:rPr>
      </w:pPr>
      <w:r w:rsidRPr="00AC76E4">
        <w:rPr>
          <w:b/>
          <w:bCs/>
          <w:color w:val="auto"/>
          <w:u w:val="single"/>
        </w:rPr>
        <w:t xml:space="preserve">Jednotlivé </w:t>
      </w:r>
      <w:r w:rsidR="004C205D">
        <w:rPr>
          <w:b/>
          <w:bCs/>
          <w:color w:val="auto"/>
          <w:u w:val="single"/>
        </w:rPr>
        <w:t xml:space="preserve">časové </w:t>
      </w:r>
      <w:r w:rsidRPr="00AC76E4">
        <w:rPr>
          <w:b/>
          <w:bCs/>
          <w:color w:val="auto"/>
          <w:u w:val="single"/>
        </w:rPr>
        <w:t>jízdné</w:t>
      </w:r>
      <w:r>
        <w:rPr>
          <w:b/>
          <w:bCs/>
          <w:color w:val="auto"/>
          <w:u w:val="single"/>
        </w:rPr>
        <w:t xml:space="preserve"> </w:t>
      </w:r>
      <w:r w:rsidR="004C205D">
        <w:rPr>
          <w:b/>
          <w:bCs/>
          <w:color w:val="auto"/>
          <w:u w:val="single"/>
        </w:rPr>
        <w:t>pro</w:t>
      </w:r>
      <w:r w:rsidR="0067558D">
        <w:rPr>
          <w:b/>
          <w:bCs/>
          <w:color w:val="auto"/>
          <w:u w:val="single"/>
        </w:rPr>
        <w:t> cel</w:t>
      </w:r>
      <w:r w:rsidR="004C205D">
        <w:rPr>
          <w:b/>
          <w:bCs/>
          <w:color w:val="auto"/>
          <w:u w:val="single"/>
        </w:rPr>
        <w:t>ou</w:t>
      </w:r>
      <w:r w:rsidR="0067558D">
        <w:rPr>
          <w:b/>
          <w:bCs/>
          <w:color w:val="auto"/>
          <w:u w:val="single"/>
        </w:rPr>
        <w:t xml:space="preserve"> sí</w:t>
      </w:r>
      <w:r w:rsidR="004C205D">
        <w:rPr>
          <w:b/>
          <w:bCs/>
          <w:color w:val="auto"/>
          <w:u w:val="single"/>
        </w:rPr>
        <w:t>ť</w:t>
      </w:r>
      <w:r w:rsidR="0067558D">
        <w:rPr>
          <w:b/>
          <w:bCs/>
          <w:color w:val="auto"/>
          <w:u w:val="single"/>
        </w:rPr>
        <w:t xml:space="preserve"> MHD v </w:t>
      </w:r>
      <w:r>
        <w:rPr>
          <w:b/>
          <w:bCs/>
          <w:color w:val="auto"/>
          <w:u w:val="single"/>
        </w:rPr>
        <w:t>Hradci Králové</w:t>
      </w:r>
    </w:p>
    <w:p w14:paraId="1FB611DA" w14:textId="77777777" w:rsidR="009D7246" w:rsidRDefault="009D7246" w:rsidP="009B7EC6">
      <w:pPr>
        <w:pStyle w:val="Normlnweb"/>
        <w:spacing w:before="0" w:beforeAutospacing="0" w:after="0" w:afterAutospacing="0"/>
        <w:jc w:val="center"/>
        <w:rPr>
          <w:b/>
          <w:bCs/>
          <w:color w:val="auto"/>
          <w:u w:val="single"/>
        </w:rPr>
      </w:pPr>
    </w:p>
    <w:p w14:paraId="26D78AEC" w14:textId="77777777" w:rsidR="009D7246" w:rsidRPr="00AC76E4" w:rsidRDefault="009D7246" w:rsidP="009B7EC6">
      <w:pPr>
        <w:pStyle w:val="Normlnweb"/>
        <w:spacing w:before="0" w:beforeAutospacing="0" w:after="0" w:afterAutospacing="0"/>
        <w:jc w:val="center"/>
        <w:rPr>
          <w:b/>
          <w:bCs/>
          <w:color w:val="auto"/>
        </w:rPr>
      </w:pPr>
    </w:p>
    <w:tbl>
      <w:tblPr>
        <w:tblW w:w="907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9"/>
        <w:gridCol w:w="1843"/>
      </w:tblGrid>
      <w:tr w:rsidR="009B7EC6" w:rsidRPr="00AC76E4" w14:paraId="0B4A33EF" w14:textId="77777777" w:rsidTr="008436B4">
        <w:trPr>
          <w:trHeight w:val="399"/>
          <w:jc w:val="center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F95873" w14:textId="77777777" w:rsidR="009B7EC6" w:rsidRPr="00AC76E4" w:rsidRDefault="009B7EC6" w:rsidP="007A44B5">
            <w:pPr>
              <w:jc w:val="center"/>
              <w:rPr>
                <w:rFonts w:eastAsia="Arial Unicode MS" w:cs="Arial Unicode MS"/>
                <w:b/>
                <w:bCs/>
                <w:color w:val="auto"/>
              </w:rPr>
            </w:pPr>
            <w:r w:rsidRPr="00AC76E4">
              <w:rPr>
                <w:rFonts w:hint="eastAsia"/>
                <w:b/>
                <w:bCs/>
                <w:color w:val="auto"/>
              </w:rPr>
              <w:t>Papírové</w:t>
            </w:r>
            <w:r w:rsidRPr="00AC76E4">
              <w:rPr>
                <w:b/>
                <w:bCs/>
                <w:color w:val="auto"/>
              </w:rPr>
              <w:t xml:space="preserve"> jízdenky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C31004" w14:textId="77777777" w:rsidR="009B7EC6" w:rsidRPr="003D14AF" w:rsidRDefault="009B7EC6" w:rsidP="007A44B5">
            <w:pPr>
              <w:jc w:val="center"/>
              <w:rPr>
                <w:rFonts w:eastAsia="Arial Unicode MS" w:cs="Arial Unicode MS"/>
                <w:b/>
                <w:bCs/>
                <w:color w:val="auto"/>
              </w:rPr>
            </w:pPr>
            <w:r w:rsidRPr="003D14AF">
              <w:rPr>
                <w:rFonts w:eastAsia="Arial Unicode MS" w:cs="Arial Unicode MS"/>
                <w:b/>
                <w:bCs/>
                <w:color w:val="auto"/>
              </w:rPr>
              <w:t>Cena</w:t>
            </w:r>
          </w:p>
        </w:tc>
      </w:tr>
      <w:tr w:rsidR="009B7EC6" w:rsidRPr="00AC76E4" w14:paraId="69E7EA7F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7206E" w14:textId="77777777" w:rsidR="009B7EC6" w:rsidRPr="00AC76E4" w:rsidRDefault="000E02AA" w:rsidP="007A44B5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9B7EC6" w:rsidRPr="00AC76E4">
              <w:rPr>
                <w:bCs/>
                <w:color w:val="auto"/>
              </w:rPr>
              <w:t xml:space="preserve">Jednotlivé </w:t>
            </w:r>
            <w:r w:rsidR="009B7EC6" w:rsidRPr="00AC76E4">
              <w:rPr>
                <w:rFonts w:hint="eastAsia"/>
                <w:bCs/>
                <w:color w:val="auto"/>
              </w:rPr>
              <w:t>jízdné</w:t>
            </w:r>
            <w:r w:rsidR="009B7EC6" w:rsidRPr="00AC76E4">
              <w:rPr>
                <w:bCs/>
                <w:color w:val="auto"/>
              </w:rPr>
              <w:t xml:space="preserve"> základní</w:t>
            </w:r>
            <w:r w:rsidR="008D23C2">
              <w:rPr>
                <w:bCs/>
                <w:color w:val="auto"/>
              </w:rPr>
              <w:t xml:space="preserve"> nepřestupní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3F62C" w14:textId="77777777" w:rsidR="009B7EC6" w:rsidRPr="003D14AF" w:rsidRDefault="009B7EC6" w:rsidP="00C93A6C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>2</w:t>
            </w:r>
            <w:r w:rsidR="00C93A6C" w:rsidRPr="003D14AF">
              <w:rPr>
                <w:bCs/>
                <w:color w:val="auto"/>
              </w:rPr>
              <w:t>5</w:t>
            </w:r>
            <w:r w:rsidRPr="003D14AF">
              <w:rPr>
                <w:bCs/>
                <w:color w:val="auto"/>
              </w:rPr>
              <w:t>,- Kč</w:t>
            </w:r>
          </w:p>
        </w:tc>
      </w:tr>
      <w:tr w:rsidR="009B7EC6" w:rsidRPr="00AC76E4" w14:paraId="4719AAE8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BF54A" w14:textId="77777777" w:rsidR="009B7EC6" w:rsidRPr="00AC76E4" w:rsidRDefault="000E02AA" w:rsidP="007A44B5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9B7EC6" w:rsidRPr="00AC76E4">
              <w:rPr>
                <w:bCs/>
                <w:color w:val="auto"/>
              </w:rPr>
              <w:t>Jednotlivé jízdné zlevněné</w:t>
            </w:r>
            <w:r w:rsidR="009B7EC6" w:rsidRPr="00AC76E4">
              <w:rPr>
                <w:rFonts w:hint="eastAsia"/>
                <w:bCs/>
                <w:color w:val="auto"/>
              </w:rPr>
              <w:t xml:space="preserve"> </w:t>
            </w:r>
            <w:r w:rsidR="008D23C2">
              <w:rPr>
                <w:bCs/>
                <w:color w:val="auto"/>
              </w:rPr>
              <w:t>nepřestupní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DC19F" w14:textId="77777777" w:rsidR="009B7EC6" w:rsidRPr="003D14AF" w:rsidRDefault="009B7EC6" w:rsidP="00A32240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>1</w:t>
            </w:r>
            <w:r w:rsidR="00A32240" w:rsidRPr="003D14AF">
              <w:rPr>
                <w:bCs/>
                <w:color w:val="auto"/>
              </w:rPr>
              <w:t>4</w:t>
            </w:r>
            <w:r w:rsidRPr="003D14AF">
              <w:rPr>
                <w:bCs/>
                <w:color w:val="auto"/>
              </w:rPr>
              <w:t>,- Kč</w:t>
            </w:r>
          </w:p>
        </w:tc>
      </w:tr>
      <w:tr w:rsidR="008436B4" w:rsidRPr="00AC76E4" w14:paraId="4105E8FD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E69D3" w14:textId="77777777" w:rsidR="008436B4" w:rsidRPr="00AC76E4" w:rsidRDefault="008436B4" w:rsidP="007A44B5">
            <w:pPr>
              <w:rPr>
                <w:bCs/>
                <w:color w:val="auto"/>
              </w:rPr>
            </w:pPr>
            <w:r>
              <w:rPr>
                <w:rFonts w:cs="Arial"/>
                <w:b/>
                <w:bCs/>
                <w:color w:val="auto"/>
              </w:rPr>
              <w:t xml:space="preserve">                                      </w:t>
            </w:r>
            <w:r w:rsidRPr="00AC76E4">
              <w:rPr>
                <w:rFonts w:cs="Arial"/>
                <w:b/>
                <w:bCs/>
                <w:color w:val="auto"/>
              </w:rPr>
              <w:t>P</w:t>
            </w:r>
            <w:r>
              <w:rPr>
                <w:rFonts w:cs="Arial"/>
                <w:b/>
                <w:bCs/>
                <w:color w:val="auto"/>
              </w:rPr>
              <w:t>rodej u řidiče v hotovosti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E963A" w14:textId="77777777" w:rsidR="008436B4" w:rsidRPr="003D14AF" w:rsidRDefault="008436B4" w:rsidP="008436B4">
            <w:pPr>
              <w:jc w:val="center"/>
              <w:rPr>
                <w:bCs/>
                <w:color w:val="auto"/>
              </w:rPr>
            </w:pPr>
            <w:r w:rsidRPr="003D14AF">
              <w:rPr>
                <w:rFonts w:eastAsia="Arial Unicode MS" w:cs="Arial Unicode MS"/>
                <w:b/>
                <w:bCs/>
                <w:color w:val="auto"/>
              </w:rPr>
              <w:t>Cena</w:t>
            </w:r>
          </w:p>
        </w:tc>
      </w:tr>
      <w:tr w:rsidR="008436B4" w:rsidRPr="00AC76E4" w14:paraId="194EF9C6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81B69" w14:textId="77777777" w:rsidR="008436B4" w:rsidRPr="00AC76E4" w:rsidRDefault="000E02AA" w:rsidP="005E7305">
            <w:pPr>
              <w:rPr>
                <w:rFonts w:cs="Arial"/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8436B4" w:rsidRPr="00AC76E4">
              <w:rPr>
                <w:bCs/>
                <w:color w:val="auto"/>
              </w:rPr>
              <w:t>J</w:t>
            </w:r>
            <w:r w:rsidR="008436B4">
              <w:rPr>
                <w:bCs/>
                <w:color w:val="auto"/>
              </w:rPr>
              <w:t>í</w:t>
            </w:r>
            <w:r w:rsidR="008436B4" w:rsidRPr="00AC76E4">
              <w:rPr>
                <w:rFonts w:hint="eastAsia"/>
                <w:bCs/>
                <w:color w:val="auto"/>
              </w:rPr>
              <w:t>zdné</w:t>
            </w:r>
            <w:r w:rsidR="008436B4" w:rsidRPr="00AC76E4">
              <w:rPr>
                <w:bCs/>
                <w:color w:val="auto"/>
              </w:rPr>
              <w:t xml:space="preserve"> základní</w:t>
            </w:r>
            <w:r w:rsidR="008436B4">
              <w:rPr>
                <w:bCs/>
                <w:color w:val="auto"/>
              </w:rPr>
              <w:t xml:space="preserve"> na </w:t>
            </w:r>
            <w:r w:rsidR="005E7305">
              <w:rPr>
                <w:bCs/>
                <w:color w:val="auto"/>
              </w:rPr>
              <w:t>6</w:t>
            </w:r>
            <w:r w:rsidR="008436B4">
              <w:rPr>
                <w:bCs/>
                <w:color w:val="auto"/>
              </w:rPr>
              <w:t xml:space="preserve">0 minut </w:t>
            </w:r>
            <w:r w:rsidR="008436B4" w:rsidRPr="00AC76E4">
              <w:rPr>
                <w:bCs/>
                <w:color w:val="auto"/>
                <w:vertAlign w:val="superscript"/>
              </w:rPr>
              <w:t>(1)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05B65" w14:textId="77777777" w:rsidR="008436B4" w:rsidRPr="003D14AF" w:rsidRDefault="00A32240" w:rsidP="00A32240">
            <w:pPr>
              <w:jc w:val="center"/>
              <w:rPr>
                <w:bCs/>
                <w:color w:val="auto"/>
              </w:rPr>
            </w:pPr>
            <w:r w:rsidRPr="003D14AF">
              <w:rPr>
                <w:bCs/>
                <w:color w:val="auto"/>
              </w:rPr>
              <w:t>3</w:t>
            </w:r>
            <w:r w:rsidR="008436B4" w:rsidRPr="003D14AF">
              <w:rPr>
                <w:bCs/>
                <w:color w:val="auto"/>
              </w:rPr>
              <w:t>0,- Kč</w:t>
            </w:r>
          </w:p>
        </w:tc>
      </w:tr>
      <w:tr w:rsidR="008436B4" w:rsidRPr="00AC76E4" w14:paraId="692C7533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D0F0BB" w14:textId="77777777" w:rsidR="008436B4" w:rsidRPr="00AC76E4" w:rsidRDefault="000E02AA" w:rsidP="005E7305">
            <w:pPr>
              <w:rPr>
                <w:rFonts w:cs="Arial"/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8436B4" w:rsidRPr="00AC76E4">
              <w:rPr>
                <w:bCs/>
                <w:color w:val="auto"/>
              </w:rPr>
              <w:t>J</w:t>
            </w:r>
            <w:r w:rsidR="008436B4">
              <w:rPr>
                <w:bCs/>
                <w:color w:val="auto"/>
              </w:rPr>
              <w:t xml:space="preserve">ízdné zlevněné na </w:t>
            </w:r>
            <w:r w:rsidR="005E7305">
              <w:rPr>
                <w:bCs/>
                <w:color w:val="auto"/>
              </w:rPr>
              <w:t>6</w:t>
            </w:r>
            <w:r w:rsidR="008436B4">
              <w:rPr>
                <w:bCs/>
                <w:color w:val="auto"/>
              </w:rPr>
              <w:t>0 minut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FFA92" w14:textId="77777777" w:rsidR="008436B4" w:rsidRPr="003D14AF" w:rsidRDefault="00A32240" w:rsidP="00A32240">
            <w:pPr>
              <w:jc w:val="center"/>
              <w:rPr>
                <w:bCs/>
                <w:color w:val="auto"/>
              </w:rPr>
            </w:pPr>
            <w:r w:rsidRPr="003D14AF">
              <w:rPr>
                <w:bCs/>
                <w:color w:val="auto"/>
              </w:rPr>
              <w:t>15</w:t>
            </w:r>
            <w:r w:rsidR="008436B4" w:rsidRPr="003D14AF">
              <w:rPr>
                <w:bCs/>
                <w:color w:val="auto"/>
              </w:rPr>
              <w:t>,- Kč</w:t>
            </w:r>
          </w:p>
        </w:tc>
      </w:tr>
      <w:tr w:rsidR="000E02AA" w:rsidRPr="00AC76E4" w14:paraId="495BC3EC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90E46" w14:textId="77777777" w:rsidR="000E02AA" w:rsidRPr="00AC76E4" w:rsidRDefault="000E02AA" w:rsidP="000E02AA">
            <w:pPr>
              <w:rPr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24hodinové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59116" w14:textId="77777777" w:rsidR="000E02AA" w:rsidRPr="003D14AF" w:rsidRDefault="000E02AA" w:rsidP="000E02AA">
            <w:pPr>
              <w:rPr>
                <w:b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      100,- Kč</w:t>
            </w:r>
          </w:p>
        </w:tc>
      </w:tr>
      <w:tr w:rsidR="000E02AA" w:rsidRPr="00AC76E4" w14:paraId="32EB6969" w14:textId="77777777" w:rsidTr="000E02AA">
        <w:trPr>
          <w:trHeight w:val="567"/>
          <w:jc w:val="center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7800C9" w14:textId="77777777" w:rsidR="000E02AA" w:rsidRPr="00AC76E4" w:rsidRDefault="000E02AA" w:rsidP="000E02AA">
            <w:pPr>
              <w:jc w:val="center"/>
              <w:rPr>
                <w:rFonts w:eastAsia="Arial Unicode MS" w:cs="Arial Unicode MS"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Elektronické </w:t>
            </w:r>
            <w:r w:rsidRPr="00AC76E4">
              <w:rPr>
                <w:b/>
                <w:bCs/>
                <w:color w:val="auto"/>
              </w:rPr>
              <w:t xml:space="preserve">jízdné </w:t>
            </w:r>
            <w:r>
              <w:rPr>
                <w:b/>
                <w:bCs/>
                <w:color w:val="auto"/>
              </w:rPr>
              <w:t xml:space="preserve">(bankovní nebo </w:t>
            </w:r>
            <w:r w:rsidRPr="00AC76E4">
              <w:rPr>
                <w:b/>
                <w:bCs/>
                <w:color w:val="auto"/>
              </w:rPr>
              <w:t>čipov</w:t>
            </w:r>
            <w:r>
              <w:rPr>
                <w:b/>
                <w:bCs/>
                <w:color w:val="auto"/>
              </w:rPr>
              <w:t>á</w:t>
            </w:r>
            <w:r w:rsidRPr="00AC76E4">
              <w:rPr>
                <w:rFonts w:hint="eastAsia"/>
                <w:b/>
                <w:bCs/>
                <w:color w:val="auto"/>
              </w:rPr>
              <w:t xml:space="preserve"> kart</w:t>
            </w:r>
            <w:r>
              <w:rPr>
                <w:b/>
                <w:bCs/>
                <w:color w:val="auto"/>
              </w:rPr>
              <w:t>a, hodinky, mobilní telefon)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C306DE" w14:textId="77777777" w:rsidR="000E02AA" w:rsidRPr="003D14AF" w:rsidRDefault="000E02AA" w:rsidP="000E02AA">
            <w:pPr>
              <w:jc w:val="center"/>
              <w:rPr>
                <w:rFonts w:eastAsia="Arial Unicode MS" w:cs="Arial Unicode MS"/>
                <w:b/>
                <w:bCs/>
                <w:color w:val="auto"/>
              </w:rPr>
            </w:pPr>
            <w:r w:rsidRPr="003D14AF">
              <w:rPr>
                <w:rFonts w:eastAsia="Arial Unicode MS" w:cs="Arial Unicode MS"/>
                <w:b/>
                <w:bCs/>
                <w:color w:val="auto"/>
              </w:rPr>
              <w:t>Cena</w:t>
            </w:r>
          </w:p>
        </w:tc>
      </w:tr>
      <w:tr w:rsidR="000E02AA" w:rsidRPr="00AC76E4" w14:paraId="76E5BA32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37B73E" w14:textId="77777777" w:rsidR="000E02AA" w:rsidRPr="00AC76E4" w:rsidRDefault="000E02AA" w:rsidP="005E7305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Pr="00AC76E4">
              <w:rPr>
                <w:bCs/>
                <w:color w:val="auto"/>
              </w:rPr>
              <w:t>J</w:t>
            </w:r>
            <w:r>
              <w:rPr>
                <w:bCs/>
                <w:color w:val="auto"/>
              </w:rPr>
              <w:t>í</w:t>
            </w:r>
            <w:r w:rsidRPr="00AC76E4">
              <w:rPr>
                <w:rFonts w:hint="eastAsia"/>
                <w:bCs/>
                <w:color w:val="auto"/>
              </w:rPr>
              <w:t>zdné</w:t>
            </w:r>
            <w:r w:rsidRPr="00AC76E4">
              <w:rPr>
                <w:bCs/>
                <w:color w:val="auto"/>
              </w:rPr>
              <w:t xml:space="preserve"> základní</w:t>
            </w:r>
            <w:r>
              <w:rPr>
                <w:bCs/>
                <w:color w:val="auto"/>
              </w:rPr>
              <w:t xml:space="preserve"> na </w:t>
            </w:r>
            <w:r w:rsidR="005E7305">
              <w:rPr>
                <w:bCs/>
                <w:color w:val="auto"/>
              </w:rPr>
              <w:t>6</w:t>
            </w:r>
            <w:r>
              <w:rPr>
                <w:bCs/>
                <w:color w:val="auto"/>
              </w:rPr>
              <w:t>0 minut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D6DAF" w14:textId="77777777" w:rsidR="000E02AA" w:rsidRPr="003D14AF" w:rsidRDefault="000E02AA" w:rsidP="00C93A6C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>2</w:t>
            </w:r>
            <w:r w:rsidR="00C93A6C" w:rsidRPr="003D14AF">
              <w:rPr>
                <w:bCs/>
                <w:color w:val="auto"/>
              </w:rPr>
              <w:t>5</w:t>
            </w:r>
            <w:r w:rsidRPr="003D14AF">
              <w:rPr>
                <w:bCs/>
                <w:color w:val="auto"/>
              </w:rPr>
              <w:t>,- Kč</w:t>
            </w:r>
          </w:p>
        </w:tc>
      </w:tr>
      <w:tr w:rsidR="000E02AA" w:rsidRPr="00AC76E4" w14:paraId="0999CEB9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51862" w14:textId="77777777" w:rsidR="000E02AA" w:rsidRPr="00AC76E4" w:rsidRDefault="000E02AA" w:rsidP="000E02AA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Pr="00AC76E4">
              <w:rPr>
                <w:bCs/>
                <w:color w:val="auto"/>
              </w:rPr>
              <w:t>J</w:t>
            </w:r>
            <w:r w:rsidR="005E7305">
              <w:rPr>
                <w:bCs/>
                <w:color w:val="auto"/>
              </w:rPr>
              <w:t>ízdné zlevněné na 6</w:t>
            </w:r>
            <w:r>
              <w:rPr>
                <w:bCs/>
                <w:color w:val="auto"/>
              </w:rPr>
              <w:t xml:space="preserve">0 minut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54A22" w14:textId="77777777" w:rsidR="000E02AA" w:rsidRPr="003D14AF" w:rsidRDefault="000E02AA" w:rsidP="00A32240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>1</w:t>
            </w:r>
            <w:r w:rsidR="00A32240" w:rsidRPr="003D14AF">
              <w:rPr>
                <w:bCs/>
                <w:color w:val="auto"/>
              </w:rPr>
              <w:t>4</w:t>
            </w:r>
            <w:r w:rsidRPr="003D14AF">
              <w:rPr>
                <w:bCs/>
                <w:color w:val="auto"/>
              </w:rPr>
              <w:t>,- Kč</w:t>
            </w:r>
          </w:p>
        </w:tc>
      </w:tr>
      <w:tr w:rsidR="000E02AA" w:rsidRPr="00AC76E4" w14:paraId="7394C9C1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C56E9" w14:textId="77777777" w:rsidR="000E02AA" w:rsidRPr="00AC76E4" w:rsidRDefault="000E02AA" w:rsidP="000E02AA">
            <w:pPr>
              <w:rPr>
                <w:rFonts w:eastAsia="Arial Unicode MS" w:cs="Arial Unicode MS"/>
                <w:bCs/>
                <w:color w:val="auto"/>
                <w:vertAlign w:val="superscript"/>
              </w:rPr>
            </w:pPr>
            <w:r>
              <w:rPr>
                <w:bCs/>
                <w:color w:val="auto"/>
              </w:rPr>
              <w:t xml:space="preserve"> </w:t>
            </w:r>
            <w:r w:rsidRPr="00AC76E4">
              <w:rPr>
                <w:bCs/>
                <w:color w:val="auto"/>
              </w:rPr>
              <w:t>J</w:t>
            </w:r>
            <w:r>
              <w:rPr>
                <w:bCs/>
                <w:color w:val="auto"/>
              </w:rPr>
              <w:t>ízdné základní na 10 minut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F2254" w14:textId="77777777" w:rsidR="000E02AA" w:rsidRPr="003D14AF" w:rsidRDefault="000E02AA" w:rsidP="00A32240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>1</w:t>
            </w:r>
            <w:r w:rsidR="00A32240" w:rsidRPr="003D14AF">
              <w:rPr>
                <w:bCs/>
                <w:color w:val="auto"/>
              </w:rPr>
              <w:t>4</w:t>
            </w:r>
            <w:r w:rsidRPr="003D14AF">
              <w:rPr>
                <w:bCs/>
                <w:color w:val="auto"/>
              </w:rPr>
              <w:t>,- Kč</w:t>
            </w:r>
          </w:p>
        </w:tc>
      </w:tr>
      <w:tr w:rsidR="000E02AA" w:rsidRPr="00AC76E4" w14:paraId="48D0857F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0CD7C4" w14:textId="77777777" w:rsidR="000E02AA" w:rsidRPr="00AC76E4" w:rsidRDefault="000E02AA" w:rsidP="000E02AA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Pr="00AC76E4">
              <w:rPr>
                <w:bCs/>
                <w:color w:val="auto"/>
              </w:rPr>
              <w:t>J</w:t>
            </w:r>
            <w:r>
              <w:rPr>
                <w:bCs/>
                <w:color w:val="auto"/>
              </w:rPr>
              <w:t xml:space="preserve">ízdné </w:t>
            </w:r>
            <w:r w:rsidRPr="00AC76E4">
              <w:rPr>
                <w:bCs/>
                <w:color w:val="auto"/>
              </w:rPr>
              <w:t>zlevněné</w:t>
            </w:r>
            <w:r w:rsidRPr="00AC76E4"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na 10 minut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E4E59" w14:textId="77777777" w:rsidR="000E02AA" w:rsidRPr="003D14AF" w:rsidRDefault="000E02AA" w:rsidP="00A32240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 </w:t>
            </w:r>
            <w:r w:rsidR="00A32240" w:rsidRPr="003D14AF">
              <w:rPr>
                <w:bCs/>
                <w:color w:val="auto"/>
              </w:rPr>
              <w:t>7</w:t>
            </w:r>
            <w:r w:rsidRPr="003D14AF">
              <w:rPr>
                <w:bCs/>
                <w:color w:val="auto"/>
              </w:rPr>
              <w:t>,- Kč</w:t>
            </w:r>
          </w:p>
        </w:tc>
      </w:tr>
      <w:tr w:rsidR="000E02AA" w:rsidRPr="00AC76E4" w14:paraId="33A768A3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9E38D3" w14:textId="77777777" w:rsidR="000E02AA" w:rsidRPr="00AC76E4" w:rsidRDefault="005E7305" w:rsidP="005E7305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rFonts w:eastAsia="Arial Unicode MS" w:cs="Arial Unicode MS"/>
                <w:bCs/>
                <w:color w:val="auto"/>
              </w:rPr>
              <w:t xml:space="preserve"> SMS základní na 6</w:t>
            </w:r>
            <w:r w:rsidR="000E02AA">
              <w:rPr>
                <w:rFonts w:eastAsia="Arial Unicode MS" w:cs="Arial Unicode MS"/>
                <w:bCs/>
                <w:color w:val="auto"/>
              </w:rPr>
              <w:t xml:space="preserve">0 minut </w:t>
            </w:r>
            <w:r w:rsidR="000E02AA" w:rsidRPr="00AC76E4">
              <w:rPr>
                <w:bCs/>
                <w:color w:val="auto"/>
                <w:vertAlign w:val="superscript"/>
              </w:rPr>
              <w:t>(</w:t>
            </w:r>
            <w:r>
              <w:rPr>
                <w:bCs/>
                <w:color w:val="auto"/>
                <w:vertAlign w:val="superscript"/>
              </w:rPr>
              <w:t>2</w:t>
            </w:r>
            <w:r w:rsidR="000E02AA" w:rsidRPr="00AC76E4">
              <w:rPr>
                <w:bCs/>
                <w:color w:val="auto"/>
                <w:vertAlign w:val="superscript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6A869" w14:textId="77777777" w:rsidR="000E02AA" w:rsidRPr="003D14AF" w:rsidRDefault="000E02AA" w:rsidP="000E02AA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>30,- Kč</w:t>
            </w:r>
          </w:p>
        </w:tc>
      </w:tr>
      <w:tr w:rsidR="000E02AA" w:rsidRPr="00AC76E4" w14:paraId="56FDAC5F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6114B" w14:textId="77777777" w:rsidR="000E02AA" w:rsidRDefault="005E7305" w:rsidP="005E7305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rFonts w:eastAsia="Arial Unicode MS" w:cs="Arial Unicode MS"/>
                <w:bCs/>
                <w:color w:val="auto"/>
              </w:rPr>
              <w:t xml:space="preserve"> SMS zlevněná na 6</w:t>
            </w:r>
            <w:r w:rsidR="000E02AA">
              <w:rPr>
                <w:rFonts w:eastAsia="Arial Unicode MS" w:cs="Arial Unicode MS"/>
                <w:bCs/>
                <w:color w:val="auto"/>
              </w:rPr>
              <w:t xml:space="preserve">0 minut </w:t>
            </w:r>
            <w:r w:rsidR="000E02AA" w:rsidRPr="00AC76E4">
              <w:rPr>
                <w:bCs/>
                <w:color w:val="auto"/>
                <w:vertAlign w:val="superscript"/>
              </w:rPr>
              <w:t>(</w:t>
            </w:r>
            <w:r>
              <w:rPr>
                <w:bCs/>
                <w:color w:val="auto"/>
                <w:vertAlign w:val="superscript"/>
              </w:rPr>
              <w:t>2</w:t>
            </w:r>
            <w:r w:rsidR="000E02AA" w:rsidRPr="00AC76E4">
              <w:rPr>
                <w:bCs/>
                <w:color w:val="auto"/>
                <w:vertAlign w:val="superscript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23DE7" w14:textId="77777777" w:rsidR="000E02AA" w:rsidRPr="003D14AF" w:rsidRDefault="000E02AA" w:rsidP="000E02AA">
            <w:pPr>
              <w:jc w:val="center"/>
              <w:rPr>
                <w:bCs/>
                <w:color w:val="auto"/>
              </w:rPr>
            </w:pPr>
            <w:r w:rsidRPr="003D14AF">
              <w:rPr>
                <w:bCs/>
                <w:color w:val="auto"/>
              </w:rPr>
              <w:t>15,- Kč</w:t>
            </w:r>
          </w:p>
        </w:tc>
      </w:tr>
      <w:tr w:rsidR="000E02AA" w:rsidRPr="00AC76E4" w14:paraId="45D37ED1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CA901A" w14:textId="77777777" w:rsidR="000E02AA" w:rsidRDefault="009D7246" w:rsidP="009D7246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rFonts w:eastAsia="Arial Unicode MS" w:cs="Arial Unicode MS"/>
                <w:bCs/>
                <w:color w:val="auto"/>
              </w:rPr>
              <w:t xml:space="preserve"> SMS 24hodinové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71C3F" w14:textId="77777777" w:rsidR="000E02AA" w:rsidRPr="003D14AF" w:rsidRDefault="009D7246" w:rsidP="009D7246">
            <w:pPr>
              <w:rPr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      100,- Kč</w:t>
            </w:r>
          </w:p>
        </w:tc>
      </w:tr>
      <w:tr w:rsidR="000E02AA" w:rsidRPr="00AC76E4" w14:paraId="5F8FB321" w14:textId="77777777" w:rsidTr="008436B4">
        <w:trPr>
          <w:trHeight w:val="360"/>
          <w:jc w:val="center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B50146" w14:textId="77777777" w:rsidR="000E02AA" w:rsidRPr="00AC76E4" w:rsidRDefault="000E02AA" w:rsidP="005E7305">
            <w:pPr>
              <w:rPr>
                <w:rFonts w:eastAsia="Arial Unicode MS"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Jízdné na nočních linkách </w:t>
            </w:r>
            <w:r w:rsidRPr="00AC76E4">
              <w:rPr>
                <w:bCs/>
                <w:color w:val="auto"/>
                <w:vertAlign w:val="superscript"/>
              </w:rPr>
              <w:t>(</w:t>
            </w:r>
            <w:r w:rsidR="005E7305">
              <w:rPr>
                <w:bCs/>
                <w:color w:val="auto"/>
                <w:vertAlign w:val="superscript"/>
              </w:rPr>
              <w:t>3</w:t>
            </w:r>
            <w:r w:rsidRPr="00AC76E4">
              <w:rPr>
                <w:bCs/>
                <w:color w:val="auto"/>
                <w:vertAlign w:val="superscript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EC31C" w14:textId="77777777" w:rsidR="000E02AA" w:rsidRPr="003D14AF" w:rsidRDefault="000E02AA" w:rsidP="000E02AA">
            <w:pPr>
              <w:jc w:val="center"/>
              <w:rPr>
                <w:rFonts w:eastAsia="Arial Unicode MS" w:cs="Arial"/>
                <w:bCs/>
                <w:color w:val="auto"/>
              </w:rPr>
            </w:pPr>
            <w:r w:rsidRPr="003D14AF">
              <w:rPr>
                <w:rFonts w:cs="Arial"/>
                <w:bCs/>
                <w:color w:val="auto"/>
              </w:rPr>
              <w:t>30,</w:t>
            </w:r>
            <w:r w:rsidRPr="003D14AF">
              <w:rPr>
                <w:bCs/>
                <w:color w:val="auto"/>
              </w:rPr>
              <w:t>- Kč</w:t>
            </w:r>
          </w:p>
        </w:tc>
      </w:tr>
    </w:tbl>
    <w:p w14:paraId="26D7EE67" w14:textId="77777777" w:rsidR="009A21DA" w:rsidRDefault="009A21DA" w:rsidP="009A21DA">
      <w:pPr>
        <w:pStyle w:val="Normlnweb"/>
        <w:jc w:val="both"/>
        <w:rPr>
          <w:bCs/>
          <w:color w:val="auto"/>
        </w:rPr>
      </w:pPr>
    </w:p>
    <w:p w14:paraId="44E1B118" w14:textId="77777777" w:rsidR="008436B4" w:rsidRDefault="008436B4" w:rsidP="008436B4">
      <w:pPr>
        <w:pStyle w:val="Normlnweb"/>
        <w:numPr>
          <w:ilvl w:val="0"/>
          <w:numId w:val="20"/>
        </w:numPr>
        <w:jc w:val="both"/>
        <w:rPr>
          <w:bCs/>
          <w:color w:val="auto"/>
        </w:rPr>
      </w:pPr>
      <w:r>
        <w:rPr>
          <w:bCs/>
          <w:color w:val="auto"/>
        </w:rPr>
        <w:lastRenderedPageBreak/>
        <w:t>Při nákupu jízdenky o víkendu a svátku je platná pro jednu osobu dospělou a až dvě děti věku do 15 let</w:t>
      </w:r>
      <w:r w:rsidRPr="00AC76E4">
        <w:rPr>
          <w:bCs/>
          <w:color w:val="auto"/>
        </w:rPr>
        <w:t>.</w:t>
      </w:r>
    </w:p>
    <w:p w14:paraId="2153D118" w14:textId="77777777" w:rsidR="005E7305" w:rsidRDefault="005E7305" w:rsidP="005E7305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Cs/>
          <w:color w:val="auto"/>
        </w:rPr>
      </w:pPr>
      <w:r w:rsidRPr="005B4CF6">
        <w:rPr>
          <w:bCs/>
          <w:color w:val="auto"/>
        </w:rPr>
        <w:t>Odeslání objednávky SMS jízdenky je pro cestujícího zpoplatněno dle tarifu operátora, kterého cestující používá.</w:t>
      </w:r>
    </w:p>
    <w:p w14:paraId="2789445C" w14:textId="77777777" w:rsidR="005E7305" w:rsidRDefault="005E7305" w:rsidP="005E7305">
      <w:pPr>
        <w:pStyle w:val="Normlnweb"/>
        <w:numPr>
          <w:ilvl w:val="0"/>
          <w:numId w:val="20"/>
        </w:numPr>
        <w:jc w:val="both"/>
        <w:rPr>
          <w:bCs/>
          <w:color w:val="auto"/>
        </w:rPr>
      </w:pPr>
      <w:r w:rsidRPr="00AC76E4">
        <w:rPr>
          <w:bCs/>
          <w:color w:val="auto"/>
        </w:rPr>
        <w:t xml:space="preserve">Jízdné </w:t>
      </w:r>
      <w:r>
        <w:rPr>
          <w:bCs/>
          <w:color w:val="auto"/>
        </w:rPr>
        <w:t>lze platit i v hotovosti. Jízdné na nočních linkách neplatí držitelé základních předplatných časových jízdenek.</w:t>
      </w:r>
    </w:p>
    <w:p w14:paraId="58105191" w14:textId="77777777" w:rsidR="00797CEE" w:rsidRDefault="00797CEE" w:rsidP="00797CEE">
      <w:pPr>
        <w:pStyle w:val="Normlnweb"/>
        <w:spacing w:before="0" w:beforeAutospacing="0" w:after="0" w:afterAutospacing="0"/>
        <w:ind w:left="720"/>
        <w:jc w:val="both"/>
        <w:rPr>
          <w:bCs/>
          <w:color w:val="auto"/>
        </w:rPr>
      </w:pPr>
    </w:p>
    <w:p w14:paraId="051600D8" w14:textId="77777777" w:rsidR="00797CEE" w:rsidRPr="005B4CF6" w:rsidRDefault="00797CEE" w:rsidP="00797CEE">
      <w:pPr>
        <w:pStyle w:val="Normlnweb"/>
        <w:spacing w:before="0" w:beforeAutospacing="0" w:after="0" w:afterAutospacing="0"/>
        <w:ind w:left="720"/>
        <w:jc w:val="both"/>
        <w:rPr>
          <w:bCs/>
          <w:color w:val="auto"/>
        </w:rPr>
      </w:pPr>
      <w:r>
        <w:rPr>
          <w:bCs/>
          <w:color w:val="auto"/>
        </w:rPr>
        <w:t>Jízdenka s časovou platností opravňuje k jízdě jen v době její platnosti.</w:t>
      </w:r>
    </w:p>
    <w:p w14:paraId="382B17CA" w14:textId="77777777" w:rsidR="009B7EC6" w:rsidRDefault="009B7EC6" w:rsidP="009B7EC6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</w:p>
    <w:p w14:paraId="683C787F" w14:textId="77777777" w:rsidR="009B7EC6" w:rsidRPr="00AC76E4" w:rsidRDefault="009B7EC6" w:rsidP="009B7EC6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  <w:r w:rsidRPr="00AC76E4">
        <w:rPr>
          <w:bCs/>
          <w:color w:val="auto"/>
        </w:rPr>
        <w:t xml:space="preserve">Čl. </w:t>
      </w:r>
      <w:r>
        <w:rPr>
          <w:bCs/>
          <w:color w:val="auto"/>
        </w:rPr>
        <w:t>4</w:t>
      </w:r>
    </w:p>
    <w:p w14:paraId="72E7915A" w14:textId="77777777" w:rsidR="009B7EC6" w:rsidRPr="00AC76E4" w:rsidRDefault="009B7EC6" w:rsidP="009B7EC6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</w:p>
    <w:p w14:paraId="38C01525" w14:textId="77777777" w:rsidR="009B7EC6" w:rsidRPr="00AC76E4" w:rsidRDefault="009B7EC6" w:rsidP="009B7EC6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</w:p>
    <w:p w14:paraId="3BF7F233" w14:textId="77777777" w:rsidR="009B7EC6" w:rsidRPr="00AC76E4" w:rsidRDefault="009B7EC6" w:rsidP="009B7EC6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  <w:r>
        <w:rPr>
          <w:b/>
          <w:bCs/>
          <w:color w:val="auto"/>
          <w:u w:val="single"/>
        </w:rPr>
        <w:t>Předplatné č</w:t>
      </w:r>
      <w:r w:rsidRPr="00AC76E4">
        <w:rPr>
          <w:b/>
          <w:bCs/>
          <w:color w:val="auto"/>
          <w:u w:val="single"/>
        </w:rPr>
        <w:t xml:space="preserve">asové jízdné </w:t>
      </w:r>
      <w:r w:rsidR="001953ED">
        <w:rPr>
          <w:b/>
          <w:bCs/>
          <w:color w:val="auto"/>
          <w:u w:val="single"/>
        </w:rPr>
        <w:t xml:space="preserve">pro celou síť MHD v </w:t>
      </w:r>
      <w:r>
        <w:rPr>
          <w:b/>
          <w:bCs/>
          <w:color w:val="auto"/>
          <w:u w:val="single"/>
        </w:rPr>
        <w:t>Hradci Králové</w:t>
      </w:r>
    </w:p>
    <w:p w14:paraId="32136C7D" w14:textId="77777777" w:rsidR="009B7EC6" w:rsidRPr="00AC76E4" w:rsidRDefault="009B7EC6" w:rsidP="009B7EC6">
      <w:pPr>
        <w:pStyle w:val="Normlnweb"/>
        <w:spacing w:before="0" w:beforeAutospacing="0" w:after="0" w:afterAutospacing="0"/>
        <w:jc w:val="center"/>
        <w:rPr>
          <w:color w:val="auto"/>
        </w:rPr>
      </w:pPr>
    </w:p>
    <w:p w14:paraId="2E35C8B5" w14:textId="77777777" w:rsidR="009B7EC6" w:rsidRPr="00AC76E4" w:rsidRDefault="009B7EC6" w:rsidP="009B7EC6">
      <w:pPr>
        <w:pStyle w:val="Zkladntext"/>
        <w:jc w:val="left"/>
        <w:rPr>
          <w:color w:val="auto"/>
        </w:rPr>
      </w:pPr>
    </w:p>
    <w:tbl>
      <w:tblPr>
        <w:tblW w:w="829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0"/>
        <w:gridCol w:w="1435"/>
      </w:tblGrid>
      <w:tr w:rsidR="009B7EC6" w:rsidRPr="00AC76E4" w14:paraId="66CFE1EB" w14:textId="77777777" w:rsidTr="007A44B5">
        <w:trPr>
          <w:trHeight w:val="399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61A4AA" w14:textId="77777777" w:rsidR="00586D7A" w:rsidRDefault="009B7EC6" w:rsidP="007A44B5">
            <w:pPr>
              <w:jc w:val="center"/>
              <w:rPr>
                <w:b/>
                <w:bCs/>
                <w:color w:val="auto"/>
              </w:rPr>
            </w:pPr>
            <w:r w:rsidRPr="00AC76E4">
              <w:rPr>
                <w:b/>
                <w:bCs/>
                <w:color w:val="auto"/>
              </w:rPr>
              <w:t>Průběžné s volbou počátku data platnosti</w:t>
            </w:r>
          </w:p>
          <w:p w14:paraId="1CF6F097" w14:textId="77777777" w:rsidR="009B7EC6" w:rsidRDefault="00586D7A" w:rsidP="007A44B5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– p</w:t>
            </w:r>
            <w:r w:rsidR="001953ED">
              <w:rPr>
                <w:b/>
                <w:bCs/>
                <w:color w:val="auto"/>
              </w:rPr>
              <w:t>řiřazené k identifikátorům</w:t>
            </w:r>
            <w:r>
              <w:rPr>
                <w:b/>
                <w:bCs/>
                <w:color w:val="auto"/>
              </w:rPr>
              <w:t xml:space="preserve"> nebo </w:t>
            </w:r>
            <w:r w:rsidR="001953ED">
              <w:rPr>
                <w:b/>
                <w:bCs/>
                <w:color w:val="auto"/>
              </w:rPr>
              <w:t xml:space="preserve">aplikace </w:t>
            </w:r>
            <w:r>
              <w:rPr>
                <w:b/>
                <w:bCs/>
                <w:color w:val="auto"/>
              </w:rPr>
              <w:t>HOPON dle profilu</w:t>
            </w:r>
          </w:p>
          <w:p w14:paraId="48789ABC" w14:textId="77777777" w:rsidR="00586D7A" w:rsidRPr="00AC76E4" w:rsidRDefault="00586D7A" w:rsidP="007A44B5">
            <w:pPr>
              <w:jc w:val="center"/>
              <w:rPr>
                <w:rFonts w:eastAsia="Arial Unicode MS" w:cs="Arial Unicode MS"/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D4FBE2" w14:textId="77777777" w:rsidR="009B7EC6" w:rsidRPr="00AC76E4" w:rsidRDefault="009B7EC6" w:rsidP="007A44B5">
            <w:pPr>
              <w:jc w:val="center"/>
              <w:rPr>
                <w:rFonts w:eastAsia="Arial Unicode MS" w:cs="Arial Unicode MS"/>
                <w:b/>
                <w:bCs/>
                <w:color w:val="auto"/>
              </w:rPr>
            </w:pPr>
            <w:r w:rsidRPr="00AC76E4">
              <w:rPr>
                <w:b/>
                <w:bCs/>
                <w:color w:val="auto"/>
              </w:rPr>
              <w:t>Cena</w:t>
            </w:r>
          </w:p>
        </w:tc>
      </w:tr>
      <w:tr w:rsidR="009B7EC6" w:rsidRPr="00AC76E4" w14:paraId="0C5308BA" w14:textId="77777777" w:rsidTr="007A44B5">
        <w:trPr>
          <w:trHeight w:val="399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1AE5E3" w14:textId="77777777" w:rsidR="009B7EC6" w:rsidRPr="00AC76E4" w:rsidRDefault="000E02AA" w:rsidP="001953ED">
            <w:pPr>
              <w:rPr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>
              <w:rPr>
                <w:bCs/>
                <w:color w:val="auto"/>
              </w:rPr>
              <w:t>24hodinové</w:t>
            </w:r>
            <w:r w:rsidR="009B7EC6">
              <w:rPr>
                <w:bCs/>
                <w:color w:val="auto"/>
              </w:rPr>
              <w:t xml:space="preserve"> 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F2166C" w14:textId="77777777" w:rsidR="009B7EC6" w:rsidRPr="003D14AF" w:rsidRDefault="000E02AA" w:rsidP="000E02AA">
            <w:pPr>
              <w:rPr>
                <w:b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 </w:t>
            </w:r>
            <w:r w:rsidR="001953ED" w:rsidRPr="003D14AF">
              <w:rPr>
                <w:bCs/>
                <w:color w:val="auto"/>
              </w:rPr>
              <w:t xml:space="preserve">   10</w:t>
            </w:r>
            <w:r w:rsidR="009B7EC6" w:rsidRPr="003D14AF">
              <w:rPr>
                <w:bCs/>
                <w:color w:val="auto"/>
              </w:rPr>
              <w:t>0,- Kč</w:t>
            </w:r>
          </w:p>
        </w:tc>
      </w:tr>
      <w:tr w:rsidR="001953ED" w:rsidRPr="00AC76E4" w14:paraId="728B1B6E" w14:textId="77777777" w:rsidTr="00960F55">
        <w:trPr>
          <w:trHeight w:val="360"/>
          <w:jc w:val="center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272BA" w14:textId="77777777" w:rsidR="001953ED" w:rsidRPr="00AC76E4" w:rsidRDefault="000E02AA" w:rsidP="00960F55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Měsíční</w:t>
            </w:r>
            <w:r w:rsidR="001953ED" w:rsidRPr="00AC76E4">
              <w:rPr>
                <w:bCs/>
                <w:color w:val="auto"/>
              </w:rPr>
              <w:t xml:space="preserve"> </w:t>
            </w:r>
            <w:r w:rsidR="001953ED">
              <w:rPr>
                <w:bCs/>
                <w:color w:val="auto"/>
              </w:rPr>
              <w:t>přenosné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83B62" w14:textId="77777777" w:rsidR="001953ED" w:rsidRPr="003D14AF" w:rsidRDefault="001953ED" w:rsidP="000E02AA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>720,- Kč</w:t>
            </w:r>
          </w:p>
        </w:tc>
      </w:tr>
      <w:tr w:rsidR="001953ED" w:rsidRPr="00AC76E4" w14:paraId="16E56027" w14:textId="77777777" w:rsidTr="007A44B5">
        <w:trPr>
          <w:trHeight w:val="360"/>
          <w:jc w:val="center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83C7A" w14:textId="77777777" w:rsidR="001953ED" w:rsidRPr="00AC76E4" w:rsidRDefault="000E02AA" w:rsidP="001953ED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Měsíční</w:t>
            </w:r>
            <w:r w:rsidR="001953ED" w:rsidRPr="00AC76E4">
              <w:rPr>
                <w:bCs/>
                <w:color w:val="auto"/>
              </w:rPr>
              <w:t xml:space="preserve"> základní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4F55B" w14:textId="77777777" w:rsidR="001953ED" w:rsidRPr="003D14AF" w:rsidRDefault="001953ED" w:rsidP="000E02AA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>530,- Kč</w:t>
            </w:r>
          </w:p>
        </w:tc>
      </w:tr>
      <w:tr w:rsidR="001953ED" w:rsidRPr="00AC76E4" w14:paraId="023E0099" w14:textId="77777777" w:rsidTr="007A44B5">
        <w:trPr>
          <w:trHeight w:val="360"/>
          <w:jc w:val="center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68591" w14:textId="77777777" w:rsidR="001953ED" w:rsidRPr="00AC76E4" w:rsidRDefault="000E02AA" w:rsidP="001953ED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Měsíční zlevněn</w:t>
            </w:r>
            <w:r w:rsidR="001953ED" w:rsidRPr="00AC76E4">
              <w:rPr>
                <w:bCs/>
                <w:color w:val="auto"/>
              </w:rPr>
              <w:t>é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EFDDE" w14:textId="77777777" w:rsidR="001953ED" w:rsidRPr="003D14AF" w:rsidRDefault="001953ED" w:rsidP="000E02AA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>265,- Kč</w:t>
            </w:r>
          </w:p>
        </w:tc>
      </w:tr>
      <w:tr w:rsidR="001953ED" w:rsidRPr="00AC76E4" w14:paraId="2FD74D64" w14:textId="77777777" w:rsidTr="003873B4">
        <w:trPr>
          <w:trHeight w:val="360"/>
          <w:jc w:val="center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9A3FB" w14:textId="77777777" w:rsidR="001953ED" w:rsidRPr="00AC76E4" w:rsidRDefault="000E02AA" w:rsidP="001953ED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3měsíční z</w:t>
            </w:r>
            <w:r w:rsidR="001953ED">
              <w:rPr>
                <w:bCs/>
                <w:color w:val="auto"/>
              </w:rPr>
              <w:t>ákladní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4A914" w14:textId="77777777" w:rsidR="001953ED" w:rsidRPr="003D14AF" w:rsidRDefault="000E02AA" w:rsidP="000E02AA">
            <w:pPr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 </w:t>
            </w:r>
            <w:r w:rsidR="001953ED" w:rsidRPr="003D14AF">
              <w:rPr>
                <w:bCs/>
                <w:color w:val="auto"/>
              </w:rPr>
              <w:t>1 420,- Kč</w:t>
            </w:r>
          </w:p>
        </w:tc>
      </w:tr>
      <w:tr w:rsidR="001953ED" w:rsidRPr="00AC76E4" w14:paraId="02F77392" w14:textId="77777777" w:rsidTr="003873B4">
        <w:trPr>
          <w:trHeight w:val="360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C0C918" w14:textId="77777777" w:rsidR="001953ED" w:rsidRPr="00AC76E4" w:rsidRDefault="000E02AA" w:rsidP="001953ED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3měsíční zlevněn</w:t>
            </w:r>
            <w:r w:rsidR="001953ED" w:rsidRPr="00AC76E4">
              <w:rPr>
                <w:bCs/>
                <w:color w:val="auto"/>
              </w:rPr>
              <w:t>é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FA0C6" w14:textId="77777777" w:rsidR="001953ED" w:rsidRPr="003D14AF" w:rsidRDefault="001953ED" w:rsidP="000E02AA">
            <w:pPr>
              <w:jc w:val="center"/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>710,- Kč</w:t>
            </w:r>
          </w:p>
        </w:tc>
      </w:tr>
      <w:tr w:rsidR="001953ED" w:rsidRPr="00AC76E4" w14:paraId="1A2A8F9A" w14:textId="77777777" w:rsidTr="007A44B5">
        <w:trPr>
          <w:trHeight w:val="360"/>
          <w:jc w:val="center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95EE2" w14:textId="77777777" w:rsidR="001953ED" w:rsidRPr="00AC76E4" w:rsidRDefault="000E02AA" w:rsidP="001953ED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Pololetní</w:t>
            </w:r>
            <w:r w:rsidR="001953ED" w:rsidRPr="00AC76E4">
              <w:rPr>
                <w:bCs/>
                <w:color w:val="auto"/>
              </w:rPr>
              <w:t xml:space="preserve"> základní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A02CE" w14:textId="77777777" w:rsidR="001953ED" w:rsidRPr="003D14AF" w:rsidRDefault="000E02AA" w:rsidP="000E02AA">
            <w:pPr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 </w:t>
            </w:r>
            <w:r w:rsidR="001953ED" w:rsidRPr="003D14AF">
              <w:rPr>
                <w:bCs/>
                <w:color w:val="auto"/>
              </w:rPr>
              <w:t>2 15</w:t>
            </w:r>
            <w:r w:rsidR="001953ED" w:rsidRPr="003D14AF">
              <w:rPr>
                <w:rFonts w:hint="eastAsia"/>
                <w:bCs/>
                <w:color w:val="auto"/>
              </w:rPr>
              <w:t>0</w:t>
            </w:r>
            <w:r w:rsidR="001953ED" w:rsidRPr="003D14AF">
              <w:rPr>
                <w:bCs/>
                <w:color w:val="auto"/>
              </w:rPr>
              <w:t>,- Kč</w:t>
            </w:r>
          </w:p>
        </w:tc>
      </w:tr>
      <w:tr w:rsidR="001953ED" w:rsidRPr="00AC76E4" w14:paraId="1C408F53" w14:textId="77777777" w:rsidTr="007A44B5">
        <w:trPr>
          <w:trHeight w:val="360"/>
          <w:jc w:val="center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3B699" w14:textId="77777777" w:rsidR="001953ED" w:rsidRPr="00AC76E4" w:rsidRDefault="000E02AA" w:rsidP="001953ED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Pololetní zlevněn</w:t>
            </w:r>
            <w:r w:rsidR="001953ED" w:rsidRPr="00AC76E4">
              <w:rPr>
                <w:bCs/>
                <w:color w:val="auto"/>
              </w:rPr>
              <w:t>é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0F980" w14:textId="77777777" w:rsidR="001953ED" w:rsidRPr="003D14AF" w:rsidRDefault="000E02AA" w:rsidP="000E02AA">
            <w:pPr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</w:t>
            </w:r>
            <w:r w:rsidR="001953ED" w:rsidRPr="003D14AF">
              <w:rPr>
                <w:bCs/>
                <w:color w:val="auto"/>
              </w:rPr>
              <w:t xml:space="preserve"> 1 075,- Kč</w:t>
            </w:r>
          </w:p>
        </w:tc>
      </w:tr>
      <w:tr w:rsidR="001953ED" w:rsidRPr="00AC76E4" w14:paraId="2DE24101" w14:textId="77777777" w:rsidTr="007A44B5">
        <w:trPr>
          <w:trHeight w:val="360"/>
          <w:jc w:val="center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72550" w14:textId="77777777" w:rsidR="001953ED" w:rsidRPr="00AC76E4" w:rsidRDefault="000E02AA" w:rsidP="001953ED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Roční</w:t>
            </w:r>
            <w:r w:rsidR="001953ED" w:rsidRPr="00AC76E4">
              <w:rPr>
                <w:bCs/>
                <w:color w:val="auto"/>
              </w:rPr>
              <w:t xml:space="preserve"> základní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F56D0" w14:textId="77777777" w:rsidR="001953ED" w:rsidRPr="003D14AF" w:rsidRDefault="000E02AA" w:rsidP="000E02AA">
            <w:pPr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 </w:t>
            </w:r>
            <w:r w:rsidR="001953ED" w:rsidRPr="003D14AF">
              <w:rPr>
                <w:bCs/>
                <w:color w:val="auto"/>
              </w:rPr>
              <w:t>4 070,- Kč</w:t>
            </w:r>
          </w:p>
        </w:tc>
      </w:tr>
      <w:tr w:rsidR="001953ED" w:rsidRPr="00AC76E4" w14:paraId="789BFE1F" w14:textId="77777777" w:rsidTr="007A44B5">
        <w:trPr>
          <w:trHeight w:val="360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E49C3A" w14:textId="77777777" w:rsidR="001953ED" w:rsidRPr="00AC76E4" w:rsidRDefault="000E02AA" w:rsidP="001953ED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Roční zlevněn</w:t>
            </w:r>
            <w:r w:rsidR="001953ED" w:rsidRPr="00AC76E4">
              <w:rPr>
                <w:bCs/>
                <w:color w:val="auto"/>
              </w:rPr>
              <w:t>é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4A473E" w14:textId="77777777" w:rsidR="001953ED" w:rsidRPr="003D14AF" w:rsidRDefault="000E02AA" w:rsidP="000E02AA">
            <w:pPr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</w:t>
            </w:r>
            <w:r w:rsidR="001953ED" w:rsidRPr="003D14AF">
              <w:rPr>
                <w:bCs/>
                <w:color w:val="auto"/>
              </w:rPr>
              <w:t xml:space="preserve"> 2 035,- Kč</w:t>
            </w:r>
          </w:p>
        </w:tc>
      </w:tr>
      <w:tr w:rsidR="001953ED" w:rsidRPr="00AC76E4" w14:paraId="339D283C" w14:textId="77777777" w:rsidTr="00960F55">
        <w:trPr>
          <w:trHeight w:val="360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70DAFC" w14:textId="77777777" w:rsidR="001953ED" w:rsidRPr="00AC76E4" w:rsidRDefault="000E02AA" w:rsidP="001953ED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Roční senior nad 70</w:t>
            </w:r>
            <w:r w:rsidR="001953ED" w:rsidRPr="00AC76E4"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>le</w:t>
            </w:r>
            <w:r w:rsidR="001953ED">
              <w:rPr>
                <w:bCs/>
                <w:color w:val="auto"/>
              </w:rPr>
              <w:t>t</w:t>
            </w:r>
            <w:r w:rsidR="001953ED" w:rsidRPr="00AC76E4">
              <w:rPr>
                <w:rFonts w:hint="eastAsia"/>
                <w:bCs/>
                <w:color w:val="auto"/>
              </w:rPr>
              <w:t xml:space="preserve"> 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B8DA26D" w14:textId="77777777" w:rsidR="001953ED" w:rsidRPr="003D14AF" w:rsidRDefault="004502D3" w:rsidP="004502D3">
            <w:pPr>
              <w:jc w:val="center"/>
              <w:rPr>
                <w:bCs/>
                <w:color w:val="auto"/>
              </w:rPr>
            </w:pPr>
            <w:r w:rsidRPr="003D14AF">
              <w:rPr>
                <w:bCs/>
                <w:color w:val="auto"/>
              </w:rPr>
              <w:t>1</w:t>
            </w:r>
            <w:r w:rsidR="001953ED" w:rsidRPr="003D14AF">
              <w:rPr>
                <w:bCs/>
                <w:color w:val="auto"/>
              </w:rPr>
              <w:t>00,- Kč</w:t>
            </w:r>
          </w:p>
        </w:tc>
      </w:tr>
      <w:tr w:rsidR="001953ED" w:rsidRPr="00AC76E4" w14:paraId="36FF81E8" w14:textId="77777777" w:rsidTr="00960F55">
        <w:trPr>
          <w:trHeight w:val="360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1D4A5C" w14:textId="77777777" w:rsidR="001953ED" w:rsidRPr="00AC76E4" w:rsidRDefault="000E02AA" w:rsidP="001953ED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953ED" w:rsidRPr="00AC76E4">
              <w:rPr>
                <w:rFonts w:hint="eastAsia"/>
                <w:bCs/>
                <w:color w:val="auto"/>
              </w:rPr>
              <w:t xml:space="preserve">Roční pro držitele </w:t>
            </w:r>
            <w:r w:rsidR="001953ED">
              <w:rPr>
                <w:bCs/>
                <w:color w:val="auto"/>
              </w:rPr>
              <w:t>ocenění ČČK Zlatý kříž 3. třídy</w:t>
            </w:r>
            <w:r w:rsidR="001953ED" w:rsidRPr="00AC76E4">
              <w:rPr>
                <w:rFonts w:hint="eastAsia"/>
                <w:bCs/>
                <w:color w:val="auto"/>
              </w:rPr>
              <w:t xml:space="preserve"> 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1BA669E" w14:textId="77777777" w:rsidR="001953ED" w:rsidRPr="003D14AF" w:rsidRDefault="00154DE6" w:rsidP="000E02AA">
            <w:pPr>
              <w:jc w:val="center"/>
              <w:rPr>
                <w:bCs/>
                <w:color w:val="auto"/>
              </w:rPr>
            </w:pPr>
            <w:r w:rsidRPr="003D14AF">
              <w:rPr>
                <w:bCs/>
                <w:color w:val="auto"/>
              </w:rPr>
              <w:t>85</w:t>
            </w:r>
            <w:r w:rsidR="001953ED" w:rsidRPr="003D14AF">
              <w:rPr>
                <w:bCs/>
                <w:color w:val="auto"/>
              </w:rPr>
              <w:t>0,- Kč</w:t>
            </w:r>
          </w:p>
        </w:tc>
      </w:tr>
      <w:tr w:rsidR="00154DE6" w:rsidRPr="00AC76E4" w14:paraId="2020F97B" w14:textId="77777777" w:rsidTr="007A44B5">
        <w:trPr>
          <w:trHeight w:val="360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277834" w14:textId="77777777" w:rsidR="00154DE6" w:rsidRPr="00AC76E4" w:rsidRDefault="00154DE6" w:rsidP="00154DE6">
            <w:pPr>
              <w:jc w:val="center"/>
              <w:rPr>
                <w:rFonts w:eastAsia="Arial Unicode MS" w:cs="Arial Unicode MS"/>
                <w:b/>
                <w:bCs/>
                <w:color w:val="auto"/>
              </w:rPr>
            </w:pPr>
            <w:r w:rsidRPr="00AC76E4">
              <w:rPr>
                <w:rFonts w:hint="eastAsia"/>
                <w:b/>
                <w:bCs/>
                <w:color w:val="auto"/>
              </w:rPr>
              <w:t>Kalendářní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3B0AFB" w14:textId="77777777" w:rsidR="00154DE6" w:rsidRPr="003D14AF" w:rsidRDefault="00154DE6" w:rsidP="00154DE6">
            <w:pPr>
              <w:jc w:val="center"/>
              <w:rPr>
                <w:rFonts w:eastAsia="Arial Unicode MS" w:cs="Arial Unicode MS"/>
                <w:b/>
                <w:bCs/>
                <w:color w:val="auto"/>
              </w:rPr>
            </w:pPr>
            <w:r w:rsidRPr="003D14AF">
              <w:rPr>
                <w:rFonts w:eastAsia="Arial Unicode MS" w:cs="Arial Unicode MS"/>
                <w:b/>
                <w:bCs/>
                <w:color w:val="auto"/>
              </w:rPr>
              <w:t>Cena</w:t>
            </w:r>
          </w:p>
        </w:tc>
      </w:tr>
      <w:tr w:rsidR="00154DE6" w:rsidRPr="00AC76E4" w14:paraId="0C427FCA" w14:textId="77777777" w:rsidTr="00960F55">
        <w:trPr>
          <w:trHeight w:val="360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0FBA4D" w14:textId="77777777" w:rsidR="00154DE6" w:rsidRPr="00AC76E4" w:rsidRDefault="000E02AA" w:rsidP="00C365AE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54DE6" w:rsidRPr="00AC76E4">
              <w:rPr>
                <w:rFonts w:hint="eastAsia"/>
                <w:bCs/>
                <w:color w:val="auto"/>
              </w:rPr>
              <w:t>1</w:t>
            </w:r>
            <w:r w:rsidR="00154DE6">
              <w:rPr>
                <w:bCs/>
                <w:color w:val="auto"/>
              </w:rPr>
              <w:t>2</w:t>
            </w:r>
            <w:r w:rsidR="00154DE6" w:rsidRPr="00AC76E4">
              <w:rPr>
                <w:rFonts w:hint="eastAsia"/>
                <w:bCs/>
                <w:color w:val="auto"/>
              </w:rPr>
              <w:t>měs</w:t>
            </w:r>
            <w:r w:rsidR="00154DE6" w:rsidRPr="00AC76E4">
              <w:rPr>
                <w:bCs/>
                <w:color w:val="auto"/>
              </w:rPr>
              <w:t xml:space="preserve">íční </w:t>
            </w:r>
            <w:r w:rsidR="00154DE6" w:rsidRPr="00AC76E4">
              <w:rPr>
                <w:rFonts w:hint="eastAsia"/>
                <w:bCs/>
                <w:color w:val="auto"/>
              </w:rPr>
              <w:t xml:space="preserve">školní </w:t>
            </w:r>
            <w:r>
              <w:rPr>
                <w:bCs/>
                <w:color w:val="auto"/>
              </w:rPr>
              <w:t>ŽÁK</w:t>
            </w:r>
            <w:r w:rsidR="00154DE6">
              <w:rPr>
                <w:bCs/>
                <w:color w:val="auto"/>
              </w:rPr>
              <w:t xml:space="preserve"> </w:t>
            </w:r>
            <w:r w:rsidR="00C365AE">
              <w:rPr>
                <w:bCs/>
                <w:color w:val="auto"/>
              </w:rPr>
              <w:t xml:space="preserve">– 6-15 let </w:t>
            </w:r>
            <w:r w:rsidR="00154DE6" w:rsidRPr="00566AB4">
              <w:rPr>
                <w:bCs/>
                <w:color w:val="auto"/>
                <w:sz w:val="20"/>
                <w:szCs w:val="20"/>
              </w:rPr>
              <w:t xml:space="preserve">(1. </w:t>
            </w:r>
            <w:r w:rsidRPr="00566AB4">
              <w:rPr>
                <w:bCs/>
                <w:color w:val="auto"/>
                <w:sz w:val="20"/>
                <w:szCs w:val="20"/>
              </w:rPr>
              <w:t>9.</w:t>
            </w:r>
            <w:r w:rsidR="00154DE6" w:rsidRPr="00566AB4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C365AE" w:rsidRPr="00566AB4">
              <w:rPr>
                <w:bCs/>
                <w:color w:val="auto"/>
                <w:sz w:val="20"/>
                <w:szCs w:val="20"/>
              </w:rPr>
              <w:t>-</w:t>
            </w:r>
            <w:r w:rsidR="00154DE6" w:rsidRPr="00566AB4">
              <w:rPr>
                <w:bCs/>
                <w:color w:val="auto"/>
                <w:sz w:val="20"/>
                <w:szCs w:val="20"/>
              </w:rPr>
              <w:t xml:space="preserve"> 31. </w:t>
            </w:r>
            <w:r w:rsidRPr="00566AB4">
              <w:rPr>
                <w:bCs/>
                <w:color w:val="auto"/>
                <w:sz w:val="20"/>
                <w:szCs w:val="20"/>
              </w:rPr>
              <w:t>8.</w:t>
            </w:r>
            <w:r w:rsidR="00154DE6" w:rsidRPr="00566AB4">
              <w:rPr>
                <w:bCs/>
                <w:color w:val="auto"/>
                <w:sz w:val="20"/>
                <w:szCs w:val="20"/>
              </w:rPr>
              <w:t xml:space="preserve"> následujícího roku)</w:t>
            </w:r>
            <w:r w:rsidR="00154DE6">
              <w:rPr>
                <w:bCs/>
                <w:color w:val="auto"/>
              </w:rPr>
              <w:t xml:space="preserve"> 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6AF4E9" w14:textId="77777777" w:rsidR="00154DE6" w:rsidRPr="003D14AF" w:rsidRDefault="000E02AA" w:rsidP="000E02AA">
            <w:pPr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</w:t>
            </w:r>
            <w:r w:rsidR="00154DE6" w:rsidRPr="003D14AF">
              <w:rPr>
                <w:bCs/>
                <w:color w:val="auto"/>
              </w:rPr>
              <w:t xml:space="preserve"> 1 </w:t>
            </w:r>
            <w:r w:rsidRPr="003D14AF">
              <w:rPr>
                <w:bCs/>
                <w:color w:val="auto"/>
              </w:rPr>
              <w:t>550</w:t>
            </w:r>
            <w:r w:rsidR="00154DE6" w:rsidRPr="003D14AF">
              <w:rPr>
                <w:bCs/>
                <w:color w:val="auto"/>
              </w:rPr>
              <w:t>,- Kč</w:t>
            </w:r>
          </w:p>
        </w:tc>
      </w:tr>
      <w:tr w:rsidR="00154DE6" w:rsidRPr="00AC76E4" w14:paraId="41906904" w14:textId="77777777" w:rsidTr="00960F55">
        <w:trPr>
          <w:trHeight w:val="360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2D26A5" w14:textId="77777777" w:rsidR="00154DE6" w:rsidRPr="00AC76E4" w:rsidRDefault="000E02AA" w:rsidP="00C365AE">
            <w:pPr>
              <w:rPr>
                <w:rFonts w:hint="eastAsia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Pr="00AC76E4">
              <w:rPr>
                <w:rFonts w:hint="eastAsia"/>
                <w:bCs/>
                <w:color w:val="auto"/>
              </w:rPr>
              <w:t>1</w:t>
            </w:r>
            <w:r>
              <w:rPr>
                <w:bCs/>
                <w:color w:val="auto"/>
              </w:rPr>
              <w:t>2</w:t>
            </w:r>
            <w:r w:rsidRPr="00AC76E4">
              <w:rPr>
                <w:rFonts w:hint="eastAsia"/>
                <w:bCs/>
                <w:color w:val="auto"/>
              </w:rPr>
              <w:t>měs</w:t>
            </w:r>
            <w:r w:rsidRPr="00AC76E4">
              <w:rPr>
                <w:bCs/>
                <w:color w:val="auto"/>
              </w:rPr>
              <w:t xml:space="preserve">íční </w:t>
            </w:r>
            <w:r w:rsidRPr="00AC76E4">
              <w:rPr>
                <w:rFonts w:hint="eastAsia"/>
                <w:bCs/>
                <w:color w:val="auto"/>
              </w:rPr>
              <w:t xml:space="preserve">školní </w:t>
            </w:r>
            <w:r>
              <w:rPr>
                <w:bCs/>
                <w:color w:val="auto"/>
              </w:rPr>
              <w:t xml:space="preserve">STUDENT </w:t>
            </w:r>
            <w:r w:rsidR="00C365AE">
              <w:rPr>
                <w:bCs/>
                <w:color w:val="auto"/>
              </w:rPr>
              <w:t xml:space="preserve">– 15-26 let </w:t>
            </w:r>
            <w:r w:rsidRPr="00566AB4">
              <w:rPr>
                <w:bCs/>
                <w:color w:val="auto"/>
                <w:sz w:val="20"/>
                <w:szCs w:val="20"/>
              </w:rPr>
              <w:t xml:space="preserve">(1.9. </w:t>
            </w:r>
            <w:r w:rsidR="00C365AE" w:rsidRPr="00566AB4">
              <w:rPr>
                <w:bCs/>
                <w:color w:val="auto"/>
                <w:sz w:val="20"/>
                <w:szCs w:val="20"/>
              </w:rPr>
              <w:t>-</w:t>
            </w:r>
            <w:r w:rsidRPr="00566AB4">
              <w:rPr>
                <w:bCs/>
                <w:color w:val="auto"/>
                <w:sz w:val="20"/>
                <w:szCs w:val="20"/>
              </w:rPr>
              <w:t xml:space="preserve"> 31. 8. následujícího roku)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3085F8" w14:textId="77777777" w:rsidR="00154DE6" w:rsidRPr="003D14AF" w:rsidRDefault="000E02AA" w:rsidP="000E02AA">
            <w:pPr>
              <w:rPr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 1 950,- Kč</w:t>
            </w:r>
          </w:p>
        </w:tc>
      </w:tr>
      <w:tr w:rsidR="00154DE6" w:rsidRPr="00AC76E4" w14:paraId="093A929D" w14:textId="77777777" w:rsidTr="00960F55">
        <w:trPr>
          <w:trHeight w:val="360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1983D6" w14:textId="77777777" w:rsidR="00154DE6" w:rsidRPr="00AC76E4" w:rsidRDefault="000E02AA" w:rsidP="00154DE6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54DE6">
              <w:rPr>
                <w:bCs/>
                <w:color w:val="auto"/>
              </w:rPr>
              <w:t>Roční služební pro Magistrát (platí v pracovních dnech 6:00-18:00h)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E38A39" w14:textId="77777777" w:rsidR="00154DE6" w:rsidRPr="003D14AF" w:rsidRDefault="000E02AA" w:rsidP="00A32240">
            <w:pPr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</w:t>
            </w:r>
            <w:r w:rsidR="00154DE6" w:rsidRPr="003D14AF">
              <w:rPr>
                <w:bCs/>
                <w:color w:val="auto"/>
              </w:rPr>
              <w:t xml:space="preserve"> 2</w:t>
            </w:r>
            <w:r w:rsidRPr="003D14AF">
              <w:rPr>
                <w:bCs/>
                <w:color w:val="auto"/>
              </w:rPr>
              <w:t xml:space="preserve"> </w:t>
            </w:r>
            <w:r w:rsidR="00A32240" w:rsidRPr="003D14AF">
              <w:rPr>
                <w:bCs/>
                <w:color w:val="auto"/>
              </w:rPr>
              <w:t>37</w:t>
            </w:r>
            <w:r w:rsidR="00154DE6" w:rsidRPr="003D14AF">
              <w:rPr>
                <w:bCs/>
                <w:color w:val="auto"/>
              </w:rPr>
              <w:t>0,- Kč</w:t>
            </w:r>
          </w:p>
        </w:tc>
      </w:tr>
      <w:tr w:rsidR="00154DE6" w:rsidRPr="00AC76E4" w14:paraId="45D1ACFB" w14:textId="77777777" w:rsidTr="007A44B5">
        <w:trPr>
          <w:trHeight w:val="360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1745B6" w14:textId="77777777" w:rsidR="00154DE6" w:rsidRPr="00AC76E4" w:rsidRDefault="000E02AA" w:rsidP="00154DE6">
            <w:pPr>
              <w:rPr>
                <w:rFonts w:eastAsia="Arial Unicode MS" w:cs="Arial Unicode MS"/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154DE6">
              <w:rPr>
                <w:bCs/>
                <w:color w:val="auto"/>
              </w:rPr>
              <w:t>Roční pro občany s invaliditou 3. stupně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DA2531" w14:textId="77777777" w:rsidR="00154DE6" w:rsidRPr="003D14AF" w:rsidRDefault="00154DE6" w:rsidP="000E02AA">
            <w:pPr>
              <w:rPr>
                <w:rFonts w:eastAsia="Arial Unicode MS" w:cs="Arial Unicode MS"/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 </w:t>
            </w:r>
            <w:r w:rsidR="000E02AA" w:rsidRPr="003D14AF">
              <w:rPr>
                <w:bCs/>
                <w:color w:val="auto"/>
              </w:rPr>
              <w:t>2 035</w:t>
            </w:r>
            <w:r w:rsidRPr="003D14AF">
              <w:rPr>
                <w:bCs/>
                <w:color w:val="auto"/>
              </w:rPr>
              <w:t>,- Kč</w:t>
            </w:r>
          </w:p>
        </w:tc>
      </w:tr>
      <w:tr w:rsidR="00121A0D" w:rsidRPr="00AC76E4" w14:paraId="7EA4C4C8" w14:textId="77777777" w:rsidTr="007A44B5">
        <w:trPr>
          <w:trHeight w:val="360"/>
          <w:jc w:val="center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E5ED68" w14:textId="77777777" w:rsidR="00121A0D" w:rsidRDefault="00121A0D" w:rsidP="00121A0D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Roční pro zaměstnance DPmHK, a.s.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D1688C" w14:textId="77777777" w:rsidR="00121A0D" w:rsidRPr="003D14AF" w:rsidRDefault="00121A0D" w:rsidP="00121A0D">
            <w:pPr>
              <w:rPr>
                <w:bCs/>
                <w:color w:val="auto"/>
              </w:rPr>
            </w:pPr>
            <w:r w:rsidRPr="003D14AF">
              <w:rPr>
                <w:bCs/>
                <w:color w:val="auto"/>
              </w:rPr>
              <w:t xml:space="preserve">     350,- Kč</w:t>
            </w:r>
          </w:p>
        </w:tc>
      </w:tr>
    </w:tbl>
    <w:p w14:paraId="121E2BAA" w14:textId="77777777" w:rsidR="009B7EC6" w:rsidRDefault="009B7EC6" w:rsidP="009B7EC6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</w:p>
    <w:p w14:paraId="2A7DC7BD" w14:textId="77777777" w:rsidR="009B7EC6" w:rsidRPr="00AC76E4" w:rsidRDefault="009B7EC6" w:rsidP="009B7EC6">
      <w:pPr>
        <w:pStyle w:val="Normlnweb"/>
        <w:spacing w:before="0" w:beforeAutospacing="0" w:after="0" w:afterAutospacing="0"/>
        <w:jc w:val="both"/>
        <w:rPr>
          <w:color w:val="auto"/>
        </w:rPr>
      </w:pPr>
    </w:p>
    <w:p w14:paraId="3664733B" w14:textId="77777777" w:rsidR="009B7EC6" w:rsidRDefault="009B7EC6" w:rsidP="009B7EC6">
      <w:pPr>
        <w:pStyle w:val="Zkladntext"/>
        <w:rPr>
          <w:b w:val="0"/>
          <w:color w:val="auto"/>
        </w:rPr>
      </w:pPr>
    </w:p>
    <w:p w14:paraId="46A5628B" w14:textId="77777777" w:rsidR="009B7EC6" w:rsidRPr="00AC76E4" w:rsidRDefault="009B7EC6" w:rsidP="009B7EC6">
      <w:pPr>
        <w:pStyle w:val="Zkladntext"/>
        <w:rPr>
          <w:b w:val="0"/>
          <w:color w:val="auto"/>
        </w:rPr>
      </w:pPr>
      <w:r w:rsidRPr="00AC76E4">
        <w:rPr>
          <w:b w:val="0"/>
          <w:color w:val="auto"/>
        </w:rPr>
        <w:t xml:space="preserve">Čl. </w:t>
      </w:r>
      <w:r w:rsidR="009D7246">
        <w:rPr>
          <w:b w:val="0"/>
          <w:color w:val="auto"/>
        </w:rPr>
        <w:t>5</w:t>
      </w:r>
    </w:p>
    <w:p w14:paraId="51C24C9B" w14:textId="77777777" w:rsidR="009B7EC6" w:rsidRPr="00AC76E4" w:rsidRDefault="009B7EC6" w:rsidP="009B7EC6">
      <w:pPr>
        <w:pStyle w:val="Zkladntext"/>
        <w:rPr>
          <w:b w:val="0"/>
          <w:color w:val="auto"/>
        </w:rPr>
      </w:pPr>
      <w:r w:rsidRPr="00AC76E4">
        <w:rPr>
          <w:color w:val="auto"/>
        </w:rPr>
        <w:br/>
      </w:r>
      <w:r w:rsidRPr="00AC76E4">
        <w:rPr>
          <w:color w:val="auto"/>
          <w:u w:val="single"/>
        </w:rPr>
        <w:t>Zlevněné jízdné</w:t>
      </w:r>
    </w:p>
    <w:p w14:paraId="2601B58B" w14:textId="77777777" w:rsidR="009B7EC6" w:rsidRPr="00B917DC" w:rsidRDefault="009B7EC6" w:rsidP="009B7EC6">
      <w:pPr>
        <w:pStyle w:val="Normlnweb"/>
        <w:jc w:val="both"/>
        <w:rPr>
          <w:color w:val="auto"/>
        </w:rPr>
      </w:pPr>
      <w:r w:rsidRPr="00B917DC">
        <w:rPr>
          <w:bCs/>
          <w:color w:val="auto"/>
        </w:rPr>
        <w:t xml:space="preserve">Zlevněné </w:t>
      </w:r>
      <w:r w:rsidRPr="00B917DC">
        <w:rPr>
          <w:color w:val="auto"/>
        </w:rPr>
        <w:t xml:space="preserve">jednotlivé jízdné se poskytuje dětem a žákům plnícím povinnou školní docházku ve věku od 6 do 15 let a občanům nad 65 let věku. Zlevněné předplatné časové jízdné dle článku </w:t>
      </w:r>
      <w:r w:rsidR="00B917DC" w:rsidRPr="00B917DC">
        <w:rPr>
          <w:color w:val="auto"/>
        </w:rPr>
        <w:t>4</w:t>
      </w:r>
      <w:r w:rsidRPr="00B917DC">
        <w:rPr>
          <w:color w:val="auto"/>
        </w:rPr>
        <w:t xml:space="preserve"> se poskytuje žákům základních, středních škol a studentům vysokých škol ve věku od 15 do 26 let.</w:t>
      </w:r>
      <w:r w:rsidR="00C365AE">
        <w:rPr>
          <w:color w:val="auto"/>
        </w:rPr>
        <w:t xml:space="preserve"> Dále seniorům nad 65 let.</w:t>
      </w:r>
      <w:r w:rsidRPr="00B917DC">
        <w:rPr>
          <w:color w:val="auto"/>
        </w:rPr>
        <w:t xml:space="preserve"> Nárok </w:t>
      </w:r>
      <w:r w:rsidR="00566AB4">
        <w:rPr>
          <w:color w:val="auto"/>
        </w:rPr>
        <w:t xml:space="preserve">STUDENTA </w:t>
      </w:r>
      <w:r w:rsidRPr="00B917DC">
        <w:rPr>
          <w:color w:val="auto"/>
        </w:rPr>
        <w:t xml:space="preserve">se prokazuje dokladem o studiu. Nárok získání </w:t>
      </w:r>
      <w:r w:rsidRPr="00B917DC">
        <w:rPr>
          <w:color w:val="auto"/>
        </w:rPr>
        <w:lastRenderedPageBreak/>
        <w:t>zlevněné jízdenky pro držitele ocenění Českého červeného kříže Zlatý kříž 3. třídy prokazuje žadatel diplomem nebo průkazkou na předprodejním místě.</w:t>
      </w:r>
      <w:r w:rsidR="00B917DC">
        <w:rPr>
          <w:color w:val="auto"/>
        </w:rPr>
        <w:t xml:space="preserve"> Nárok získání zlevněné jízdenky pro občany s invaliditou 3. stupně prokazuje žadatel potvrzením z České správy sociálního zabezpečení.</w:t>
      </w:r>
    </w:p>
    <w:p w14:paraId="2A9E6A2B" w14:textId="77777777" w:rsidR="009B7EC6" w:rsidRPr="005B4CF6" w:rsidRDefault="009B7EC6" w:rsidP="009B7EC6">
      <w:pPr>
        <w:pStyle w:val="Zkladntext"/>
        <w:rPr>
          <w:b w:val="0"/>
          <w:color w:val="auto"/>
        </w:rPr>
      </w:pPr>
      <w:r w:rsidRPr="005B4CF6">
        <w:rPr>
          <w:b w:val="0"/>
          <w:color w:val="auto"/>
        </w:rPr>
        <w:t xml:space="preserve">Čl. </w:t>
      </w:r>
      <w:r w:rsidR="009D7246">
        <w:rPr>
          <w:b w:val="0"/>
          <w:color w:val="auto"/>
        </w:rPr>
        <w:t>6</w:t>
      </w:r>
    </w:p>
    <w:p w14:paraId="1A5BB0D7" w14:textId="77777777" w:rsidR="009B7EC6" w:rsidRPr="00AC76E4" w:rsidRDefault="009B7EC6" w:rsidP="009B7EC6">
      <w:pPr>
        <w:pStyle w:val="Zkladntext"/>
        <w:rPr>
          <w:color w:val="auto"/>
        </w:rPr>
      </w:pPr>
      <w:r w:rsidRPr="00AC76E4">
        <w:rPr>
          <w:color w:val="auto"/>
        </w:rPr>
        <w:br/>
        <w:t xml:space="preserve"> </w:t>
      </w:r>
      <w:r w:rsidRPr="00AC76E4">
        <w:rPr>
          <w:color w:val="auto"/>
          <w:u w:val="single"/>
        </w:rPr>
        <w:t>Bezplatná přeprava</w:t>
      </w:r>
    </w:p>
    <w:p w14:paraId="4A9BEAF1" w14:textId="77777777" w:rsidR="009B7EC6" w:rsidRPr="00AC76E4" w:rsidRDefault="009B7EC6" w:rsidP="009B7EC6">
      <w:pPr>
        <w:pStyle w:val="Normlnweb"/>
        <w:spacing w:after="0" w:afterAutospacing="0"/>
        <w:rPr>
          <w:color w:val="auto"/>
        </w:rPr>
      </w:pPr>
      <w:r w:rsidRPr="00AC76E4">
        <w:rPr>
          <w:color w:val="auto"/>
        </w:rPr>
        <w:t xml:space="preserve">   Bezplatně se přepravují:</w:t>
      </w:r>
    </w:p>
    <w:p w14:paraId="5A90FA4A" w14:textId="77777777" w:rsidR="009B7EC6" w:rsidRPr="005E7677" w:rsidRDefault="009B7EC6" w:rsidP="009B7EC6">
      <w:pPr>
        <w:pStyle w:val="Normlnweb"/>
        <w:numPr>
          <w:ilvl w:val="0"/>
          <w:numId w:val="18"/>
        </w:numPr>
        <w:spacing w:after="0" w:afterAutospacing="0"/>
        <w:rPr>
          <w:color w:val="auto"/>
          <w:vertAlign w:val="superscript"/>
        </w:rPr>
      </w:pPr>
      <w:r w:rsidRPr="005E7677">
        <w:rPr>
          <w:color w:val="auto"/>
        </w:rPr>
        <w:t xml:space="preserve">děti do šesti let </w:t>
      </w:r>
    </w:p>
    <w:p w14:paraId="06DEC174" w14:textId="77777777" w:rsidR="009B7EC6" w:rsidRDefault="009B7EC6" w:rsidP="009B7EC6">
      <w:pPr>
        <w:pStyle w:val="Normlnweb"/>
        <w:numPr>
          <w:ilvl w:val="0"/>
          <w:numId w:val="18"/>
        </w:numPr>
        <w:spacing w:after="0" w:afterAutospacing="0"/>
        <w:rPr>
          <w:color w:val="auto"/>
        </w:rPr>
      </w:pPr>
      <w:r w:rsidRPr="005E7677">
        <w:rPr>
          <w:color w:val="auto"/>
        </w:rPr>
        <w:t xml:space="preserve">držitelé průkazu „ZTP“ a „ZTP/P“ včetně průvodce </w:t>
      </w:r>
    </w:p>
    <w:p w14:paraId="2AB02714" w14:textId="77777777" w:rsidR="004D0E32" w:rsidRDefault="004D0E32" w:rsidP="00E66682">
      <w:pPr>
        <w:pStyle w:val="Normlnweb"/>
        <w:numPr>
          <w:ilvl w:val="0"/>
          <w:numId w:val="18"/>
        </w:numPr>
        <w:spacing w:before="0" w:beforeAutospacing="0" w:after="0" w:afterAutospacing="0"/>
        <w:ind w:left="833" w:hanging="357"/>
        <w:rPr>
          <w:color w:val="auto"/>
        </w:rPr>
      </w:pPr>
      <w:r>
        <w:rPr>
          <w:color w:val="auto"/>
        </w:rPr>
        <w:t xml:space="preserve">držitelé průkazu „PTP“, „KPV“ </w:t>
      </w:r>
    </w:p>
    <w:p w14:paraId="42D7FCFD" w14:textId="77777777" w:rsidR="009D7246" w:rsidRDefault="009B7EC6" w:rsidP="00AB1037">
      <w:pPr>
        <w:pStyle w:val="Normlnweb"/>
        <w:numPr>
          <w:ilvl w:val="0"/>
          <w:numId w:val="18"/>
        </w:numPr>
        <w:spacing w:after="0" w:afterAutospacing="0"/>
        <w:jc w:val="both"/>
        <w:rPr>
          <w:color w:val="auto"/>
        </w:rPr>
      </w:pPr>
      <w:r w:rsidRPr="009D7246">
        <w:rPr>
          <w:color w:val="auto"/>
        </w:rPr>
        <w:t>zavazadl</w:t>
      </w:r>
      <w:r w:rsidR="005E7305">
        <w:rPr>
          <w:color w:val="auto"/>
        </w:rPr>
        <w:t>a, dětské kočárky</w:t>
      </w:r>
      <w:r w:rsidRPr="009D7246">
        <w:rPr>
          <w:color w:val="auto"/>
        </w:rPr>
        <w:t xml:space="preserve"> </w:t>
      </w:r>
      <w:r w:rsidR="009D7246" w:rsidRPr="009D7246">
        <w:rPr>
          <w:color w:val="auto"/>
        </w:rPr>
        <w:t xml:space="preserve">s </w:t>
      </w:r>
      <w:r w:rsidR="00B917DC">
        <w:rPr>
          <w:color w:val="auto"/>
        </w:rPr>
        <w:t>dítětem</w:t>
      </w:r>
    </w:p>
    <w:p w14:paraId="73113DC3" w14:textId="77777777" w:rsidR="009B7EC6" w:rsidRPr="009D7246" w:rsidRDefault="009B7EC6" w:rsidP="00AB1037">
      <w:pPr>
        <w:pStyle w:val="Normlnweb"/>
        <w:numPr>
          <w:ilvl w:val="0"/>
          <w:numId w:val="18"/>
        </w:numPr>
        <w:spacing w:after="0" w:afterAutospacing="0"/>
        <w:jc w:val="both"/>
        <w:rPr>
          <w:color w:val="auto"/>
        </w:rPr>
      </w:pPr>
      <w:r w:rsidRPr="009D7246">
        <w:rPr>
          <w:color w:val="auto"/>
        </w:rPr>
        <w:t xml:space="preserve">jedna osoba doprovázející dítě do </w:t>
      </w:r>
      <w:r w:rsidR="005E7305">
        <w:rPr>
          <w:color w:val="auto"/>
        </w:rPr>
        <w:t>šesti</w:t>
      </w:r>
      <w:r w:rsidRPr="009D7246">
        <w:rPr>
          <w:color w:val="auto"/>
        </w:rPr>
        <w:t xml:space="preserve"> let věku (věk dítěte je prokazován průkazem zdravotní pojišťovny, občanským průkazem rodiče, rodným listem nebo cestovním pasem)</w:t>
      </w:r>
    </w:p>
    <w:p w14:paraId="777B6975" w14:textId="77777777" w:rsidR="009B7EC6" w:rsidRDefault="009B7EC6" w:rsidP="009B7EC6">
      <w:pPr>
        <w:pStyle w:val="Normlnweb"/>
        <w:numPr>
          <w:ilvl w:val="0"/>
          <w:numId w:val="18"/>
        </w:numPr>
        <w:spacing w:after="0" w:afterAutospacing="0"/>
        <w:rPr>
          <w:color w:val="auto"/>
        </w:rPr>
      </w:pPr>
      <w:r w:rsidRPr="005E7677">
        <w:rPr>
          <w:color w:val="auto"/>
        </w:rPr>
        <w:t>ps</w:t>
      </w:r>
      <w:r w:rsidR="005E7305">
        <w:rPr>
          <w:color w:val="auto"/>
        </w:rPr>
        <w:t>i</w:t>
      </w:r>
    </w:p>
    <w:p w14:paraId="5489A503" w14:textId="77777777" w:rsidR="005E7305" w:rsidRPr="005E7677" w:rsidRDefault="005E7305" w:rsidP="009B7EC6">
      <w:pPr>
        <w:pStyle w:val="Normlnweb"/>
        <w:numPr>
          <w:ilvl w:val="0"/>
          <w:numId w:val="18"/>
        </w:numPr>
        <w:spacing w:after="0" w:afterAutospacing="0"/>
        <w:rPr>
          <w:color w:val="auto"/>
        </w:rPr>
      </w:pPr>
      <w:r>
        <w:rPr>
          <w:color w:val="auto"/>
        </w:rPr>
        <w:t>jízdní kola</w:t>
      </w:r>
    </w:p>
    <w:p w14:paraId="3F8C5981" w14:textId="77777777" w:rsidR="009B7EC6" w:rsidRDefault="005E7305" w:rsidP="009B7EC6">
      <w:pPr>
        <w:pStyle w:val="Normlnweb"/>
        <w:numPr>
          <w:ilvl w:val="0"/>
          <w:numId w:val="18"/>
        </w:numPr>
        <w:spacing w:after="0" w:afterAutospacing="0"/>
        <w:rPr>
          <w:color w:val="auto"/>
        </w:rPr>
      </w:pPr>
      <w:r>
        <w:rPr>
          <w:color w:val="auto"/>
        </w:rPr>
        <w:t xml:space="preserve">cestující </w:t>
      </w:r>
      <w:r w:rsidR="009B7EC6" w:rsidRPr="005E7677">
        <w:rPr>
          <w:color w:val="auto"/>
        </w:rPr>
        <w:t>v úseku mezi zastávkami Terminál HD a Hlavní nádraží</w:t>
      </w:r>
    </w:p>
    <w:p w14:paraId="0652758B" w14:textId="77777777" w:rsidR="000C3DD2" w:rsidRPr="000C3DD2" w:rsidRDefault="000C3DD2" w:rsidP="00E66682">
      <w:pPr>
        <w:pStyle w:val="Normlnweb"/>
        <w:numPr>
          <w:ilvl w:val="0"/>
          <w:numId w:val="18"/>
        </w:numPr>
        <w:spacing w:before="0" w:beforeAutospacing="0" w:after="0" w:afterAutospacing="0"/>
        <w:ind w:left="833" w:hanging="357"/>
        <w:jc w:val="both"/>
        <w:rPr>
          <w:color w:val="auto"/>
        </w:rPr>
      </w:pPr>
      <w:r w:rsidRPr="000C3DD2">
        <w:rPr>
          <w:color w:val="auto"/>
        </w:rPr>
        <w:t>příslušníci Městské policie a Policie ČR ve službě (prokazuje se služebním odznakem nebo služebním průkazem MP)</w:t>
      </w:r>
    </w:p>
    <w:p w14:paraId="24741A82" w14:textId="77777777" w:rsidR="00FE4B1A" w:rsidRPr="005E7677" w:rsidRDefault="00FE4B1A" w:rsidP="000C3DD2">
      <w:pPr>
        <w:pStyle w:val="Normlnweb"/>
        <w:spacing w:after="0" w:afterAutospacing="0"/>
        <w:ind w:left="836"/>
        <w:rPr>
          <w:color w:val="auto"/>
        </w:rPr>
      </w:pPr>
    </w:p>
    <w:p w14:paraId="1529ABDF" w14:textId="77777777" w:rsidR="00C031C1" w:rsidRPr="00AC76E4" w:rsidRDefault="00C031C1" w:rsidP="00C031C1">
      <w:pPr>
        <w:pStyle w:val="Zkladntext"/>
        <w:rPr>
          <w:b w:val="0"/>
          <w:bCs w:val="0"/>
          <w:color w:val="auto"/>
        </w:rPr>
      </w:pPr>
      <w:r w:rsidRPr="00AC76E4">
        <w:rPr>
          <w:b w:val="0"/>
          <w:bCs w:val="0"/>
          <w:color w:val="auto"/>
        </w:rPr>
        <w:t xml:space="preserve">Čl. </w:t>
      </w:r>
      <w:r w:rsidR="009D7246">
        <w:rPr>
          <w:b w:val="0"/>
          <w:bCs w:val="0"/>
          <w:color w:val="auto"/>
        </w:rPr>
        <w:t>7</w:t>
      </w:r>
    </w:p>
    <w:p w14:paraId="7AB337CA" w14:textId="77777777" w:rsidR="00C031C1" w:rsidRPr="00AC76E4" w:rsidRDefault="00C031C1" w:rsidP="00C031C1">
      <w:pPr>
        <w:pStyle w:val="Zkladntext"/>
        <w:rPr>
          <w:bCs w:val="0"/>
          <w:color w:val="auto"/>
        </w:rPr>
      </w:pPr>
    </w:p>
    <w:p w14:paraId="48703FE9" w14:textId="77777777" w:rsidR="00C031C1" w:rsidRPr="00AC76E4" w:rsidRDefault="00C031C1" w:rsidP="00C031C1">
      <w:pPr>
        <w:pStyle w:val="Zkladntext"/>
        <w:rPr>
          <w:b w:val="0"/>
          <w:bCs w:val="0"/>
          <w:color w:val="auto"/>
        </w:rPr>
      </w:pPr>
      <w:r w:rsidRPr="00AC76E4">
        <w:rPr>
          <w:bCs w:val="0"/>
          <w:color w:val="auto"/>
          <w:u w:val="single"/>
        </w:rPr>
        <w:t>Zrušovací ustanovení</w:t>
      </w:r>
    </w:p>
    <w:p w14:paraId="1550AD7B" w14:textId="77777777" w:rsidR="00C031C1" w:rsidRPr="00AC76E4" w:rsidRDefault="00C031C1" w:rsidP="00C031C1">
      <w:pPr>
        <w:pStyle w:val="Zkladntext"/>
        <w:rPr>
          <w:b w:val="0"/>
          <w:bCs w:val="0"/>
          <w:color w:val="auto"/>
        </w:rPr>
      </w:pPr>
    </w:p>
    <w:p w14:paraId="531C075F" w14:textId="77777777" w:rsidR="00D22968" w:rsidRDefault="00D22968" w:rsidP="00D22968">
      <w:pPr>
        <w:jc w:val="both"/>
      </w:pPr>
    </w:p>
    <w:p w14:paraId="7553B07C" w14:textId="77777777" w:rsidR="00D22968" w:rsidRDefault="00D22968" w:rsidP="00D22968">
      <w:pPr>
        <w:jc w:val="both"/>
      </w:pPr>
      <w:r>
        <w:t>Dnem účinnosti tohoto nařízení se ruší Nařízení města Hradec Králové č. 3/2019 o maximálních cenách jízdného městské hromadné dopravy ve městě Hradec Králové a v dopravně připojených obcích, vydané usnesením Rady města Hradec Králové č. RM/2019/1469 ze dne 10. 12. 2019, Nařízení města Hradec Králové č. 1/2022, kterým se doplňuje nařízení Statutárního města Hradec Králové č. 3/2019, o maximálních cenách jízdného městské hromadné dopravy ve městě Hradec Králové a v dopravně připojených obcích, a Nařízení města Hradec Králové č. 7/2022, kterým se mění Nařízení statutárního města Hradec Králové č. 3/2019, o maximálních cenách jízdného městské hromadné dopravy ve městě Hradec Králové a v dopravně připojených obcích.</w:t>
      </w:r>
    </w:p>
    <w:p w14:paraId="26A6713F" w14:textId="77777777" w:rsidR="00C031C1" w:rsidRPr="008D463E" w:rsidRDefault="00C031C1" w:rsidP="00C031C1">
      <w:pPr>
        <w:pStyle w:val="Zkladntext"/>
        <w:ind w:left="360"/>
        <w:jc w:val="both"/>
        <w:rPr>
          <w:b w:val="0"/>
          <w:bCs w:val="0"/>
          <w:color w:val="auto"/>
        </w:rPr>
      </w:pPr>
    </w:p>
    <w:p w14:paraId="5A533C73" w14:textId="77777777" w:rsidR="00C031C1" w:rsidRDefault="00C031C1" w:rsidP="00C031C1">
      <w:pPr>
        <w:pStyle w:val="Zkladntext"/>
        <w:rPr>
          <w:b w:val="0"/>
          <w:color w:val="auto"/>
        </w:rPr>
      </w:pPr>
    </w:p>
    <w:p w14:paraId="4642FB51" w14:textId="77777777" w:rsidR="00C031C1" w:rsidRPr="00AC76E4" w:rsidRDefault="00C031C1" w:rsidP="00C031C1">
      <w:pPr>
        <w:pStyle w:val="Zkladntext"/>
        <w:rPr>
          <w:b w:val="0"/>
          <w:color w:val="auto"/>
        </w:rPr>
      </w:pPr>
      <w:r w:rsidRPr="00AC76E4">
        <w:rPr>
          <w:b w:val="0"/>
          <w:color w:val="auto"/>
        </w:rPr>
        <w:t xml:space="preserve">Čl. </w:t>
      </w:r>
      <w:r w:rsidR="009D7246">
        <w:rPr>
          <w:b w:val="0"/>
          <w:color w:val="auto"/>
        </w:rPr>
        <w:t>8</w:t>
      </w:r>
    </w:p>
    <w:p w14:paraId="12B02FB7" w14:textId="77777777" w:rsidR="00C031C1" w:rsidRPr="00AC76E4" w:rsidRDefault="00C031C1" w:rsidP="00C031C1">
      <w:pPr>
        <w:pStyle w:val="Zkladntext"/>
        <w:rPr>
          <w:b w:val="0"/>
          <w:color w:val="auto"/>
        </w:rPr>
      </w:pPr>
    </w:p>
    <w:p w14:paraId="0C23386E" w14:textId="77777777" w:rsidR="00C031C1" w:rsidRPr="00AC76E4" w:rsidRDefault="00C031C1" w:rsidP="00C031C1">
      <w:pPr>
        <w:pStyle w:val="Zkladntext"/>
        <w:rPr>
          <w:color w:val="auto"/>
          <w:u w:val="single"/>
        </w:rPr>
      </w:pPr>
      <w:r w:rsidRPr="00AC76E4">
        <w:rPr>
          <w:color w:val="auto"/>
          <w:u w:val="single"/>
        </w:rPr>
        <w:t>Účinnost</w:t>
      </w:r>
    </w:p>
    <w:p w14:paraId="3E38893C" w14:textId="77777777" w:rsidR="00C031C1" w:rsidRPr="00AC76E4" w:rsidRDefault="00C031C1" w:rsidP="00C031C1">
      <w:pPr>
        <w:pStyle w:val="Zkladntext"/>
        <w:jc w:val="left"/>
        <w:rPr>
          <w:b w:val="0"/>
          <w:bCs w:val="0"/>
          <w:color w:val="auto"/>
        </w:rPr>
      </w:pPr>
    </w:p>
    <w:p w14:paraId="19F5A242" w14:textId="77777777" w:rsidR="00C031C1" w:rsidRPr="00E66682" w:rsidRDefault="00C031C1" w:rsidP="00C031C1">
      <w:pPr>
        <w:pStyle w:val="Zkladntext"/>
        <w:rPr>
          <w:b w:val="0"/>
          <w:bCs w:val="0"/>
          <w:color w:val="auto"/>
        </w:rPr>
      </w:pPr>
      <w:r w:rsidRPr="003D14AF">
        <w:rPr>
          <w:b w:val="0"/>
          <w:bCs w:val="0"/>
          <w:color w:val="auto"/>
        </w:rPr>
        <w:t>Toto nařízení nabývá účinnosti dnem 1.</w:t>
      </w:r>
      <w:r w:rsidR="006A67D5" w:rsidRPr="003D14AF">
        <w:rPr>
          <w:b w:val="0"/>
          <w:bCs w:val="0"/>
          <w:color w:val="auto"/>
        </w:rPr>
        <w:t xml:space="preserve"> </w:t>
      </w:r>
      <w:r w:rsidR="00566AB4" w:rsidRPr="003D14AF">
        <w:rPr>
          <w:b w:val="0"/>
          <w:bCs w:val="0"/>
          <w:color w:val="auto"/>
        </w:rPr>
        <w:t>března</w:t>
      </w:r>
      <w:r w:rsidR="006A67D5" w:rsidRPr="003D14AF">
        <w:rPr>
          <w:b w:val="0"/>
          <w:bCs w:val="0"/>
          <w:color w:val="auto"/>
        </w:rPr>
        <w:t xml:space="preserve"> </w:t>
      </w:r>
      <w:r w:rsidRPr="003D14AF">
        <w:rPr>
          <w:b w:val="0"/>
          <w:bCs w:val="0"/>
          <w:color w:val="auto"/>
        </w:rPr>
        <w:t>20</w:t>
      </w:r>
      <w:r w:rsidR="0098100C" w:rsidRPr="003D14AF">
        <w:rPr>
          <w:b w:val="0"/>
          <w:bCs w:val="0"/>
          <w:color w:val="auto"/>
        </w:rPr>
        <w:t>2</w:t>
      </w:r>
      <w:r w:rsidR="008226C1" w:rsidRPr="003D14AF">
        <w:rPr>
          <w:b w:val="0"/>
          <w:bCs w:val="0"/>
          <w:color w:val="auto"/>
        </w:rPr>
        <w:t>4</w:t>
      </w:r>
      <w:r w:rsidRPr="003D14AF">
        <w:rPr>
          <w:b w:val="0"/>
          <w:bCs w:val="0"/>
          <w:color w:val="auto"/>
        </w:rPr>
        <w:t>.</w:t>
      </w:r>
    </w:p>
    <w:p w14:paraId="7F5E812F" w14:textId="77777777" w:rsidR="00C031C1" w:rsidRPr="00E66682" w:rsidRDefault="00C031C1" w:rsidP="00C031C1">
      <w:pPr>
        <w:pStyle w:val="Zkladntext"/>
        <w:jc w:val="left"/>
        <w:rPr>
          <w:b w:val="0"/>
          <w:bCs w:val="0"/>
          <w:color w:val="auto"/>
        </w:rPr>
      </w:pPr>
    </w:p>
    <w:p w14:paraId="678EE5A7" w14:textId="77777777" w:rsidR="00C031C1" w:rsidRPr="00E66682" w:rsidRDefault="00C031C1" w:rsidP="00C031C1">
      <w:pPr>
        <w:pStyle w:val="Zkladntext"/>
        <w:rPr>
          <w:b w:val="0"/>
          <w:bCs w:val="0"/>
          <w:color w:val="auto"/>
        </w:rPr>
      </w:pPr>
    </w:p>
    <w:p w14:paraId="700D21FD" w14:textId="77777777" w:rsidR="00C031C1" w:rsidRPr="00E66682" w:rsidRDefault="00C031C1" w:rsidP="00C031C1">
      <w:pPr>
        <w:pStyle w:val="Zkladntext"/>
        <w:jc w:val="left"/>
        <w:rPr>
          <w:b w:val="0"/>
          <w:bCs w:val="0"/>
          <w:color w:val="auto"/>
        </w:rPr>
      </w:pPr>
      <w:r w:rsidRPr="00E66682">
        <w:rPr>
          <w:b w:val="0"/>
          <w:bCs w:val="0"/>
          <w:color w:val="auto"/>
        </w:rPr>
        <w:t>Hradec Králové ……………………</w:t>
      </w:r>
    </w:p>
    <w:p w14:paraId="42DDDD72" w14:textId="77777777" w:rsidR="00C031C1" w:rsidRPr="00E66682" w:rsidRDefault="00C031C1" w:rsidP="00C031C1">
      <w:pPr>
        <w:pStyle w:val="Zkladntext"/>
        <w:jc w:val="left"/>
        <w:rPr>
          <w:b w:val="0"/>
          <w:bCs w:val="0"/>
          <w:color w:val="auto"/>
        </w:rPr>
      </w:pPr>
    </w:p>
    <w:p w14:paraId="5485460A" w14:textId="77777777" w:rsidR="00C031C1" w:rsidRPr="00E66682" w:rsidRDefault="00C031C1" w:rsidP="00C031C1">
      <w:pPr>
        <w:pStyle w:val="Zkladntext"/>
        <w:jc w:val="left"/>
        <w:rPr>
          <w:b w:val="0"/>
          <w:bCs w:val="0"/>
          <w:color w:val="auto"/>
        </w:rPr>
      </w:pPr>
    </w:p>
    <w:p w14:paraId="17DCCF7E" w14:textId="77777777" w:rsidR="00683513" w:rsidRPr="00E66682" w:rsidRDefault="00683513" w:rsidP="00C031C1">
      <w:pPr>
        <w:pStyle w:val="Zkladntext"/>
        <w:jc w:val="left"/>
        <w:rPr>
          <w:b w:val="0"/>
          <w:bCs w:val="0"/>
          <w:color w:val="auto"/>
        </w:rPr>
      </w:pPr>
    </w:p>
    <w:p w14:paraId="0D10D0CB" w14:textId="77777777" w:rsidR="00FE4B1A" w:rsidRPr="00E66682" w:rsidRDefault="00FE4B1A" w:rsidP="00C031C1">
      <w:pPr>
        <w:pStyle w:val="Zkladntext"/>
        <w:jc w:val="left"/>
        <w:rPr>
          <w:b w:val="0"/>
          <w:bCs w:val="0"/>
          <w:color w:val="auto"/>
        </w:rPr>
      </w:pPr>
    </w:p>
    <w:p w14:paraId="5926C22D" w14:textId="77777777" w:rsidR="00FE4B1A" w:rsidRPr="00E66682" w:rsidRDefault="00FE4B1A" w:rsidP="00C031C1">
      <w:pPr>
        <w:pStyle w:val="Zkladntext"/>
        <w:jc w:val="left"/>
        <w:rPr>
          <w:b w:val="0"/>
          <w:bCs w:val="0"/>
          <w:color w:val="auto"/>
        </w:rPr>
      </w:pPr>
    </w:p>
    <w:p w14:paraId="3EF42EA9" w14:textId="77777777" w:rsidR="00FE4B1A" w:rsidRPr="00E66682" w:rsidRDefault="00FE4B1A" w:rsidP="00C031C1">
      <w:pPr>
        <w:pStyle w:val="Zkladntext"/>
        <w:jc w:val="left"/>
        <w:rPr>
          <w:b w:val="0"/>
          <w:bCs w:val="0"/>
          <w:color w:val="auto"/>
        </w:rPr>
      </w:pPr>
      <w:r w:rsidRPr="00E66682">
        <w:rPr>
          <w:b w:val="0"/>
          <w:bCs w:val="0"/>
          <w:color w:val="auto"/>
        </w:rPr>
        <w:t xml:space="preserve">………………………………….                                </w:t>
      </w:r>
      <w:r w:rsidR="00C92F36" w:rsidRPr="00E66682">
        <w:rPr>
          <w:b w:val="0"/>
          <w:bCs w:val="0"/>
          <w:color w:val="auto"/>
        </w:rPr>
        <w:tab/>
      </w:r>
      <w:r w:rsidRPr="00E66682">
        <w:rPr>
          <w:b w:val="0"/>
          <w:bCs w:val="0"/>
          <w:color w:val="auto"/>
        </w:rPr>
        <w:t>……………………………………………….</w:t>
      </w:r>
    </w:p>
    <w:p w14:paraId="38AEDBF7" w14:textId="77777777" w:rsidR="00FE4B1A" w:rsidRPr="00E66682" w:rsidRDefault="006A67D5" w:rsidP="00C031C1">
      <w:pPr>
        <w:pStyle w:val="Zkladntext"/>
        <w:jc w:val="lef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Ing. Miroslav Hloušek</w:t>
      </w:r>
      <w:r w:rsidR="003D3F89" w:rsidRPr="00E66682">
        <w:rPr>
          <w:b w:val="0"/>
          <w:bCs w:val="0"/>
          <w:color w:val="auto"/>
        </w:rPr>
        <w:t xml:space="preserve">                           </w:t>
      </w:r>
      <w:r w:rsidR="00FE4B1A" w:rsidRPr="00E66682">
        <w:rPr>
          <w:b w:val="0"/>
          <w:bCs w:val="0"/>
          <w:color w:val="auto"/>
        </w:rPr>
        <w:t xml:space="preserve">                  </w:t>
      </w:r>
      <w:r w:rsidR="00C92F36" w:rsidRPr="00E66682">
        <w:rPr>
          <w:b w:val="0"/>
          <w:bCs w:val="0"/>
          <w:color w:val="auto"/>
        </w:rPr>
        <w:tab/>
      </w:r>
      <w:r w:rsidRPr="004E5E17">
        <w:rPr>
          <w:b w:val="0"/>
          <w:bCs w:val="0"/>
          <w:color w:val="auto"/>
        </w:rPr>
        <w:t>Mgr. et Mgr. Pavlína Springerová, Ph.D.</w:t>
      </w:r>
    </w:p>
    <w:p w14:paraId="27397304" w14:textId="77777777" w:rsidR="00FE4B1A" w:rsidRPr="00E66682" w:rsidRDefault="00FE4B1A" w:rsidP="00C031C1">
      <w:pPr>
        <w:pStyle w:val="Zkladntext"/>
        <w:jc w:val="left"/>
        <w:rPr>
          <w:b w:val="0"/>
          <w:bCs w:val="0"/>
          <w:color w:val="auto"/>
        </w:rPr>
      </w:pPr>
      <w:r w:rsidRPr="00E66682">
        <w:rPr>
          <w:b w:val="0"/>
          <w:bCs w:val="0"/>
          <w:color w:val="auto"/>
        </w:rPr>
        <w:t>náměst</w:t>
      </w:r>
      <w:r w:rsidR="006A67D5">
        <w:rPr>
          <w:b w:val="0"/>
          <w:bCs w:val="0"/>
          <w:color w:val="auto"/>
        </w:rPr>
        <w:t>ek</w:t>
      </w:r>
      <w:r w:rsidRPr="00E66682">
        <w:rPr>
          <w:b w:val="0"/>
          <w:bCs w:val="0"/>
          <w:color w:val="auto"/>
        </w:rPr>
        <w:t xml:space="preserve"> primátor</w:t>
      </w:r>
      <w:r w:rsidR="006A67D5">
        <w:rPr>
          <w:b w:val="0"/>
          <w:bCs w:val="0"/>
          <w:color w:val="auto"/>
        </w:rPr>
        <w:t>ky</w:t>
      </w:r>
      <w:r w:rsidRPr="00E66682">
        <w:rPr>
          <w:b w:val="0"/>
          <w:bCs w:val="0"/>
          <w:color w:val="auto"/>
        </w:rPr>
        <w:t xml:space="preserve">                                            </w:t>
      </w:r>
      <w:r w:rsidR="00C92F36" w:rsidRPr="00E66682">
        <w:rPr>
          <w:b w:val="0"/>
          <w:bCs w:val="0"/>
          <w:color w:val="auto"/>
        </w:rPr>
        <w:tab/>
      </w:r>
      <w:r w:rsidRPr="00E66682">
        <w:rPr>
          <w:b w:val="0"/>
          <w:bCs w:val="0"/>
          <w:color w:val="auto"/>
        </w:rPr>
        <w:t>primátor</w:t>
      </w:r>
      <w:r w:rsidR="006A67D5">
        <w:rPr>
          <w:b w:val="0"/>
          <w:bCs w:val="0"/>
          <w:color w:val="auto"/>
        </w:rPr>
        <w:t>ka</w:t>
      </w:r>
      <w:r w:rsidRPr="00E66682">
        <w:rPr>
          <w:b w:val="0"/>
          <w:bCs w:val="0"/>
          <w:color w:val="auto"/>
        </w:rPr>
        <w:t xml:space="preserve"> města</w:t>
      </w:r>
    </w:p>
    <w:p w14:paraId="61FE2396" w14:textId="77777777" w:rsidR="00FE4B1A" w:rsidRPr="00E66682" w:rsidRDefault="00FE4B1A" w:rsidP="00C031C1">
      <w:pPr>
        <w:pStyle w:val="Zkladntext"/>
        <w:jc w:val="left"/>
        <w:rPr>
          <w:b w:val="0"/>
          <w:bCs w:val="0"/>
          <w:color w:val="auto"/>
        </w:rPr>
      </w:pPr>
      <w:r w:rsidRPr="00E66682">
        <w:rPr>
          <w:b w:val="0"/>
          <w:bCs w:val="0"/>
          <w:color w:val="auto"/>
        </w:rPr>
        <w:t xml:space="preserve"> </w:t>
      </w:r>
    </w:p>
    <w:sectPr w:rsidR="00FE4B1A" w:rsidRPr="00E66682" w:rsidSect="00C03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993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A392" w14:textId="77777777" w:rsidR="00860ED8" w:rsidRDefault="00860ED8">
      <w:r>
        <w:separator/>
      </w:r>
    </w:p>
  </w:endnote>
  <w:endnote w:type="continuationSeparator" w:id="0">
    <w:p w14:paraId="35FC1D99" w14:textId="77777777" w:rsidR="00860ED8" w:rsidRDefault="008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037D" w14:textId="77777777" w:rsidR="00586D7A" w:rsidRDefault="00586D7A" w:rsidP="001C47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BBA43" w14:textId="77777777" w:rsidR="00586D7A" w:rsidRDefault="00586D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64AE" w14:textId="77777777" w:rsidR="00586D7A" w:rsidRDefault="00586D7A" w:rsidP="001C47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21DA">
      <w:rPr>
        <w:rStyle w:val="slostrnky"/>
        <w:noProof/>
      </w:rPr>
      <w:t>3</w:t>
    </w:r>
    <w:r>
      <w:rPr>
        <w:rStyle w:val="slostrnky"/>
      </w:rPr>
      <w:fldChar w:fldCharType="end"/>
    </w:r>
  </w:p>
  <w:p w14:paraId="47982EC4" w14:textId="77777777" w:rsidR="00586D7A" w:rsidRDefault="00586D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281A" w14:textId="77777777" w:rsidR="00860ED8" w:rsidRDefault="00860ED8">
      <w:r>
        <w:separator/>
      </w:r>
    </w:p>
  </w:footnote>
  <w:footnote w:type="continuationSeparator" w:id="0">
    <w:p w14:paraId="062D09C8" w14:textId="77777777" w:rsidR="00860ED8" w:rsidRDefault="0086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CF8E" w14:textId="77777777" w:rsidR="00586D7A" w:rsidRDefault="00586D7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1F6595" w14:textId="77777777" w:rsidR="00586D7A" w:rsidRDefault="00586D7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086B" w14:textId="77777777" w:rsidR="00586D7A" w:rsidRDefault="00586D7A">
    <w:pPr>
      <w:pStyle w:val="Zhlav"/>
      <w:framePr w:wrap="around" w:vAnchor="text" w:hAnchor="margin" w:xAlign="right" w:y="1"/>
      <w:rPr>
        <w:rStyle w:val="slostrnky"/>
      </w:rPr>
    </w:pPr>
  </w:p>
  <w:p w14:paraId="62D9C829" w14:textId="77777777" w:rsidR="00586D7A" w:rsidRDefault="00586D7A">
    <w:pPr>
      <w:pStyle w:val="Zhlav"/>
      <w:ind w:right="36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4BC3" w14:textId="77777777" w:rsidR="00586D7A" w:rsidRPr="00C61811" w:rsidRDefault="00586D7A" w:rsidP="00C6181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6B4"/>
    <w:multiLevelType w:val="hybridMultilevel"/>
    <w:tmpl w:val="128602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400"/>
    <w:multiLevelType w:val="hybridMultilevel"/>
    <w:tmpl w:val="3B3240F6"/>
    <w:lvl w:ilvl="0" w:tplc="BAD4D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73062"/>
    <w:multiLevelType w:val="hybridMultilevel"/>
    <w:tmpl w:val="AE44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56B5"/>
    <w:multiLevelType w:val="hybridMultilevel"/>
    <w:tmpl w:val="06B6F538"/>
    <w:lvl w:ilvl="0" w:tplc="0A8AA6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4131C"/>
    <w:multiLevelType w:val="hybridMultilevel"/>
    <w:tmpl w:val="A8E4ADA0"/>
    <w:lvl w:ilvl="0" w:tplc="9F0039B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044CFD"/>
    <w:multiLevelType w:val="hybridMultilevel"/>
    <w:tmpl w:val="3CC6ED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A758B"/>
    <w:multiLevelType w:val="hybridMultilevel"/>
    <w:tmpl w:val="A94A24CC"/>
    <w:lvl w:ilvl="0" w:tplc="5FA22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4075C"/>
    <w:multiLevelType w:val="hybridMultilevel"/>
    <w:tmpl w:val="34FC2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6E84"/>
    <w:multiLevelType w:val="hybridMultilevel"/>
    <w:tmpl w:val="1B10B6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7BF2"/>
    <w:multiLevelType w:val="hybridMultilevel"/>
    <w:tmpl w:val="98BA8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204E"/>
    <w:multiLevelType w:val="hybridMultilevel"/>
    <w:tmpl w:val="1EBEC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3364D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8299E"/>
    <w:multiLevelType w:val="hybridMultilevel"/>
    <w:tmpl w:val="BFBC07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064E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4370E7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B0729C"/>
    <w:multiLevelType w:val="hybridMultilevel"/>
    <w:tmpl w:val="7152C6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F5191"/>
    <w:multiLevelType w:val="hybridMultilevel"/>
    <w:tmpl w:val="0B623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605BFD"/>
    <w:multiLevelType w:val="hybridMultilevel"/>
    <w:tmpl w:val="4606BBF2"/>
    <w:lvl w:ilvl="0" w:tplc="20AA8F34">
      <w:start w:val="3"/>
      <w:numFmt w:val="bullet"/>
      <w:lvlText w:val="-"/>
      <w:lvlJc w:val="left"/>
      <w:pPr>
        <w:tabs>
          <w:tab w:val="num" w:pos="836"/>
        </w:tabs>
        <w:ind w:left="8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8" w15:restartNumberingAfterBreak="0">
    <w:nsid w:val="51822642"/>
    <w:multiLevelType w:val="hybridMultilevel"/>
    <w:tmpl w:val="E03620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A4F32"/>
    <w:multiLevelType w:val="hybridMultilevel"/>
    <w:tmpl w:val="BE36AE72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1A733B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31108B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D6D6E"/>
    <w:multiLevelType w:val="hybridMultilevel"/>
    <w:tmpl w:val="C1A42CD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E475B1"/>
    <w:multiLevelType w:val="hybridMultilevel"/>
    <w:tmpl w:val="76088C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D4484"/>
    <w:multiLevelType w:val="hybridMultilevel"/>
    <w:tmpl w:val="6E984426"/>
    <w:lvl w:ilvl="0" w:tplc="64F4684C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613B8"/>
    <w:multiLevelType w:val="hybridMultilevel"/>
    <w:tmpl w:val="A33E1E5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1950BD"/>
    <w:multiLevelType w:val="hybridMultilevel"/>
    <w:tmpl w:val="3AE6D9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435BE"/>
    <w:multiLevelType w:val="hybridMultilevel"/>
    <w:tmpl w:val="3ED03818"/>
    <w:lvl w:ilvl="0" w:tplc="57E0A4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887892">
    <w:abstractNumId w:val="5"/>
  </w:num>
  <w:num w:numId="2" w16cid:durableId="1095516187">
    <w:abstractNumId w:val="4"/>
  </w:num>
  <w:num w:numId="3" w16cid:durableId="159078668">
    <w:abstractNumId w:val="10"/>
  </w:num>
  <w:num w:numId="4" w16cid:durableId="1674608459">
    <w:abstractNumId w:val="1"/>
  </w:num>
  <w:num w:numId="5" w16cid:durableId="994531327">
    <w:abstractNumId w:val="16"/>
  </w:num>
  <w:num w:numId="6" w16cid:durableId="650330108">
    <w:abstractNumId w:val="0"/>
  </w:num>
  <w:num w:numId="7" w16cid:durableId="1429696563">
    <w:abstractNumId w:val="15"/>
  </w:num>
  <w:num w:numId="8" w16cid:durableId="755593870">
    <w:abstractNumId w:val="19"/>
  </w:num>
  <w:num w:numId="9" w16cid:durableId="1915628637">
    <w:abstractNumId w:val="2"/>
  </w:num>
  <w:num w:numId="10" w16cid:durableId="565799799">
    <w:abstractNumId w:val="7"/>
  </w:num>
  <w:num w:numId="11" w16cid:durableId="88737530">
    <w:abstractNumId w:val="8"/>
  </w:num>
  <w:num w:numId="12" w16cid:durableId="1438333575">
    <w:abstractNumId w:val="23"/>
  </w:num>
  <w:num w:numId="13" w16cid:durableId="418868996">
    <w:abstractNumId w:val="9"/>
  </w:num>
  <w:num w:numId="14" w16cid:durableId="911044704">
    <w:abstractNumId w:val="12"/>
  </w:num>
  <w:num w:numId="15" w16cid:durableId="1750887639">
    <w:abstractNumId w:val="18"/>
  </w:num>
  <w:num w:numId="16" w16cid:durableId="1334450570">
    <w:abstractNumId w:val="26"/>
  </w:num>
  <w:num w:numId="17" w16cid:durableId="116681201">
    <w:abstractNumId w:val="24"/>
  </w:num>
  <w:num w:numId="18" w16cid:durableId="577132072">
    <w:abstractNumId w:val="17"/>
  </w:num>
  <w:num w:numId="19" w16cid:durableId="78871099">
    <w:abstractNumId w:val="25"/>
  </w:num>
  <w:num w:numId="20" w16cid:durableId="227612711">
    <w:abstractNumId w:val="21"/>
  </w:num>
  <w:num w:numId="21" w16cid:durableId="1315447244">
    <w:abstractNumId w:val="22"/>
  </w:num>
  <w:num w:numId="22" w16cid:durableId="1195654503">
    <w:abstractNumId w:val="13"/>
  </w:num>
  <w:num w:numId="23" w16cid:durableId="1737316367">
    <w:abstractNumId w:val="14"/>
  </w:num>
  <w:num w:numId="24" w16cid:durableId="103765829">
    <w:abstractNumId w:val="20"/>
  </w:num>
  <w:num w:numId="25" w16cid:durableId="993795920">
    <w:abstractNumId w:val="11"/>
  </w:num>
  <w:num w:numId="26" w16cid:durableId="190271730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8311212">
    <w:abstractNumId w:val="6"/>
  </w:num>
  <w:num w:numId="28" w16cid:durableId="1601179909">
    <w:abstractNumId w:val="3"/>
  </w:num>
  <w:num w:numId="29" w16cid:durableId="219639760">
    <w:abstractNumId w:val="27"/>
  </w:num>
  <w:num w:numId="30" w16cid:durableId="113386415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6EB"/>
    <w:rsid w:val="000012E2"/>
    <w:rsid w:val="0001079A"/>
    <w:rsid w:val="00011418"/>
    <w:rsid w:val="0002003A"/>
    <w:rsid w:val="000402CA"/>
    <w:rsid w:val="00053B04"/>
    <w:rsid w:val="00057E36"/>
    <w:rsid w:val="000710CF"/>
    <w:rsid w:val="0007637E"/>
    <w:rsid w:val="0008717D"/>
    <w:rsid w:val="00095584"/>
    <w:rsid w:val="000A5391"/>
    <w:rsid w:val="000A5ED9"/>
    <w:rsid w:val="000A62D3"/>
    <w:rsid w:val="000C0274"/>
    <w:rsid w:val="000C2615"/>
    <w:rsid w:val="000C3B34"/>
    <w:rsid w:val="000C3DD2"/>
    <w:rsid w:val="000D149D"/>
    <w:rsid w:val="000D3F9F"/>
    <w:rsid w:val="000E02AA"/>
    <w:rsid w:val="000E06EB"/>
    <w:rsid w:val="000E14C9"/>
    <w:rsid w:val="000E3018"/>
    <w:rsid w:val="000E6547"/>
    <w:rsid w:val="000E7A84"/>
    <w:rsid w:val="000F3911"/>
    <w:rsid w:val="000F7957"/>
    <w:rsid w:val="00100B77"/>
    <w:rsid w:val="001123B9"/>
    <w:rsid w:val="0011541A"/>
    <w:rsid w:val="00121A0D"/>
    <w:rsid w:val="0012336C"/>
    <w:rsid w:val="00124FE2"/>
    <w:rsid w:val="001275E1"/>
    <w:rsid w:val="00127E37"/>
    <w:rsid w:val="00136965"/>
    <w:rsid w:val="00136EC3"/>
    <w:rsid w:val="00144EDF"/>
    <w:rsid w:val="0015497A"/>
    <w:rsid w:val="00154DE6"/>
    <w:rsid w:val="0015678C"/>
    <w:rsid w:val="0016148D"/>
    <w:rsid w:val="00161692"/>
    <w:rsid w:val="00165748"/>
    <w:rsid w:val="00166392"/>
    <w:rsid w:val="00166F8A"/>
    <w:rsid w:val="00167907"/>
    <w:rsid w:val="00173CE0"/>
    <w:rsid w:val="00173D93"/>
    <w:rsid w:val="0017466D"/>
    <w:rsid w:val="0017704B"/>
    <w:rsid w:val="001825B7"/>
    <w:rsid w:val="001876D6"/>
    <w:rsid w:val="00187D78"/>
    <w:rsid w:val="00190007"/>
    <w:rsid w:val="00191892"/>
    <w:rsid w:val="001953ED"/>
    <w:rsid w:val="00196457"/>
    <w:rsid w:val="001A1B21"/>
    <w:rsid w:val="001A5EC8"/>
    <w:rsid w:val="001B620E"/>
    <w:rsid w:val="001C1997"/>
    <w:rsid w:val="001C47B5"/>
    <w:rsid w:val="001E028A"/>
    <w:rsid w:val="001E292B"/>
    <w:rsid w:val="001F00AE"/>
    <w:rsid w:val="001F14A4"/>
    <w:rsid w:val="002035B8"/>
    <w:rsid w:val="00203C50"/>
    <w:rsid w:val="00212A77"/>
    <w:rsid w:val="00213022"/>
    <w:rsid w:val="002170CF"/>
    <w:rsid w:val="00221710"/>
    <w:rsid w:val="00223AAE"/>
    <w:rsid w:val="00234FEF"/>
    <w:rsid w:val="0024285C"/>
    <w:rsid w:val="0024356C"/>
    <w:rsid w:val="00246EE7"/>
    <w:rsid w:val="00247D1C"/>
    <w:rsid w:val="002542C8"/>
    <w:rsid w:val="002542DC"/>
    <w:rsid w:val="00267486"/>
    <w:rsid w:val="0027153F"/>
    <w:rsid w:val="00271EEE"/>
    <w:rsid w:val="0027713C"/>
    <w:rsid w:val="0028040D"/>
    <w:rsid w:val="002912F8"/>
    <w:rsid w:val="0029297F"/>
    <w:rsid w:val="002A1C52"/>
    <w:rsid w:val="002A2237"/>
    <w:rsid w:val="002A6B75"/>
    <w:rsid w:val="002B08F5"/>
    <w:rsid w:val="002D3FEA"/>
    <w:rsid w:val="002E6FEB"/>
    <w:rsid w:val="002E73AB"/>
    <w:rsid w:val="002E7AD6"/>
    <w:rsid w:val="00316699"/>
    <w:rsid w:val="0031756C"/>
    <w:rsid w:val="00317B6C"/>
    <w:rsid w:val="00321EFD"/>
    <w:rsid w:val="0033498B"/>
    <w:rsid w:val="0033771A"/>
    <w:rsid w:val="0034301C"/>
    <w:rsid w:val="00352961"/>
    <w:rsid w:val="00356C0D"/>
    <w:rsid w:val="00364555"/>
    <w:rsid w:val="003705A9"/>
    <w:rsid w:val="003738F4"/>
    <w:rsid w:val="00374A52"/>
    <w:rsid w:val="00381DC8"/>
    <w:rsid w:val="003834B3"/>
    <w:rsid w:val="003873B4"/>
    <w:rsid w:val="003A1ECE"/>
    <w:rsid w:val="003A1F6A"/>
    <w:rsid w:val="003A4950"/>
    <w:rsid w:val="003B0700"/>
    <w:rsid w:val="003B3080"/>
    <w:rsid w:val="003B3D76"/>
    <w:rsid w:val="003C0FEA"/>
    <w:rsid w:val="003C29F0"/>
    <w:rsid w:val="003C2FE5"/>
    <w:rsid w:val="003C3C52"/>
    <w:rsid w:val="003C44BD"/>
    <w:rsid w:val="003C69BE"/>
    <w:rsid w:val="003D0806"/>
    <w:rsid w:val="003D14AF"/>
    <w:rsid w:val="003D3F89"/>
    <w:rsid w:val="003D6D04"/>
    <w:rsid w:val="003E2A89"/>
    <w:rsid w:val="003E460E"/>
    <w:rsid w:val="003E7E51"/>
    <w:rsid w:val="003F16F8"/>
    <w:rsid w:val="003F502C"/>
    <w:rsid w:val="004023DB"/>
    <w:rsid w:val="00407C78"/>
    <w:rsid w:val="00413E8A"/>
    <w:rsid w:val="00417002"/>
    <w:rsid w:val="00417A02"/>
    <w:rsid w:val="00420000"/>
    <w:rsid w:val="004200A6"/>
    <w:rsid w:val="00422AD6"/>
    <w:rsid w:val="004253CB"/>
    <w:rsid w:val="00440A85"/>
    <w:rsid w:val="0044231E"/>
    <w:rsid w:val="0044757B"/>
    <w:rsid w:val="004502D3"/>
    <w:rsid w:val="00451388"/>
    <w:rsid w:val="004531B9"/>
    <w:rsid w:val="00455A1C"/>
    <w:rsid w:val="00475211"/>
    <w:rsid w:val="004759E0"/>
    <w:rsid w:val="00482AF5"/>
    <w:rsid w:val="00483464"/>
    <w:rsid w:val="00490D82"/>
    <w:rsid w:val="00493E34"/>
    <w:rsid w:val="00494BE0"/>
    <w:rsid w:val="004A0CA3"/>
    <w:rsid w:val="004B1017"/>
    <w:rsid w:val="004B5A07"/>
    <w:rsid w:val="004C12C1"/>
    <w:rsid w:val="004C205D"/>
    <w:rsid w:val="004C2D04"/>
    <w:rsid w:val="004C33DB"/>
    <w:rsid w:val="004D0856"/>
    <w:rsid w:val="004D0E32"/>
    <w:rsid w:val="004D4480"/>
    <w:rsid w:val="004E5E17"/>
    <w:rsid w:val="004F1810"/>
    <w:rsid w:val="004F409F"/>
    <w:rsid w:val="005009EE"/>
    <w:rsid w:val="005014D4"/>
    <w:rsid w:val="00505020"/>
    <w:rsid w:val="00505282"/>
    <w:rsid w:val="00515A79"/>
    <w:rsid w:val="00515B4E"/>
    <w:rsid w:val="0052104E"/>
    <w:rsid w:val="0052674F"/>
    <w:rsid w:val="00533B39"/>
    <w:rsid w:val="00541BEA"/>
    <w:rsid w:val="0054460A"/>
    <w:rsid w:val="0054792C"/>
    <w:rsid w:val="00561E35"/>
    <w:rsid w:val="005648FA"/>
    <w:rsid w:val="005668B3"/>
    <w:rsid w:val="00566AB4"/>
    <w:rsid w:val="00573AC4"/>
    <w:rsid w:val="00574790"/>
    <w:rsid w:val="00581180"/>
    <w:rsid w:val="00586D7A"/>
    <w:rsid w:val="00592812"/>
    <w:rsid w:val="005958BD"/>
    <w:rsid w:val="005978EF"/>
    <w:rsid w:val="005A4E16"/>
    <w:rsid w:val="005B4CF6"/>
    <w:rsid w:val="005B5AB7"/>
    <w:rsid w:val="005C37F8"/>
    <w:rsid w:val="005C738F"/>
    <w:rsid w:val="005D4F8D"/>
    <w:rsid w:val="005D59E6"/>
    <w:rsid w:val="005E0D7B"/>
    <w:rsid w:val="005E2004"/>
    <w:rsid w:val="005E5CDB"/>
    <w:rsid w:val="005E7305"/>
    <w:rsid w:val="005E7C49"/>
    <w:rsid w:val="005F3FF5"/>
    <w:rsid w:val="006056F7"/>
    <w:rsid w:val="00605F15"/>
    <w:rsid w:val="0060689F"/>
    <w:rsid w:val="0061386F"/>
    <w:rsid w:val="00621D83"/>
    <w:rsid w:val="00623233"/>
    <w:rsid w:val="00623E19"/>
    <w:rsid w:val="006346BD"/>
    <w:rsid w:val="00636B58"/>
    <w:rsid w:val="00640C82"/>
    <w:rsid w:val="006531F2"/>
    <w:rsid w:val="00667AC8"/>
    <w:rsid w:val="0067558D"/>
    <w:rsid w:val="0067742C"/>
    <w:rsid w:val="00683513"/>
    <w:rsid w:val="00693030"/>
    <w:rsid w:val="006A2F90"/>
    <w:rsid w:val="006A570B"/>
    <w:rsid w:val="006A5A82"/>
    <w:rsid w:val="006A6223"/>
    <w:rsid w:val="006A67D5"/>
    <w:rsid w:val="006C5CCB"/>
    <w:rsid w:val="006E7F5B"/>
    <w:rsid w:val="006F5F6B"/>
    <w:rsid w:val="00706265"/>
    <w:rsid w:val="007108C0"/>
    <w:rsid w:val="007110E6"/>
    <w:rsid w:val="00725923"/>
    <w:rsid w:val="007367A4"/>
    <w:rsid w:val="00743F01"/>
    <w:rsid w:val="00754FEF"/>
    <w:rsid w:val="0075513D"/>
    <w:rsid w:val="00755E1B"/>
    <w:rsid w:val="00760559"/>
    <w:rsid w:val="0077475C"/>
    <w:rsid w:val="0077553A"/>
    <w:rsid w:val="007763AE"/>
    <w:rsid w:val="007805F6"/>
    <w:rsid w:val="007816B5"/>
    <w:rsid w:val="0078180B"/>
    <w:rsid w:val="00782976"/>
    <w:rsid w:val="007838DC"/>
    <w:rsid w:val="00785477"/>
    <w:rsid w:val="00785A28"/>
    <w:rsid w:val="00786F2F"/>
    <w:rsid w:val="0079219F"/>
    <w:rsid w:val="00797592"/>
    <w:rsid w:val="00797CEE"/>
    <w:rsid w:val="007A44B5"/>
    <w:rsid w:val="007A5914"/>
    <w:rsid w:val="007B7D86"/>
    <w:rsid w:val="007C15C6"/>
    <w:rsid w:val="007C187A"/>
    <w:rsid w:val="007C5258"/>
    <w:rsid w:val="007D2D01"/>
    <w:rsid w:val="007D4898"/>
    <w:rsid w:val="007E0D97"/>
    <w:rsid w:val="007E613E"/>
    <w:rsid w:val="007F2806"/>
    <w:rsid w:val="00800A07"/>
    <w:rsid w:val="00804A64"/>
    <w:rsid w:val="00807928"/>
    <w:rsid w:val="008102BB"/>
    <w:rsid w:val="008226C1"/>
    <w:rsid w:val="00823C2A"/>
    <w:rsid w:val="0082404B"/>
    <w:rsid w:val="008354B1"/>
    <w:rsid w:val="008436B4"/>
    <w:rsid w:val="008436EB"/>
    <w:rsid w:val="00843CFB"/>
    <w:rsid w:val="0084634A"/>
    <w:rsid w:val="00847395"/>
    <w:rsid w:val="00854AEA"/>
    <w:rsid w:val="00857F43"/>
    <w:rsid w:val="00860ED8"/>
    <w:rsid w:val="008616AF"/>
    <w:rsid w:val="0086493F"/>
    <w:rsid w:val="008666CC"/>
    <w:rsid w:val="008714A9"/>
    <w:rsid w:val="0087760B"/>
    <w:rsid w:val="00882029"/>
    <w:rsid w:val="008836D9"/>
    <w:rsid w:val="008A4166"/>
    <w:rsid w:val="008B6611"/>
    <w:rsid w:val="008C6F0E"/>
    <w:rsid w:val="008D23C2"/>
    <w:rsid w:val="008D463E"/>
    <w:rsid w:val="008D56A9"/>
    <w:rsid w:val="008E166A"/>
    <w:rsid w:val="008E64CC"/>
    <w:rsid w:val="008E7817"/>
    <w:rsid w:val="008E7A36"/>
    <w:rsid w:val="009009FB"/>
    <w:rsid w:val="009038C0"/>
    <w:rsid w:val="009129DC"/>
    <w:rsid w:val="0092089A"/>
    <w:rsid w:val="00923AB5"/>
    <w:rsid w:val="009363D5"/>
    <w:rsid w:val="009419BF"/>
    <w:rsid w:val="009439C2"/>
    <w:rsid w:val="00956158"/>
    <w:rsid w:val="00957D65"/>
    <w:rsid w:val="00960441"/>
    <w:rsid w:val="00960F55"/>
    <w:rsid w:val="00964B5C"/>
    <w:rsid w:val="0098100C"/>
    <w:rsid w:val="00983E43"/>
    <w:rsid w:val="00986474"/>
    <w:rsid w:val="009917C0"/>
    <w:rsid w:val="009A21DA"/>
    <w:rsid w:val="009B002B"/>
    <w:rsid w:val="009B0568"/>
    <w:rsid w:val="009B7EC6"/>
    <w:rsid w:val="009C2B91"/>
    <w:rsid w:val="009C3DBC"/>
    <w:rsid w:val="009C4D50"/>
    <w:rsid w:val="009C7060"/>
    <w:rsid w:val="009C781F"/>
    <w:rsid w:val="009D4F2A"/>
    <w:rsid w:val="009D7246"/>
    <w:rsid w:val="009E0926"/>
    <w:rsid w:val="009F6736"/>
    <w:rsid w:val="00A0218B"/>
    <w:rsid w:val="00A054B9"/>
    <w:rsid w:val="00A06D3B"/>
    <w:rsid w:val="00A12AE0"/>
    <w:rsid w:val="00A14258"/>
    <w:rsid w:val="00A17C7B"/>
    <w:rsid w:val="00A17F5E"/>
    <w:rsid w:val="00A2170A"/>
    <w:rsid w:val="00A2214C"/>
    <w:rsid w:val="00A26A9A"/>
    <w:rsid w:val="00A32240"/>
    <w:rsid w:val="00A359E0"/>
    <w:rsid w:val="00A4225E"/>
    <w:rsid w:val="00A42D5E"/>
    <w:rsid w:val="00A44366"/>
    <w:rsid w:val="00A46673"/>
    <w:rsid w:val="00A505F8"/>
    <w:rsid w:val="00A53FC5"/>
    <w:rsid w:val="00A64BB1"/>
    <w:rsid w:val="00A64D85"/>
    <w:rsid w:val="00A773F2"/>
    <w:rsid w:val="00A82795"/>
    <w:rsid w:val="00A94E2D"/>
    <w:rsid w:val="00AA1C1B"/>
    <w:rsid w:val="00AA282C"/>
    <w:rsid w:val="00AA4B95"/>
    <w:rsid w:val="00AB1037"/>
    <w:rsid w:val="00AB4434"/>
    <w:rsid w:val="00AB57B5"/>
    <w:rsid w:val="00AB5A66"/>
    <w:rsid w:val="00AC077F"/>
    <w:rsid w:val="00AC76E4"/>
    <w:rsid w:val="00AD33F5"/>
    <w:rsid w:val="00AE1C0B"/>
    <w:rsid w:val="00AE62D6"/>
    <w:rsid w:val="00B12576"/>
    <w:rsid w:val="00B22A89"/>
    <w:rsid w:val="00B25DAC"/>
    <w:rsid w:val="00B33A62"/>
    <w:rsid w:val="00B354F5"/>
    <w:rsid w:val="00B4154C"/>
    <w:rsid w:val="00B434D4"/>
    <w:rsid w:val="00B44621"/>
    <w:rsid w:val="00B46936"/>
    <w:rsid w:val="00B47FA9"/>
    <w:rsid w:val="00B503B0"/>
    <w:rsid w:val="00B536CC"/>
    <w:rsid w:val="00B567BD"/>
    <w:rsid w:val="00B602A2"/>
    <w:rsid w:val="00B617F3"/>
    <w:rsid w:val="00B65858"/>
    <w:rsid w:val="00B73184"/>
    <w:rsid w:val="00B73327"/>
    <w:rsid w:val="00B81942"/>
    <w:rsid w:val="00B917DC"/>
    <w:rsid w:val="00B91DCA"/>
    <w:rsid w:val="00B91FE7"/>
    <w:rsid w:val="00B963BF"/>
    <w:rsid w:val="00BB024C"/>
    <w:rsid w:val="00BB36B4"/>
    <w:rsid w:val="00BC02D8"/>
    <w:rsid w:val="00BD3278"/>
    <w:rsid w:val="00BE1585"/>
    <w:rsid w:val="00BE58D7"/>
    <w:rsid w:val="00BF4E36"/>
    <w:rsid w:val="00BF6EA5"/>
    <w:rsid w:val="00BF7EE5"/>
    <w:rsid w:val="00C031C1"/>
    <w:rsid w:val="00C049D4"/>
    <w:rsid w:val="00C076D5"/>
    <w:rsid w:val="00C11FA7"/>
    <w:rsid w:val="00C1680F"/>
    <w:rsid w:val="00C21399"/>
    <w:rsid w:val="00C23928"/>
    <w:rsid w:val="00C242A2"/>
    <w:rsid w:val="00C30F47"/>
    <w:rsid w:val="00C31BE8"/>
    <w:rsid w:val="00C34004"/>
    <w:rsid w:val="00C365AE"/>
    <w:rsid w:val="00C42A04"/>
    <w:rsid w:val="00C61811"/>
    <w:rsid w:val="00C76232"/>
    <w:rsid w:val="00C92F36"/>
    <w:rsid w:val="00C93947"/>
    <w:rsid w:val="00C93A6C"/>
    <w:rsid w:val="00CA0ECC"/>
    <w:rsid w:val="00CA4EA5"/>
    <w:rsid w:val="00CB230C"/>
    <w:rsid w:val="00CB3283"/>
    <w:rsid w:val="00CB5088"/>
    <w:rsid w:val="00CE07BD"/>
    <w:rsid w:val="00CE1AF9"/>
    <w:rsid w:val="00CE3BA2"/>
    <w:rsid w:val="00CE5297"/>
    <w:rsid w:val="00CF1894"/>
    <w:rsid w:val="00D00C26"/>
    <w:rsid w:val="00D0396D"/>
    <w:rsid w:val="00D0418A"/>
    <w:rsid w:val="00D21038"/>
    <w:rsid w:val="00D210FC"/>
    <w:rsid w:val="00D22968"/>
    <w:rsid w:val="00D2456A"/>
    <w:rsid w:val="00D265F4"/>
    <w:rsid w:val="00D304F7"/>
    <w:rsid w:val="00D320CB"/>
    <w:rsid w:val="00D32425"/>
    <w:rsid w:val="00D3453C"/>
    <w:rsid w:val="00D36CE7"/>
    <w:rsid w:val="00D3734B"/>
    <w:rsid w:val="00D442CB"/>
    <w:rsid w:val="00D5464B"/>
    <w:rsid w:val="00D546E3"/>
    <w:rsid w:val="00D56D3F"/>
    <w:rsid w:val="00D63CA4"/>
    <w:rsid w:val="00D64464"/>
    <w:rsid w:val="00D753C3"/>
    <w:rsid w:val="00D8549B"/>
    <w:rsid w:val="00D91D55"/>
    <w:rsid w:val="00D9387E"/>
    <w:rsid w:val="00DA0BA4"/>
    <w:rsid w:val="00DA3116"/>
    <w:rsid w:val="00DA40B2"/>
    <w:rsid w:val="00DB79A7"/>
    <w:rsid w:val="00DC1069"/>
    <w:rsid w:val="00DC2AB1"/>
    <w:rsid w:val="00DE3204"/>
    <w:rsid w:val="00DE3776"/>
    <w:rsid w:val="00DF0942"/>
    <w:rsid w:val="00DF6837"/>
    <w:rsid w:val="00E0537C"/>
    <w:rsid w:val="00E06786"/>
    <w:rsid w:val="00E07F85"/>
    <w:rsid w:val="00E2224E"/>
    <w:rsid w:val="00E44529"/>
    <w:rsid w:val="00E4491A"/>
    <w:rsid w:val="00E5406A"/>
    <w:rsid w:val="00E56ED8"/>
    <w:rsid w:val="00E6335F"/>
    <w:rsid w:val="00E63D76"/>
    <w:rsid w:val="00E66682"/>
    <w:rsid w:val="00E71ABF"/>
    <w:rsid w:val="00E76925"/>
    <w:rsid w:val="00E83C2A"/>
    <w:rsid w:val="00E93519"/>
    <w:rsid w:val="00EC0531"/>
    <w:rsid w:val="00EC0881"/>
    <w:rsid w:val="00EC4C26"/>
    <w:rsid w:val="00ED3170"/>
    <w:rsid w:val="00EE4AD7"/>
    <w:rsid w:val="00EF38F5"/>
    <w:rsid w:val="00EF4BEA"/>
    <w:rsid w:val="00EF5423"/>
    <w:rsid w:val="00F007AE"/>
    <w:rsid w:val="00F04496"/>
    <w:rsid w:val="00F04EB8"/>
    <w:rsid w:val="00F169E4"/>
    <w:rsid w:val="00F24ACC"/>
    <w:rsid w:val="00F34A2A"/>
    <w:rsid w:val="00F36805"/>
    <w:rsid w:val="00F4150A"/>
    <w:rsid w:val="00F437BE"/>
    <w:rsid w:val="00F44789"/>
    <w:rsid w:val="00F46346"/>
    <w:rsid w:val="00F47BCA"/>
    <w:rsid w:val="00F47F82"/>
    <w:rsid w:val="00F50C2E"/>
    <w:rsid w:val="00F53B6F"/>
    <w:rsid w:val="00F57135"/>
    <w:rsid w:val="00F61ABC"/>
    <w:rsid w:val="00F61AE5"/>
    <w:rsid w:val="00F63E00"/>
    <w:rsid w:val="00F74C3D"/>
    <w:rsid w:val="00F75705"/>
    <w:rsid w:val="00F75AE3"/>
    <w:rsid w:val="00F824A7"/>
    <w:rsid w:val="00F85284"/>
    <w:rsid w:val="00FA5810"/>
    <w:rsid w:val="00FA5916"/>
    <w:rsid w:val="00FA6866"/>
    <w:rsid w:val="00FC6A8B"/>
    <w:rsid w:val="00FD538E"/>
    <w:rsid w:val="00FE1219"/>
    <w:rsid w:val="00FE4B1A"/>
    <w:rsid w:val="00FF0055"/>
    <w:rsid w:val="00FF0C36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85CCD4"/>
  <w15:chartTrackingRefBased/>
  <w15:docId w15:val="{DCD4C132-5CC2-47CA-ABE6-0339F93B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color w:val="000000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ind w:left="360"/>
      <w:jc w:val="center"/>
      <w:outlineLvl w:val="1"/>
    </w:pPr>
    <w:rPr>
      <w:b/>
      <w:bCs/>
      <w:sz w:val="32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textnadpis2">
    <w:name w:val="textnadpis2"/>
    <w:basedOn w:val="Standardnpsmoodstavce"/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character" w:customStyle="1" w:styleId="textnormal">
    <w:name w:val="textnormal"/>
    <w:basedOn w:val="Standardnpsmoodstavce"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Nzev">
    <w:name w:val="Title"/>
    <w:basedOn w:val="Normln"/>
    <w:qFormat/>
    <w:pPr>
      <w:jc w:val="center"/>
    </w:pPr>
    <w:rPr>
      <w:sz w:val="36"/>
      <w:szCs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web"/>
    <w:pPr>
      <w:jc w:val="center"/>
    </w:pPr>
    <w:rPr>
      <w:b/>
      <w:bCs/>
      <w:sz w:val="32"/>
      <w:szCs w:val="3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2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vrendokumentu">
    <w:name w:val="Rozvržení dokumentu"/>
    <w:basedOn w:val="Normln"/>
    <w:semiHidden/>
    <w:rsid w:val="005928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1F00AE"/>
    <w:rPr>
      <w:rFonts w:ascii="Arial" w:hAnsi="Arial"/>
      <w:color w:val="000000"/>
      <w:sz w:val="22"/>
      <w:szCs w:val="22"/>
    </w:rPr>
  </w:style>
  <w:style w:type="character" w:styleId="Odkaznakoment">
    <w:name w:val="annotation reference"/>
    <w:rsid w:val="006A67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7D5"/>
    <w:rPr>
      <w:sz w:val="20"/>
      <w:szCs w:val="20"/>
    </w:rPr>
  </w:style>
  <w:style w:type="character" w:customStyle="1" w:styleId="TextkomenteChar">
    <w:name w:val="Text komentáře Char"/>
    <w:link w:val="Textkomente"/>
    <w:rsid w:val="006A67D5"/>
    <w:rPr>
      <w:rFonts w:ascii="Arial" w:hAnsi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6A67D5"/>
    <w:rPr>
      <w:b/>
      <w:bCs/>
    </w:rPr>
  </w:style>
  <w:style w:type="character" w:customStyle="1" w:styleId="PedmtkomenteChar">
    <w:name w:val="Předmět komentáře Char"/>
    <w:link w:val="Pedmtkomente"/>
    <w:rsid w:val="006A67D5"/>
    <w:rPr>
      <w:rFonts w:ascii="Arial" w:hAnsi="Arial"/>
      <w:b/>
      <w:bCs/>
      <w:color w:val="000000"/>
    </w:rPr>
  </w:style>
  <w:style w:type="paragraph" w:customStyle="1" w:styleId="pf0">
    <w:name w:val="pf0"/>
    <w:basedOn w:val="Normln"/>
    <w:rsid w:val="002E73AB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f01">
    <w:name w:val="cf01"/>
    <w:rsid w:val="002E73AB"/>
    <w:rPr>
      <w:rFonts w:ascii="Segoe UI" w:hAnsi="Segoe UI" w:cs="Segoe UI" w:hint="default"/>
      <w:b/>
      <w:bCs/>
      <w:sz w:val="18"/>
      <w:szCs w:val="18"/>
      <w:shd w:val="clear" w:color="auto" w:fill="00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6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8AC2-52F6-4F2A-A434-BE9E603D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Hradec Králové</vt:lpstr>
    </vt:vector>
  </TitlesOfParts>
  <Company>Kieslich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Hradec Králové</dc:title>
  <dc:subject/>
  <dc:creator>Karel Kieslich</dc:creator>
  <cp:keywords/>
  <cp:lastModifiedBy>Bednářová Danuše</cp:lastModifiedBy>
  <cp:revision>2</cp:revision>
  <cp:lastPrinted>2024-01-15T10:51:00Z</cp:lastPrinted>
  <dcterms:created xsi:type="dcterms:W3CDTF">2024-01-26T08:54:00Z</dcterms:created>
  <dcterms:modified xsi:type="dcterms:W3CDTF">2024-01-26T08:54:00Z</dcterms:modified>
</cp:coreProperties>
</file>