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2C" w:rsidRPr="000B1F2C" w:rsidRDefault="00DE28BB" w:rsidP="000B1F2C">
      <w:pPr>
        <w:jc w:val="center"/>
        <w:rPr>
          <w:b/>
          <w:sz w:val="40"/>
          <w:szCs w:val="40"/>
        </w:rPr>
      </w:pPr>
      <w:r w:rsidRPr="000B1F2C">
        <w:rPr>
          <w:b/>
          <w:sz w:val="40"/>
          <w:szCs w:val="40"/>
        </w:rPr>
        <w:t>MĚSTO MNICHOVICE</w:t>
      </w:r>
    </w:p>
    <w:p w:rsidR="000B1F2C" w:rsidRPr="0039119E" w:rsidRDefault="00730008" w:rsidP="000B1F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Nařízení města Mni</w:t>
      </w:r>
      <w:r w:rsidR="000B1F2C" w:rsidRPr="000B1F2C">
        <w:rPr>
          <w:b/>
          <w:sz w:val="36"/>
          <w:szCs w:val="36"/>
        </w:rPr>
        <w:t>chovice</w:t>
      </w:r>
      <w:r w:rsidR="000B1F2C">
        <w:rPr>
          <w:b/>
          <w:sz w:val="36"/>
          <w:szCs w:val="36"/>
        </w:rPr>
        <w:t xml:space="preserve"> č. </w:t>
      </w:r>
      <w:r w:rsidR="00483526">
        <w:rPr>
          <w:b/>
          <w:sz w:val="36"/>
          <w:szCs w:val="36"/>
        </w:rPr>
        <w:t>1/2018</w:t>
      </w:r>
    </w:p>
    <w:p w:rsidR="000B1F2C" w:rsidRDefault="003B07EF" w:rsidP="000B1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kterým se </w:t>
      </w:r>
      <w:r w:rsidR="00635626">
        <w:rPr>
          <w:b/>
          <w:sz w:val="28"/>
          <w:szCs w:val="28"/>
        </w:rPr>
        <w:t>vymezují oblasti obce, ve kterých lze místní komunikace nebo jejich určené úseky užít ke stání vozidla jen za sjednanou cenu</w:t>
      </w:r>
      <w:r w:rsidR="000B1F2C">
        <w:rPr>
          <w:b/>
          <w:sz w:val="28"/>
          <w:szCs w:val="28"/>
        </w:rPr>
        <w:t xml:space="preserve"> </w:t>
      </w:r>
      <w:r w:rsidR="00635626">
        <w:rPr>
          <w:b/>
          <w:sz w:val="28"/>
          <w:szCs w:val="28"/>
        </w:rPr>
        <w:t xml:space="preserve"> </w:t>
      </w:r>
    </w:p>
    <w:p w:rsidR="000B1F2C" w:rsidRDefault="000B1F2C" w:rsidP="000B1F2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Zastupitelstvo města Mnic</w:t>
      </w:r>
      <w:r w:rsidR="006443C4">
        <w:rPr>
          <w:sz w:val="28"/>
          <w:szCs w:val="28"/>
        </w:rPr>
        <w:t xml:space="preserve">hovice se na svém </w:t>
      </w:r>
      <w:r w:rsidR="00DE28BB">
        <w:rPr>
          <w:sz w:val="28"/>
          <w:szCs w:val="28"/>
        </w:rPr>
        <w:t>zasedání dne 15.</w:t>
      </w:r>
      <w:r w:rsidR="00483526">
        <w:rPr>
          <w:sz w:val="28"/>
          <w:szCs w:val="28"/>
        </w:rPr>
        <w:t xml:space="preserve"> 1. 2018 </w:t>
      </w:r>
      <w:r w:rsidR="0019622D">
        <w:rPr>
          <w:sz w:val="28"/>
          <w:szCs w:val="28"/>
        </w:rPr>
        <w:t xml:space="preserve">pod č. </w:t>
      </w:r>
      <w:proofErr w:type="spellStart"/>
      <w:r w:rsidR="0019622D">
        <w:rPr>
          <w:sz w:val="28"/>
          <w:szCs w:val="28"/>
        </w:rPr>
        <w:t>usn</w:t>
      </w:r>
      <w:proofErr w:type="spellEnd"/>
      <w:r w:rsidR="00926BCB">
        <w:rPr>
          <w:sz w:val="28"/>
          <w:szCs w:val="28"/>
        </w:rPr>
        <w:t>.</w:t>
      </w:r>
      <w:r w:rsidR="0019622D">
        <w:rPr>
          <w:sz w:val="28"/>
          <w:szCs w:val="28"/>
        </w:rPr>
        <w:t xml:space="preserve"> </w:t>
      </w:r>
      <w:r w:rsidR="00DE28BB">
        <w:rPr>
          <w:sz w:val="28"/>
          <w:szCs w:val="28"/>
        </w:rPr>
        <w:t>18–01–016 se</w:t>
      </w:r>
      <w:r w:rsidR="00483526">
        <w:rPr>
          <w:sz w:val="28"/>
          <w:szCs w:val="28"/>
        </w:rPr>
        <w:t xml:space="preserve"> </w:t>
      </w:r>
      <w:r w:rsidR="006443C4">
        <w:rPr>
          <w:sz w:val="28"/>
          <w:szCs w:val="28"/>
        </w:rPr>
        <w:t xml:space="preserve">usneslo vydat </w:t>
      </w:r>
      <w:r w:rsidR="002F383D">
        <w:rPr>
          <w:sz w:val="28"/>
          <w:szCs w:val="28"/>
        </w:rPr>
        <w:t xml:space="preserve">v souladu s ust. § 11 a § 84 odst. 3 </w:t>
      </w:r>
      <w:r w:rsidR="00DE28BB">
        <w:rPr>
          <w:sz w:val="28"/>
          <w:szCs w:val="28"/>
        </w:rPr>
        <w:t>zákona č.</w:t>
      </w:r>
      <w:r>
        <w:rPr>
          <w:sz w:val="28"/>
          <w:szCs w:val="28"/>
        </w:rPr>
        <w:t xml:space="preserve"> 128/2000 Sb., o obcích (obecní zřízení), </w:t>
      </w:r>
      <w:r w:rsidR="00635626">
        <w:rPr>
          <w:sz w:val="28"/>
          <w:szCs w:val="28"/>
        </w:rPr>
        <w:t>ve znění pozdějších předpisů,</w:t>
      </w:r>
      <w:r>
        <w:rPr>
          <w:sz w:val="28"/>
          <w:szCs w:val="28"/>
        </w:rPr>
        <w:t xml:space="preserve"> a § 23 odst. 1 písm. a)</w:t>
      </w:r>
      <w:r w:rsidR="005A0017">
        <w:rPr>
          <w:sz w:val="28"/>
          <w:szCs w:val="28"/>
        </w:rPr>
        <w:t xml:space="preserve">, </w:t>
      </w:r>
      <w:r w:rsidR="0022782B">
        <w:rPr>
          <w:sz w:val="28"/>
          <w:szCs w:val="28"/>
        </w:rPr>
        <w:t xml:space="preserve">zákona č. 13/1997 Sb., o pozemních komunikacích, </w:t>
      </w:r>
      <w:r w:rsidR="00635626">
        <w:rPr>
          <w:sz w:val="28"/>
          <w:szCs w:val="28"/>
        </w:rPr>
        <w:t>ve znění pozdějších předpisů, toto nařízení:</w:t>
      </w:r>
    </w:p>
    <w:p w:rsidR="0022782B" w:rsidRDefault="0022782B" w:rsidP="0022782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1</w:t>
      </w:r>
    </w:p>
    <w:p w:rsidR="0022782B" w:rsidRDefault="00635626" w:rsidP="002348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Vymezení</w:t>
      </w:r>
      <w:r w:rsidR="002278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oblastí obce</w:t>
      </w:r>
    </w:p>
    <w:p w:rsidR="00792AA9" w:rsidRPr="005A0017" w:rsidRDefault="00635626" w:rsidP="00792AA9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635626">
        <w:rPr>
          <w:sz w:val="28"/>
          <w:szCs w:val="28"/>
        </w:rPr>
        <w:t>Oblastí města Mnichovice, ve kterých lze místní komunikace nebo jejich určené úseky užít za cenu sjednanou v souladu s cenovými předpisy</w:t>
      </w:r>
      <w:r w:rsidR="00136EAD">
        <w:rPr>
          <w:sz w:val="28"/>
          <w:szCs w:val="28"/>
        </w:rPr>
        <w:t xml:space="preserve"> </w:t>
      </w:r>
      <w:r w:rsidR="00136EAD" w:rsidRPr="00136EAD">
        <w:rPr>
          <w:sz w:val="28"/>
          <w:szCs w:val="28"/>
          <w:vertAlign w:val="superscript"/>
        </w:rPr>
        <w:t>1)</w:t>
      </w:r>
      <w:r w:rsidRPr="005A0017">
        <w:rPr>
          <w:sz w:val="28"/>
          <w:szCs w:val="28"/>
        </w:rPr>
        <w:t xml:space="preserve">k stání silničního motorového vozidla v obci </w:t>
      </w:r>
      <w:r w:rsidR="00792AA9" w:rsidRPr="005A0017">
        <w:rPr>
          <w:sz w:val="28"/>
          <w:szCs w:val="28"/>
        </w:rPr>
        <w:t>v době</w:t>
      </w:r>
      <w:r w:rsidRPr="005A0017">
        <w:rPr>
          <w:sz w:val="28"/>
          <w:szCs w:val="28"/>
        </w:rPr>
        <w:t xml:space="preserve"> </w:t>
      </w:r>
      <w:r w:rsidR="00792AA9" w:rsidRPr="005A0017">
        <w:rPr>
          <w:sz w:val="28"/>
          <w:szCs w:val="28"/>
        </w:rPr>
        <w:t>od pondělí do pátku od</w:t>
      </w:r>
      <w:r w:rsidRPr="005A0017">
        <w:rPr>
          <w:sz w:val="28"/>
          <w:szCs w:val="28"/>
        </w:rPr>
        <w:t xml:space="preserve"> 6:00 do 18:00 hodin</w:t>
      </w:r>
      <w:r w:rsidR="005A0017" w:rsidRPr="005A0017">
        <w:rPr>
          <w:sz w:val="28"/>
          <w:szCs w:val="28"/>
        </w:rPr>
        <w:t xml:space="preserve">, </w:t>
      </w:r>
      <w:r w:rsidR="00136EAD" w:rsidRPr="005A0017">
        <w:rPr>
          <w:sz w:val="28"/>
          <w:szCs w:val="28"/>
        </w:rPr>
        <w:t xml:space="preserve">je </w:t>
      </w:r>
      <w:r w:rsidR="00483526" w:rsidRPr="005A0017">
        <w:rPr>
          <w:sz w:val="28"/>
          <w:szCs w:val="28"/>
        </w:rPr>
        <w:t xml:space="preserve">východní </w:t>
      </w:r>
      <w:r w:rsidR="00B72B68" w:rsidRPr="005A0017">
        <w:rPr>
          <w:sz w:val="28"/>
          <w:szCs w:val="28"/>
        </w:rPr>
        <w:t xml:space="preserve">část </w:t>
      </w:r>
      <w:r w:rsidR="00B72B68" w:rsidRPr="005A0017">
        <w:rPr>
          <w:b/>
          <w:sz w:val="28"/>
          <w:szCs w:val="28"/>
        </w:rPr>
        <w:t>Masarykova náměstí</w:t>
      </w:r>
      <w:r w:rsidR="00B72B68" w:rsidRPr="005A0017">
        <w:rPr>
          <w:sz w:val="28"/>
          <w:szCs w:val="28"/>
        </w:rPr>
        <w:t xml:space="preserve"> (pravá strana směr </w:t>
      </w:r>
      <w:r w:rsidR="00792AA9" w:rsidRPr="005A0017">
        <w:rPr>
          <w:sz w:val="28"/>
          <w:szCs w:val="28"/>
        </w:rPr>
        <w:t>Myšlín) na části pozemku p.</w:t>
      </w:r>
      <w:r w:rsidR="00B72B68" w:rsidRPr="005A0017">
        <w:rPr>
          <w:sz w:val="28"/>
          <w:szCs w:val="28"/>
        </w:rPr>
        <w:t xml:space="preserve"> č. 1638/1 v k.ú. Mnichovice</w:t>
      </w:r>
      <w:r w:rsidR="00136EAD" w:rsidRPr="005A0017">
        <w:rPr>
          <w:sz w:val="28"/>
          <w:szCs w:val="28"/>
        </w:rPr>
        <w:t>.</w:t>
      </w:r>
    </w:p>
    <w:p w:rsidR="00D63EFB" w:rsidRPr="00792AA9" w:rsidRDefault="00B72B68" w:rsidP="00792AA9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792AA9">
        <w:rPr>
          <w:sz w:val="28"/>
          <w:szCs w:val="28"/>
        </w:rPr>
        <w:t>Vymezená komunikace určená k placenému stání silničních motorových vozidel je označena dopravní značkou IP 13c (Parkoviště s parkovacími automaty) a s dodatkovou tabulkou (8x)</w:t>
      </w:r>
      <w:r w:rsidR="00483526" w:rsidRPr="00792AA9">
        <w:rPr>
          <w:sz w:val="28"/>
          <w:szCs w:val="28"/>
        </w:rPr>
        <w:t>,</w:t>
      </w:r>
      <w:r w:rsidR="00D63EFB" w:rsidRPr="00792AA9">
        <w:rPr>
          <w:sz w:val="28"/>
          <w:szCs w:val="28"/>
        </w:rPr>
        <w:t xml:space="preserve"> provozní dobou parkoviště a ča</w:t>
      </w:r>
      <w:r w:rsidR="00483526" w:rsidRPr="00792AA9">
        <w:rPr>
          <w:sz w:val="28"/>
          <w:szCs w:val="28"/>
        </w:rPr>
        <w:t>s</w:t>
      </w:r>
      <w:r w:rsidR="00D63EFB" w:rsidRPr="00792AA9">
        <w:rPr>
          <w:sz w:val="28"/>
          <w:szCs w:val="28"/>
        </w:rPr>
        <w:t>o</w:t>
      </w:r>
      <w:r w:rsidR="00483526" w:rsidRPr="00792AA9">
        <w:rPr>
          <w:sz w:val="28"/>
          <w:szCs w:val="28"/>
        </w:rPr>
        <w:t>vým omezením</w:t>
      </w:r>
      <w:r w:rsidR="00D63EFB" w:rsidRPr="00792AA9">
        <w:rPr>
          <w:sz w:val="28"/>
          <w:szCs w:val="28"/>
        </w:rPr>
        <w:t xml:space="preserve"> PO – PÁ 6:00 – 18:00, max</w:t>
      </w:r>
      <w:r w:rsidR="006443C4" w:rsidRPr="00792AA9">
        <w:rPr>
          <w:sz w:val="28"/>
          <w:szCs w:val="28"/>
        </w:rPr>
        <w:t>.</w:t>
      </w:r>
      <w:r w:rsidR="00D63EFB" w:rsidRPr="00792AA9">
        <w:rPr>
          <w:sz w:val="28"/>
          <w:szCs w:val="28"/>
        </w:rPr>
        <w:t xml:space="preserve"> 2 hodiny.</w:t>
      </w:r>
    </w:p>
    <w:p w:rsidR="000340C5" w:rsidRPr="00792AA9" w:rsidRDefault="00B72B68" w:rsidP="00792AA9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792AA9">
        <w:rPr>
          <w:sz w:val="28"/>
          <w:szCs w:val="28"/>
        </w:rPr>
        <w:t>V případě, že bude pravomocně vydáno rozhodnutí o povolení zvláštního užívání místní komunikace nebo její části podle § 25 zákona č. 13/1997 Sb., o pozemních komunikacích, v platném znění po dobu zvláštního užívání nelze užít vymezenou komunikaci nebo její část ke stání silničního motorového vozidla podle tohoto nařízení.</w:t>
      </w:r>
    </w:p>
    <w:p w:rsidR="005A0017" w:rsidRPr="00792AA9" w:rsidRDefault="005A0017" w:rsidP="00792AA9">
      <w:pPr>
        <w:pStyle w:val="Odstavecseseznamem"/>
        <w:spacing w:line="240" w:lineRule="auto"/>
        <w:ind w:left="810"/>
        <w:jc w:val="both"/>
        <w:rPr>
          <w:sz w:val="28"/>
          <w:szCs w:val="28"/>
        </w:rPr>
      </w:pPr>
    </w:p>
    <w:p w:rsidR="000340C5" w:rsidRDefault="000340C5" w:rsidP="000340C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2</w:t>
      </w:r>
    </w:p>
    <w:p w:rsidR="000340C5" w:rsidRPr="00D63EFB" w:rsidRDefault="000340C5" w:rsidP="00D63EF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Způsob placení sjednané ceny</w:t>
      </w:r>
    </w:p>
    <w:p w:rsidR="000340C5" w:rsidRPr="002348D7" w:rsidRDefault="000340C5" w:rsidP="000340C5">
      <w:pPr>
        <w:spacing w:line="24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(1) V souladu s platnými cenovými předpisy</w:t>
      </w:r>
      <w:r w:rsidR="002348D7">
        <w:rPr>
          <w:sz w:val="28"/>
          <w:szCs w:val="28"/>
          <w:vertAlign w:val="superscript"/>
        </w:rPr>
        <w:t>1)</w:t>
      </w:r>
      <w:r w:rsidR="002348D7">
        <w:rPr>
          <w:sz w:val="28"/>
          <w:szCs w:val="28"/>
        </w:rPr>
        <w:t xml:space="preserve"> </w:t>
      </w:r>
      <w:r>
        <w:rPr>
          <w:sz w:val="28"/>
          <w:szCs w:val="28"/>
        </w:rPr>
        <w:t>se sjednává cena za užití výše uvedených parkovacích ploch:</w:t>
      </w:r>
    </w:p>
    <w:p w:rsidR="000340C5" w:rsidRDefault="000340C5" w:rsidP="000340C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a) na vymezené komunikaci označenou dle článku 1 je povoleno stání všem silničním motorovým vozidlům po zaplacení ceny za parkování v parkomatu.</w:t>
      </w:r>
    </w:p>
    <w:p w:rsidR="001A1E1C" w:rsidRDefault="000340C5" w:rsidP="000340C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sjednaná cena za parkování se platí u instalovaných </w:t>
      </w:r>
      <w:r>
        <w:rPr>
          <w:b/>
          <w:sz w:val="28"/>
          <w:szCs w:val="28"/>
        </w:rPr>
        <w:t xml:space="preserve">parkomatů </w:t>
      </w:r>
      <w:r>
        <w:rPr>
          <w:sz w:val="28"/>
          <w:szCs w:val="28"/>
        </w:rPr>
        <w:t xml:space="preserve">umístěných na pozemku v článku 1 tohoto nařízení. </w:t>
      </w:r>
      <w:r w:rsidR="001A1E1C">
        <w:rPr>
          <w:sz w:val="28"/>
          <w:szCs w:val="28"/>
        </w:rPr>
        <w:t>Cena za parkování se provádí podle délky</w:t>
      </w:r>
      <w:r w:rsidR="0039119E">
        <w:rPr>
          <w:sz w:val="28"/>
          <w:szCs w:val="28"/>
        </w:rPr>
        <w:t xml:space="preserve"> </w:t>
      </w:r>
      <w:r w:rsidR="001A1E1C">
        <w:rPr>
          <w:sz w:val="28"/>
          <w:szCs w:val="28"/>
        </w:rPr>
        <w:lastRenderedPageBreak/>
        <w:t>parkovací doby mincemi v hodnotě 1, 2, 5, 10 a 20 Kč. Cena za užití výše uvedené parkovací plochy je stanovena ceníkem schváleným starostkou města Mnichovice.</w:t>
      </w:r>
    </w:p>
    <w:p w:rsidR="001A1E1C" w:rsidRDefault="001A1E1C" w:rsidP="001A1E1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3</w:t>
      </w:r>
    </w:p>
    <w:p w:rsidR="001A1E1C" w:rsidRPr="001A1E1C" w:rsidRDefault="001A1E1C" w:rsidP="001A1E1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Způsob prokazování zaplacení sjednané ceny</w:t>
      </w:r>
    </w:p>
    <w:p w:rsidR="000340C5" w:rsidRDefault="000340C5" w:rsidP="000340C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parkomatu se prokazuje doba zaplaceného stání </w:t>
      </w:r>
      <w:r w:rsidR="0015086E">
        <w:rPr>
          <w:sz w:val="28"/>
          <w:szCs w:val="28"/>
        </w:rPr>
        <w:t xml:space="preserve">na </w:t>
      </w:r>
      <w:r>
        <w:rPr>
          <w:sz w:val="28"/>
          <w:szCs w:val="28"/>
        </w:rPr>
        <w:t>digitálním displeji a červeným světlem při nezaplacení</w:t>
      </w:r>
      <w:r w:rsidR="0015086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15086E">
        <w:rPr>
          <w:sz w:val="28"/>
          <w:szCs w:val="28"/>
        </w:rPr>
        <w:t>Při platbě aplikací je údaj o ceně pa</w:t>
      </w:r>
      <w:r w:rsidR="005A0017">
        <w:rPr>
          <w:sz w:val="28"/>
          <w:szCs w:val="28"/>
        </w:rPr>
        <w:t>r</w:t>
      </w:r>
      <w:r w:rsidR="0015086E">
        <w:rPr>
          <w:sz w:val="28"/>
          <w:szCs w:val="28"/>
        </w:rPr>
        <w:t xml:space="preserve">kování zaznamenán v registru města Mnichovice. </w:t>
      </w:r>
      <w:r w:rsidR="001A1E1C">
        <w:rPr>
          <w:sz w:val="28"/>
          <w:szCs w:val="28"/>
        </w:rPr>
        <w:t xml:space="preserve"> </w:t>
      </w:r>
    </w:p>
    <w:p w:rsidR="0015086E" w:rsidRDefault="0015086E" w:rsidP="0015086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1A1E1C">
        <w:rPr>
          <w:b/>
          <w:sz w:val="28"/>
          <w:szCs w:val="28"/>
        </w:rPr>
        <w:t>4</w:t>
      </w:r>
    </w:p>
    <w:p w:rsidR="0015086E" w:rsidRDefault="0015086E" w:rsidP="00D63EF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Provozování parkoviště</w:t>
      </w:r>
    </w:p>
    <w:p w:rsidR="002348D7" w:rsidRPr="0039119E" w:rsidRDefault="0015086E" w:rsidP="0039119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Provozovatelem parkoviště na vymezené komunikaci je město Mnichovice. Funkčnost parkovacích automatů a správu parkoviště zajišťuje město Mnichovice a k tom</w:t>
      </w:r>
      <w:r w:rsidR="00483526">
        <w:rPr>
          <w:sz w:val="28"/>
          <w:szCs w:val="28"/>
        </w:rPr>
        <w:t xml:space="preserve">u pověřená osoba </w:t>
      </w:r>
      <w:r w:rsidR="00DE28BB">
        <w:rPr>
          <w:sz w:val="28"/>
          <w:szCs w:val="28"/>
        </w:rPr>
        <w:t>města Mnichovice</w:t>
      </w:r>
      <w:r w:rsidR="00483526">
        <w:rPr>
          <w:sz w:val="28"/>
          <w:szCs w:val="28"/>
        </w:rPr>
        <w:t>, která</w:t>
      </w:r>
      <w:r>
        <w:rPr>
          <w:sz w:val="28"/>
          <w:szCs w:val="28"/>
        </w:rPr>
        <w:t xml:space="preserve"> rovněž provádí kontrolu povinnosti stanovených tímto nařízením.</w:t>
      </w:r>
    </w:p>
    <w:p w:rsidR="0015086E" w:rsidRDefault="0015086E" w:rsidP="002348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1A1E1C">
        <w:rPr>
          <w:b/>
          <w:sz w:val="28"/>
          <w:szCs w:val="28"/>
        </w:rPr>
        <w:t>5</w:t>
      </w:r>
    </w:p>
    <w:p w:rsidR="0015086E" w:rsidRDefault="0015086E" w:rsidP="001A1E1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Sankce</w:t>
      </w:r>
    </w:p>
    <w:p w:rsidR="00D63EFB" w:rsidRPr="002348D7" w:rsidRDefault="0015086E" w:rsidP="002348D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Porušení tohoto nařízení je přestupkem podle zákona č.</w:t>
      </w:r>
      <w:r w:rsidR="002348D7">
        <w:rPr>
          <w:sz w:val="28"/>
          <w:szCs w:val="28"/>
        </w:rPr>
        <w:t xml:space="preserve"> 250/2016 Sb., o přestupcích, ve znění pozdějších předpisů</w:t>
      </w:r>
      <w:r>
        <w:rPr>
          <w:sz w:val="28"/>
          <w:szCs w:val="28"/>
        </w:rPr>
        <w:t xml:space="preserve">, nejedná-li se o jiný přestupek nebo správní delikt. </w:t>
      </w:r>
    </w:p>
    <w:p w:rsidR="0015086E" w:rsidRDefault="0015086E" w:rsidP="0015086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1A1E1C">
        <w:rPr>
          <w:b/>
          <w:sz w:val="28"/>
          <w:szCs w:val="28"/>
        </w:rPr>
        <w:t>6</w:t>
      </w:r>
    </w:p>
    <w:p w:rsidR="0015086E" w:rsidRDefault="0015086E" w:rsidP="0015086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Účinnost</w:t>
      </w:r>
    </w:p>
    <w:p w:rsidR="0015086E" w:rsidRDefault="0015086E" w:rsidP="0015086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Toto nařízení nabývá </w:t>
      </w:r>
      <w:r w:rsidR="00DE28BB">
        <w:rPr>
          <w:sz w:val="28"/>
          <w:szCs w:val="28"/>
        </w:rPr>
        <w:t>účinnosti 15.</w:t>
      </w:r>
      <w:r w:rsidR="00D63EFB">
        <w:rPr>
          <w:sz w:val="28"/>
          <w:szCs w:val="28"/>
        </w:rPr>
        <w:t xml:space="preserve"> </w:t>
      </w:r>
      <w:bookmarkStart w:id="0" w:name="_GoBack"/>
      <w:bookmarkEnd w:id="0"/>
      <w:r w:rsidR="00926BCB">
        <w:rPr>
          <w:sz w:val="28"/>
          <w:szCs w:val="28"/>
        </w:rPr>
        <w:t>dnem po</w:t>
      </w:r>
      <w:r w:rsidR="00D63EFB">
        <w:rPr>
          <w:sz w:val="28"/>
          <w:szCs w:val="28"/>
        </w:rPr>
        <w:t xml:space="preserve"> dni  vyhlášení.</w:t>
      </w:r>
      <w:r>
        <w:rPr>
          <w:sz w:val="28"/>
          <w:szCs w:val="28"/>
        </w:rPr>
        <w:t xml:space="preserve"> </w:t>
      </w:r>
    </w:p>
    <w:p w:rsidR="0061090A" w:rsidRDefault="0061090A" w:rsidP="0015086E">
      <w:pPr>
        <w:spacing w:line="240" w:lineRule="auto"/>
        <w:jc w:val="both"/>
        <w:rPr>
          <w:sz w:val="28"/>
          <w:szCs w:val="28"/>
        </w:rPr>
      </w:pPr>
    </w:p>
    <w:p w:rsidR="0061090A" w:rsidRDefault="00483526" w:rsidP="0015086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Mgr.</w:t>
      </w:r>
      <w:r w:rsidR="00D63E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Petra Pecková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Margita Valentová </w:t>
      </w:r>
    </w:p>
    <w:p w:rsidR="0061090A" w:rsidRDefault="00D63EFB" w:rsidP="0015086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61090A">
        <w:rPr>
          <w:sz w:val="28"/>
          <w:szCs w:val="28"/>
        </w:rPr>
        <w:t>tarostka</w:t>
      </w:r>
      <w:r w:rsidR="00483526">
        <w:rPr>
          <w:sz w:val="28"/>
          <w:szCs w:val="28"/>
        </w:rPr>
        <w:t xml:space="preserve"> města Mnichovice</w:t>
      </w:r>
      <w:r w:rsidR="00483526">
        <w:rPr>
          <w:sz w:val="28"/>
          <w:szCs w:val="28"/>
        </w:rPr>
        <w:tab/>
      </w:r>
      <w:r w:rsidR="00483526">
        <w:rPr>
          <w:sz w:val="28"/>
          <w:szCs w:val="28"/>
        </w:rPr>
        <w:tab/>
      </w:r>
      <w:r w:rsidR="00483526">
        <w:rPr>
          <w:sz w:val="28"/>
          <w:szCs w:val="28"/>
        </w:rPr>
        <w:tab/>
      </w:r>
      <w:r w:rsidR="00483526">
        <w:rPr>
          <w:sz w:val="28"/>
          <w:szCs w:val="28"/>
        </w:rPr>
        <w:tab/>
      </w:r>
      <w:r w:rsidR="0061090A">
        <w:rPr>
          <w:sz w:val="28"/>
          <w:szCs w:val="28"/>
        </w:rPr>
        <w:t>místostarostka</w:t>
      </w:r>
    </w:p>
    <w:p w:rsidR="001A1E1C" w:rsidRDefault="001A1E1C" w:rsidP="0015086E">
      <w:pPr>
        <w:spacing w:line="240" w:lineRule="auto"/>
        <w:jc w:val="both"/>
        <w:rPr>
          <w:sz w:val="28"/>
          <w:szCs w:val="28"/>
        </w:rPr>
      </w:pPr>
    </w:p>
    <w:p w:rsidR="002348D7" w:rsidRDefault="002348D7" w:rsidP="0015086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Vyvěšeno:</w:t>
      </w:r>
    </w:p>
    <w:p w:rsidR="001A1E1C" w:rsidRDefault="002348D7" w:rsidP="0015086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Sejmuto:</w:t>
      </w:r>
    </w:p>
    <w:p w:rsidR="001A1E1C" w:rsidRDefault="001A1E1C" w:rsidP="0015086E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</w:p>
    <w:p w:rsidR="001A1E1C" w:rsidRDefault="002348D7" w:rsidP="001A1E1C">
      <w:pPr>
        <w:spacing w:line="240" w:lineRule="auto"/>
        <w:jc w:val="both"/>
      </w:pPr>
      <w:r>
        <w:rPr>
          <w:vertAlign w:val="superscript"/>
        </w:rPr>
        <w:t>1)</w:t>
      </w:r>
      <w:r w:rsidR="001A1E1C" w:rsidRPr="001A1E1C">
        <w:t xml:space="preserve">Zákon č. </w:t>
      </w:r>
      <w:r w:rsidR="001A1E1C">
        <w:t>526/1990 Sb., o cenách, ve znění pozdějších předpisů</w:t>
      </w:r>
    </w:p>
    <w:p w:rsidR="001A1E1C" w:rsidRPr="001A1E1C" w:rsidRDefault="002348D7" w:rsidP="0015086E">
      <w:pPr>
        <w:spacing w:line="240" w:lineRule="auto"/>
        <w:jc w:val="both"/>
        <w:rPr>
          <w:sz w:val="28"/>
          <w:szCs w:val="28"/>
          <w:vertAlign w:val="superscript"/>
        </w:rPr>
      </w:pPr>
      <w:r>
        <w:rPr>
          <w:vertAlign w:val="superscript"/>
        </w:rPr>
        <w:t>2)</w:t>
      </w:r>
      <w:r w:rsidR="001A1E1C">
        <w:t>Zákon č. 455/1991 Sb., o živnostenském podnikání (živnostenský zákon), ve znění pozdějších předpisů</w:t>
      </w:r>
    </w:p>
    <w:sectPr w:rsidR="001A1E1C" w:rsidRPr="001A1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EF8" w:rsidRDefault="00166EF8" w:rsidP="001A1E1C">
      <w:pPr>
        <w:spacing w:after="0" w:line="240" w:lineRule="auto"/>
      </w:pPr>
      <w:r>
        <w:separator/>
      </w:r>
    </w:p>
  </w:endnote>
  <w:endnote w:type="continuationSeparator" w:id="0">
    <w:p w:rsidR="00166EF8" w:rsidRDefault="00166EF8" w:rsidP="001A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EF8" w:rsidRDefault="00166EF8" w:rsidP="001A1E1C">
      <w:pPr>
        <w:spacing w:after="0" w:line="240" w:lineRule="auto"/>
      </w:pPr>
      <w:r>
        <w:separator/>
      </w:r>
    </w:p>
  </w:footnote>
  <w:footnote w:type="continuationSeparator" w:id="0">
    <w:p w:rsidR="00166EF8" w:rsidRDefault="00166EF8" w:rsidP="001A1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4949"/>
    <w:multiLevelType w:val="hybridMultilevel"/>
    <w:tmpl w:val="C298C110"/>
    <w:lvl w:ilvl="0" w:tplc="68CA8D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D1809"/>
    <w:multiLevelType w:val="hybridMultilevel"/>
    <w:tmpl w:val="F4ECC92A"/>
    <w:lvl w:ilvl="0" w:tplc="62B2E40A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51B40"/>
    <w:multiLevelType w:val="hybridMultilevel"/>
    <w:tmpl w:val="CDBAD2D2"/>
    <w:lvl w:ilvl="0" w:tplc="54CEF014">
      <w:start w:val="3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AAB52AD"/>
    <w:multiLevelType w:val="hybridMultilevel"/>
    <w:tmpl w:val="B4549774"/>
    <w:lvl w:ilvl="0" w:tplc="22161AFC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C7E3AA5"/>
    <w:multiLevelType w:val="hybridMultilevel"/>
    <w:tmpl w:val="16A89346"/>
    <w:lvl w:ilvl="0" w:tplc="64BE29E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2C"/>
    <w:rsid w:val="000340C5"/>
    <w:rsid w:val="000B1F2C"/>
    <w:rsid w:val="00136EAD"/>
    <w:rsid w:val="0015086E"/>
    <w:rsid w:val="00166EF8"/>
    <w:rsid w:val="0019622D"/>
    <w:rsid w:val="001A1E1C"/>
    <w:rsid w:val="0022782B"/>
    <w:rsid w:val="002348D7"/>
    <w:rsid w:val="002F383D"/>
    <w:rsid w:val="0039119E"/>
    <w:rsid w:val="003B07EF"/>
    <w:rsid w:val="00483526"/>
    <w:rsid w:val="005A0017"/>
    <w:rsid w:val="0061090A"/>
    <w:rsid w:val="00635626"/>
    <w:rsid w:val="006443C4"/>
    <w:rsid w:val="00730008"/>
    <w:rsid w:val="00792AA9"/>
    <w:rsid w:val="0080460A"/>
    <w:rsid w:val="008A602E"/>
    <w:rsid w:val="00926BCB"/>
    <w:rsid w:val="00B72B68"/>
    <w:rsid w:val="00B75663"/>
    <w:rsid w:val="00BD2AD8"/>
    <w:rsid w:val="00C63BCA"/>
    <w:rsid w:val="00D63EFB"/>
    <w:rsid w:val="00D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A8F3"/>
  <w15:docId w15:val="{964DCCF9-D120-47B3-8FAC-8DB6A40C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562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A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1E1C"/>
  </w:style>
  <w:style w:type="paragraph" w:styleId="Zpat">
    <w:name w:val="footer"/>
    <w:basedOn w:val="Normln"/>
    <w:link w:val="ZpatChar"/>
    <w:uiPriority w:val="99"/>
    <w:unhideWhenUsed/>
    <w:rsid w:val="001A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E1C"/>
  </w:style>
  <w:style w:type="paragraph" w:styleId="Textbubliny">
    <w:name w:val="Balloon Text"/>
    <w:basedOn w:val="Normln"/>
    <w:link w:val="TextbublinyChar"/>
    <w:uiPriority w:val="99"/>
    <w:semiHidden/>
    <w:unhideWhenUsed/>
    <w:rsid w:val="0023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412C8-D18D-411F-B4D2-637D9AF9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Bezpečnostní Hlídka</dc:creator>
  <cp:lastModifiedBy>Vlasta Šibilová</cp:lastModifiedBy>
  <cp:revision>3</cp:revision>
  <cp:lastPrinted>2018-01-16T10:56:00Z</cp:lastPrinted>
  <dcterms:created xsi:type="dcterms:W3CDTF">2024-08-15T06:50:00Z</dcterms:created>
  <dcterms:modified xsi:type="dcterms:W3CDTF">2024-08-30T06:48:00Z</dcterms:modified>
</cp:coreProperties>
</file>