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0D0EF2" w:rsidRPr="00F73295" w14:paraId="3DBD9C44" w14:textId="77777777" w:rsidTr="00800EE5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00396FE0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3F2E62F6" wp14:editId="719750D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3685954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0D0EF2" w:rsidRPr="00F73295" w14:paraId="5E60E5F0" w14:textId="77777777" w:rsidTr="00800EE5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E20B725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1EC322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F30CE24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0D0EF2" w:rsidRPr="00F73295" w14:paraId="1BF17332" w14:textId="77777777" w:rsidTr="00800EE5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4661FE21" w14:textId="77777777" w:rsidR="000D0EF2" w:rsidRPr="00F73295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85F1EF1" w14:textId="019B068C" w:rsidR="000D0EF2" w:rsidRPr="0059515E" w:rsidRDefault="00BA0A97" w:rsidP="000D6B3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59515E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</w:t>
            </w:r>
            <w:r w:rsidR="0059515E" w:rsidRPr="0059515E">
              <w:rPr>
                <w:rFonts w:asciiTheme="minorHAnsi" w:hAnsiTheme="minorHAnsi" w:cstheme="minorHAnsi"/>
                <w:sz w:val="22"/>
                <w:szCs w:val="22"/>
              </w:rPr>
              <w:t xml:space="preserve"> o omezení provozní doby hostinských provozoven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3432CD0E" w14:textId="77777777" w:rsidR="000D0EF2" w:rsidRPr="00F73295" w:rsidRDefault="000D0EF2" w:rsidP="00800E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8DD083A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0D0EF2" w:rsidRPr="00F73295" w14:paraId="4E76E2E6" w14:textId="77777777" w:rsidTr="000D0EF2">
        <w:trPr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2916259" w14:textId="77777777" w:rsidR="000D0EF2" w:rsidRPr="00F73295" w:rsidRDefault="000D0EF2" w:rsidP="00800EE5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0D6B38" w:rsidRPr="00F73295" w14:paraId="0D5B5B44" w14:textId="77777777" w:rsidTr="000640D9">
        <w:trPr>
          <w:jc w:val="center"/>
        </w:trPr>
        <w:tc>
          <w:tcPr>
            <w:tcW w:w="4825" w:type="dxa"/>
            <w:shd w:val="clear" w:color="auto" w:fill="auto"/>
          </w:tcPr>
          <w:p w14:paraId="41EB610E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F72535" w14:textId="5571E1D5" w:rsidR="000D6B38" w:rsidRPr="00F73295" w:rsidRDefault="0059515E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59515E">
              <w:rPr>
                <w:rFonts w:asciiTheme="minorHAnsi" w:hAnsiTheme="minorHAnsi" w:cstheme="minorHAnsi"/>
                <w:sz w:val="22"/>
                <w:szCs w:val="22"/>
              </w:rPr>
              <w:t>Obecně závazná vyhláška města Frenštát pod Radhoštěm o omezení provozní doby hostinských provozoven</w:t>
            </w:r>
          </w:p>
        </w:tc>
      </w:tr>
      <w:tr w:rsidR="000D6B38" w:rsidRPr="00F73295" w14:paraId="51F8E64F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04C900AB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E2B661B" w14:textId="7DE8D8A9" w:rsidR="000D6B38" w:rsidRPr="00DD7234" w:rsidRDefault="000D6B38" w:rsidP="000D6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OZV-</w:t>
            </w:r>
          </w:p>
        </w:tc>
      </w:tr>
      <w:tr w:rsidR="000D6B38" w:rsidRPr="00F73295" w14:paraId="3D25E9C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54A84FFF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811C7AC" w14:textId="77777777" w:rsidR="000D6B38" w:rsidRPr="00F73295" w:rsidRDefault="000D6B38" w:rsidP="000D6B38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724" w:rsidRPr="00F73295" w14:paraId="40F58B0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F309FFE" w14:textId="4A987830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76BB20" w14:textId="62A2CDE9" w:rsidR="000F4724" w:rsidRPr="00F73295" w:rsidRDefault="008D191E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8D191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256/12/ZM/2024</w:t>
            </w:r>
          </w:p>
        </w:tc>
      </w:tr>
      <w:tr w:rsidR="000F4724" w:rsidRPr="00F73295" w14:paraId="3BEA17F7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7285438A" w14:textId="77777777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D7CE856" w14:textId="4DC155C2" w:rsidR="000F4724" w:rsidRPr="009F38FA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BA0A97">
              <w:rPr>
                <w:rFonts w:asciiTheme="minorHAnsi" w:hAnsiTheme="minorHAnsi" w:cstheme="minorHAnsi"/>
                <w:sz w:val="22"/>
                <w:szCs w:val="22"/>
              </w:rPr>
              <w:t>počátkem patnáctého dne následujícího po dni jejího vyhlášení</w:t>
            </w:r>
          </w:p>
        </w:tc>
      </w:tr>
      <w:tr w:rsidR="000F4724" w:rsidRPr="00F73295" w14:paraId="2F6C1A00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1EA627CA" w14:textId="77777777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675127AE" w14:textId="77777777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724" w:rsidRPr="00F73295" w14:paraId="7BCB5566" w14:textId="77777777" w:rsidTr="000D0EF2">
        <w:trPr>
          <w:jc w:val="center"/>
        </w:trPr>
        <w:tc>
          <w:tcPr>
            <w:tcW w:w="4825" w:type="dxa"/>
            <w:shd w:val="clear" w:color="auto" w:fill="auto"/>
            <w:vAlign w:val="center"/>
          </w:tcPr>
          <w:p w14:paraId="41B70BE8" w14:textId="77777777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65090AF" w14:textId="77777777" w:rsidR="000F4724" w:rsidRPr="00F73295" w:rsidRDefault="000F4724" w:rsidP="000F4724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4298235D" w14:textId="77777777" w:rsidR="000D0EF2" w:rsidRPr="007976E9" w:rsidRDefault="000D0EF2" w:rsidP="000D0EF2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0D0EF2" w:rsidRPr="00C625A9" w14:paraId="267346A0" w14:textId="77777777" w:rsidTr="00800EE5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6191839F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Schvalovací proces</w:t>
            </w:r>
          </w:p>
        </w:tc>
      </w:tr>
      <w:tr w:rsidR="000D0EF2" w:rsidRPr="00C625A9" w14:paraId="5A4A8958" w14:textId="77777777" w:rsidTr="00800EE5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2F69362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4E46D5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005815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FFD76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EB7D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5B7F23A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7883E13D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Autor</w:t>
            </w:r>
          </w:p>
        </w:tc>
        <w:tc>
          <w:tcPr>
            <w:tcW w:w="3118" w:type="dxa"/>
            <w:vAlign w:val="center"/>
          </w:tcPr>
          <w:p w14:paraId="7664CD0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141B818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právník</w:t>
            </w:r>
          </w:p>
        </w:tc>
        <w:tc>
          <w:tcPr>
            <w:tcW w:w="1559" w:type="dxa"/>
            <w:vAlign w:val="center"/>
          </w:tcPr>
          <w:p w14:paraId="7E440F98" w14:textId="39BE4ABD" w:rsidR="000D0EF2" w:rsidRPr="00C625A9" w:rsidRDefault="008D191E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14174357" w14:textId="5A97C753" w:rsidR="000D0EF2" w:rsidRPr="00C625A9" w:rsidRDefault="008D191E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07522E6D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7882067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Ověřil</w:t>
            </w:r>
          </w:p>
        </w:tc>
        <w:tc>
          <w:tcPr>
            <w:tcW w:w="3118" w:type="dxa"/>
            <w:vAlign w:val="center"/>
          </w:tcPr>
          <w:p w14:paraId="7C4FDB9E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EA9323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F72398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31D54F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05CEA5FF" w14:textId="77777777" w:rsidTr="00800EE5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6CBCE22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AFD395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54BDE5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05A799" w14:textId="5FD705F6" w:rsidR="000D0EF2" w:rsidRPr="00C625A9" w:rsidRDefault="008D191E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>
              <w:rPr>
                <w:rStyle w:val="StylTimesNewRoman"/>
                <w:rFonts w:ascii="Calibri" w:hAnsi="Calibri" w:cs="Calibri"/>
                <w:sz w:val="22"/>
                <w:szCs w:val="22"/>
              </w:rPr>
              <w:t>27.02.2024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6CFB7544" w14:textId="4CD60FE6" w:rsidR="000D0EF2" w:rsidRPr="00C625A9" w:rsidRDefault="008D191E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v.r.</w:t>
            </w:r>
          </w:p>
        </w:tc>
      </w:tr>
      <w:tr w:rsidR="000D0EF2" w:rsidRPr="00C625A9" w14:paraId="44D2BF6A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2D78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AC2216F" w14:textId="77777777" w:rsidTr="00800EE5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640624E4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Proces zveřejnění</w:t>
            </w:r>
          </w:p>
        </w:tc>
      </w:tr>
      <w:tr w:rsidR="000D0EF2" w:rsidRPr="00C625A9" w14:paraId="12253305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64897AA9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9338F59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sz w:val="22"/>
                <w:szCs w:val="22"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1A0EF6AB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4B19AD7A" w14:textId="77777777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23" w:type="dxa"/>
            <w:vAlign w:val="center"/>
          </w:tcPr>
          <w:p w14:paraId="3320F35E" w14:textId="77777777" w:rsidR="000D0EF2" w:rsidRPr="00C625A9" w:rsidRDefault="000D0EF2" w:rsidP="00800E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</w:tr>
      <w:tr w:rsidR="000D0EF2" w:rsidRPr="00C625A9" w14:paraId="60482EC4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3823007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31D4965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43975BC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20A967B2" w14:textId="25E74B89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FBCF3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1CDCD71A" w14:textId="77777777" w:rsidTr="00800EE5">
        <w:trPr>
          <w:cantSplit/>
          <w:jc w:val="center"/>
        </w:trPr>
        <w:tc>
          <w:tcPr>
            <w:tcW w:w="1980" w:type="dxa"/>
            <w:vAlign w:val="center"/>
          </w:tcPr>
          <w:p w14:paraId="4C36F63C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73913E40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260E1104" w14:textId="77777777" w:rsidR="000D0EF2" w:rsidRPr="00C625A9" w:rsidRDefault="000D0EF2" w:rsidP="00800EE5">
            <w:pPr>
              <w:jc w:val="both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  <w:r w:rsidRPr="00C625A9">
              <w:rPr>
                <w:rStyle w:val="StylTimesNewRoman"/>
                <w:rFonts w:ascii="Calibri" w:hAnsi="Calibri" w:cs="Calibri"/>
                <w:sz w:val="22"/>
                <w:szCs w:val="22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04AF925C" w14:textId="35499FDC" w:rsidR="000D0EF2" w:rsidRPr="00C625A9" w:rsidRDefault="000D0EF2" w:rsidP="00800EE5">
            <w:pPr>
              <w:jc w:val="center"/>
              <w:rPr>
                <w:rStyle w:val="StylTimesNewRoma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5E8E86F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34AF59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0D0EF2" w:rsidRPr="00C625A9" w14:paraId="1157D1D8" w14:textId="77777777" w:rsidTr="00800EE5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0337DE4D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 xml:space="preserve">Zrušovací proces  </w:t>
            </w:r>
          </w:p>
        </w:tc>
      </w:tr>
      <w:tr w:rsidR="000D0EF2" w:rsidRPr="00C625A9" w14:paraId="2EC45D92" w14:textId="77777777" w:rsidTr="00800EE5">
        <w:trPr>
          <w:cantSplit/>
          <w:trHeight w:val="504"/>
          <w:jc w:val="center"/>
        </w:trPr>
        <w:tc>
          <w:tcPr>
            <w:tcW w:w="1823" w:type="dxa"/>
          </w:tcPr>
          <w:p w14:paraId="711A02D7" w14:textId="1F8414C6" w:rsidR="000D0EF2" w:rsidRPr="00894A8F" w:rsidRDefault="000D0EF2" w:rsidP="0080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4A8F">
              <w:rPr>
                <w:rFonts w:asciiTheme="minorHAnsi" w:hAnsiTheme="minorHAnsi" w:cstheme="minorHAnsi"/>
                <w:sz w:val="22"/>
                <w:szCs w:val="22"/>
              </w:rPr>
              <w:t>Ruší a nahrazuje</w:t>
            </w:r>
          </w:p>
        </w:tc>
        <w:tc>
          <w:tcPr>
            <w:tcW w:w="7817" w:type="dxa"/>
          </w:tcPr>
          <w:p w14:paraId="0DEBEBDE" w14:textId="3E83D21B" w:rsidR="000D0EF2" w:rsidRPr="00894A8F" w:rsidRDefault="00A87448" w:rsidP="00A874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OZV-2017-05 k zabezpečení místních záležitostí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veřejného pořádku při provozování hostinských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činností</w:t>
            </w:r>
            <w:r w:rsidR="00894A8F" w:rsidRPr="00A87448">
              <w:rPr>
                <w:rFonts w:asciiTheme="minorHAnsi" w:hAnsiTheme="minorHAnsi" w:cstheme="minorHAnsi"/>
                <w:sz w:val="22"/>
                <w:szCs w:val="22"/>
              </w:rPr>
              <w:t xml:space="preserve"> ze dne </w:t>
            </w: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14.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12.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A8744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2017</w:t>
            </w:r>
          </w:p>
        </w:tc>
      </w:tr>
    </w:tbl>
    <w:p w14:paraId="2E324A6C" w14:textId="77777777" w:rsidR="000D0EF2" w:rsidRPr="007976E9" w:rsidRDefault="000D0EF2" w:rsidP="000D0EF2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0D0EF2" w:rsidRPr="00C625A9" w14:paraId="5D61087B" w14:textId="77777777" w:rsidTr="000D0EF2">
        <w:trPr>
          <w:trHeight w:val="370"/>
          <w:jc w:val="center"/>
        </w:trPr>
        <w:tc>
          <w:tcPr>
            <w:tcW w:w="9640" w:type="dxa"/>
            <w:gridSpan w:val="4"/>
            <w:vAlign w:val="center"/>
          </w:tcPr>
          <w:p w14:paraId="5A5DD92A" w14:textId="77777777" w:rsidR="000D0EF2" w:rsidRPr="00C625A9" w:rsidRDefault="000D0EF2" w:rsidP="00800EE5">
            <w:pPr>
              <w:pStyle w:val="StylTimesNewRomanTunzarovnnnasted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Revize a změny dokumentu</w:t>
            </w:r>
          </w:p>
        </w:tc>
      </w:tr>
      <w:tr w:rsidR="000D0EF2" w:rsidRPr="00C625A9" w14:paraId="18C47214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6E8F49EC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Číslo verze</w:t>
            </w:r>
          </w:p>
        </w:tc>
        <w:tc>
          <w:tcPr>
            <w:tcW w:w="5529" w:type="dxa"/>
            <w:vAlign w:val="center"/>
          </w:tcPr>
          <w:p w14:paraId="0A13CA8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344CCD18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164F2D4" w14:textId="77777777" w:rsidR="000D0EF2" w:rsidRPr="00C625A9" w:rsidRDefault="000D0EF2" w:rsidP="00800EE5">
            <w:pPr>
              <w:pStyle w:val="Stylzarovnnnaste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625A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Datum pozbytí platnosti </w:t>
            </w:r>
          </w:p>
        </w:tc>
      </w:tr>
      <w:tr w:rsidR="000D0EF2" w:rsidRPr="00C625A9" w14:paraId="379F5443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4359328C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529" w:type="dxa"/>
            <w:vAlign w:val="center"/>
          </w:tcPr>
          <w:p w14:paraId="4FF4FC90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89FE6D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F25478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56713C5F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767071E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529" w:type="dxa"/>
            <w:vAlign w:val="center"/>
          </w:tcPr>
          <w:p w14:paraId="52CF2D92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11414C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6DEEDC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0EF2" w:rsidRPr="00C625A9" w14:paraId="61C0DEC0" w14:textId="77777777" w:rsidTr="000D0EF2">
        <w:trPr>
          <w:cantSplit/>
          <w:jc w:val="center"/>
        </w:trPr>
        <w:tc>
          <w:tcPr>
            <w:tcW w:w="1418" w:type="dxa"/>
            <w:vAlign w:val="center"/>
          </w:tcPr>
          <w:p w14:paraId="5125E92B" w14:textId="77777777" w:rsidR="000D0EF2" w:rsidRPr="00C625A9" w:rsidRDefault="000D0EF2" w:rsidP="00800EE5">
            <w:pPr>
              <w:pStyle w:val="Stylzarovnnnasted"/>
              <w:rPr>
                <w:rFonts w:ascii="Calibri" w:hAnsi="Calibri" w:cs="Calibri"/>
                <w:sz w:val="22"/>
                <w:szCs w:val="22"/>
              </w:rPr>
            </w:pPr>
            <w:r w:rsidRPr="00C625A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529" w:type="dxa"/>
            <w:vAlign w:val="center"/>
          </w:tcPr>
          <w:p w14:paraId="366EFC99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DD5B96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0F79CE" w14:textId="77777777" w:rsidR="000D0EF2" w:rsidRPr="00C625A9" w:rsidRDefault="000D0EF2" w:rsidP="00800EE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C4AB73" w14:textId="77777777" w:rsidR="000D0EF2" w:rsidRDefault="000D0EF2" w:rsidP="00DB4C76">
      <w:pPr>
        <w:keepNext/>
        <w:spacing w:line="276" w:lineRule="auto"/>
        <w:jc w:val="center"/>
        <w:rPr>
          <w:rFonts w:ascii="Arial" w:hAnsi="Arial" w:cs="Arial"/>
          <w:b/>
        </w:rPr>
        <w:sectPr w:rsidR="000D0EF2" w:rsidSect="00F866E8">
          <w:headerReference w:type="default" r:id="rId9"/>
          <w:pgSz w:w="11906" w:h="16838"/>
          <w:pgMar w:top="284" w:right="1134" w:bottom="567" w:left="1134" w:header="709" w:footer="709" w:gutter="0"/>
          <w:cols w:space="708"/>
          <w:docGrid w:linePitch="360"/>
        </w:sectPr>
      </w:pPr>
    </w:p>
    <w:p w14:paraId="3860A756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lastRenderedPageBreak/>
        <w:t>Město Frenštát pod Radhoštěm</w:t>
      </w:r>
    </w:p>
    <w:p w14:paraId="6F0058DE" w14:textId="77777777" w:rsidR="00256F36" w:rsidRPr="00BA0A97" w:rsidRDefault="00256F36" w:rsidP="00256F3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0A97">
        <w:rPr>
          <w:rFonts w:asciiTheme="minorHAnsi" w:hAnsiTheme="minorHAnsi" w:cstheme="minorHAnsi"/>
          <w:b/>
          <w:sz w:val="22"/>
          <w:szCs w:val="22"/>
        </w:rPr>
        <w:t>Zastupitelstvo města Frenštát pod Radhoštěm</w:t>
      </w:r>
    </w:p>
    <w:p w14:paraId="7B5E398D" w14:textId="77777777" w:rsidR="00256F36" w:rsidRPr="00BA0A97" w:rsidRDefault="00256F36" w:rsidP="00256F3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E0E62" w14:textId="314E7F73" w:rsidR="00B0375C" w:rsidRDefault="003A7F92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37C">
        <w:rPr>
          <w:rFonts w:asciiTheme="minorHAnsi" w:hAnsiTheme="minorHAnsi" w:cstheme="minorHAnsi"/>
          <w:b/>
          <w:bCs/>
          <w:sz w:val="22"/>
          <w:szCs w:val="22"/>
        </w:rPr>
        <w:t>Obecně závazná vyhláška města Frenštát pod Radhoštěm</w:t>
      </w:r>
    </w:p>
    <w:p w14:paraId="5D12094C" w14:textId="348697A0" w:rsidR="00D8437C" w:rsidRPr="00B0375C" w:rsidRDefault="0032707A" w:rsidP="00B0375C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omezení provozní doby hostinských provozoven</w:t>
      </w:r>
    </w:p>
    <w:p w14:paraId="0A14FD88" w14:textId="77777777" w:rsidR="00256F36" w:rsidRPr="00BA0A97" w:rsidRDefault="00256F36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5978F" w14:textId="5ED596D8" w:rsidR="003A7F92" w:rsidRPr="00DD6177" w:rsidRDefault="003A7F92" w:rsidP="00DF6523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6177">
        <w:rPr>
          <w:rFonts w:asciiTheme="minorHAnsi" w:hAnsiTheme="minorHAnsi" w:cstheme="minorHAnsi"/>
          <w:sz w:val="22"/>
          <w:szCs w:val="22"/>
        </w:rPr>
        <w:t xml:space="preserve">Zastupitelstvo města Frenštát pod Radhoštěm se na svém zasedání dne </w:t>
      </w:r>
      <w:r w:rsidR="00F33102">
        <w:rPr>
          <w:rFonts w:asciiTheme="minorHAnsi" w:hAnsiTheme="minorHAnsi" w:cstheme="minorHAnsi"/>
          <w:color w:val="000000" w:themeColor="text1"/>
          <w:sz w:val="22"/>
          <w:szCs w:val="22"/>
        </w:rPr>
        <w:t>29. 2. 2024</w:t>
      </w:r>
      <w:r w:rsidRPr="00DD6177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8D191E" w:rsidRPr="008D191E">
        <w:rPr>
          <w:rFonts w:ascii="Calibri" w:hAnsi="Calibri" w:cs="Calibri"/>
          <w:sz w:val="22"/>
          <w:szCs w:val="22"/>
          <w:shd w:val="clear" w:color="auto" w:fill="FFFFFF"/>
        </w:rPr>
        <w:t>256/12/ZM/2024</w:t>
      </w:r>
      <w:r w:rsidRPr="00DD61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D6177">
        <w:rPr>
          <w:rFonts w:asciiTheme="minorHAnsi" w:hAnsiTheme="minorHAnsi" w:cstheme="minorHAnsi"/>
          <w:sz w:val="22"/>
          <w:szCs w:val="22"/>
        </w:rPr>
        <w:t xml:space="preserve">usneslo vydat </w:t>
      </w:r>
      <w:r w:rsidR="00DD6177" w:rsidRPr="00DD6177">
        <w:rPr>
          <w:rFonts w:asciiTheme="minorHAnsi" w:hAnsiTheme="minorHAnsi" w:cstheme="minorHAnsi"/>
          <w:sz w:val="22"/>
          <w:szCs w:val="22"/>
        </w:rPr>
        <w:t>na základě § 10 písm. a) a § 84 odst. 2 písm. h) zákona č. 128/2000 Sb., o obcích (obecní zřízení), ve znění pozdějších předpisů</w:t>
      </w:r>
      <w:r w:rsidR="007532AB">
        <w:rPr>
          <w:rFonts w:asciiTheme="minorHAnsi" w:hAnsiTheme="minorHAnsi" w:cstheme="minorHAnsi"/>
          <w:sz w:val="22"/>
          <w:szCs w:val="22"/>
        </w:rPr>
        <w:t>,</w:t>
      </w:r>
      <w:r w:rsidR="00DD6177" w:rsidRPr="00DD6177">
        <w:rPr>
          <w:rFonts w:asciiTheme="minorHAnsi" w:hAnsiTheme="minorHAnsi" w:cstheme="minorHAnsi"/>
          <w:sz w:val="22"/>
          <w:szCs w:val="22"/>
        </w:rPr>
        <w:t xml:space="preserve"> tuto obecně závaznou vyhlášku (dále jen </w:t>
      </w:r>
      <w:r w:rsidR="007D6E61">
        <w:rPr>
          <w:rFonts w:asciiTheme="minorHAnsi" w:hAnsiTheme="minorHAnsi" w:cstheme="minorHAnsi"/>
          <w:sz w:val="22"/>
          <w:szCs w:val="22"/>
        </w:rPr>
        <w:t>„</w:t>
      </w:r>
      <w:r w:rsidR="00DD6177" w:rsidRPr="00DD6177">
        <w:rPr>
          <w:rFonts w:asciiTheme="minorHAnsi" w:hAnsiTheme="minorHAnsi" w:cstheme="minorHAnsi"/>
          <w:sz w:val="22"/>
          <w:szCs w:val="22"/>
        </w:rPr>
        <w:t>vyhláška</w:t>
      </w:r>
      <w:r w:rsidR="007D6E61">
        <w:rPr>
          <w:rFonts w:asciiTheme="minorHAnsi" w:hAnsiTheme="minorHAnsi" w:cstheme="minorHAnsi"/>
          <w:sz w:val="22"/>
          <w:szCs w:val="22"/>
        </w:rPr>
        <w:t>“</w:t>
      </w:r>
      <w:r w:rsidR="00DD6177" w:rsidRPr="00DD6177">
        <w:rPr>
          <w:rFonts w:asciiTheme="minorHAnsi" w:hAnsiTheme="minorHAnsi" w:cstheme="minorHAnsi"/>
          <w:sz w:val="22"/>
          <w:szCs w:val="22"/>
        </w:rPr>
        <w:t>)</w:t>
      </w:r>
      <w:r w:rsidRPr="00DD6177">
        <w:rPr>
          <w:rFonts w:asciiTheme="minorHAnsi" w:hAnsiTheme="minorHAnsi" w:cstheme="minorHAnsi"/>
          <w:sz w:val="22"/>
          <w:szCs w:val="22"/>
        </w:rPr>
        <w:t>:</w:t>
      </w:r>
    </w:p>
    <w:p w14:paraId="0BA1D3B4" w14:textId="77777777" w:rsidR="00C90370" w:rsidRPr="00D86B6A" w:rsidRDefault="00C90370" w:rsidP="00DF6523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F784E4" w14:textId="77777777" w:rsidR="00290CC3" w:rsidRPr="00D86B6A" w:rsidRDefault="00290CC3" w:rsidP="00DF6523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D86B6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Čl. 1</w:t>
      </w:r>
    </w:p>
    <w:p w14:paraId="06FF8D6F" w14:textId="135BD504" w:rsidR="002B4532" w:rsidRPr="00D86B6A" w:rsidRDefault="00DD6177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DDF7F13" w14:textId="553F41D4" w:rsidR="00DD6177" w:rsidRPr="00DD6177" w:rsidRDefault="00DD6177" w:rsidP="00DD6177">
      <w:pPr>
        <w:pStyle w:val="Odstavecseseznamem"/>
        <w:numPr>
          <w:ilvl w:val="0"/>
          <w:numId w:val="22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6177">
        <w:rPr>
          <w:rFonts w:asciiTheme="minorHAnsi" w:hAnsiTheme="minorHAnsi" w:cstheme="minorHAnsi"/>
          <w:sz w:val="22"/>
          <w:szCs w:val="22"/>
        </w:rPr>
        <w:t xml:space="preserve">Cílem vyhlášky je vytvoření opatření směřující k zabezpečení místních záležitostí veřejného pořádku jako stavu, který umožňuje pokojné soužití občanů města </w:t>
      </w:r>
      <w:r>
        <w:rPr>
          <w:rFonts w:asciiTheme="minorHAnsi" w:hAnsiTheme="minorHAnsi" w:cstheme="minorHAnsi"/>
          <w:sz w:val="22"/>
          <w:szCs w:val="22"/>
        </w:rPr>
        <w:t>Frenštát pod Radhoštěm</w:t>
      </w:r>
      <w:r w:rsidRPr="00DD6177">
        <w:rPr>
          <w:rFonts w:asciiTheme="minorHAnsi" w:hAnsiTheme="minorHAnsi" w:cstheme="minorHAnsi"/>
          <w:sz w:val="22"/>
          <w:szCs w:val="22"/>
        </w:rPr>
        <w:t>, vytváření příznivých podmínek pro život ve městě a podmínek k provozování hostinské činnosti bez kolize s dodržováním veřejného pořádku podle místních předpokladů a místních zvyklostí.</w:t>
      </w:r>
    </w:p>
    <w:p w14:paraId="088C1165" w14:textId="77777777" w:rsidR="00DD6177" w:rsidRDefault="00DD6177" w:rsidP="00DD6177">
      <w:pPr>
        <w:pStyle w:val="Odstavecseseznamem"/>
        <w:numPr>
          <w:ilvl w:val="0"/>
          <w:numId w:val="22"/>
        </w:numPr>
        <w:spacing w:after="120"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D6177">
        <w:rPr>
          <w:rFonts w:asciiTheme="minorHAnsi" w:hAnsiTheme="minorHAnsi" w:cstheme="minorHAnsi"/>
          <w:sz w:val="22"/>
          <w:szCs w:val="22"/>
        </w:rPr>
        <w:t>Předmětem vyhlášky je regulace činnosti, která by mohla narušit veřejný pořádek ve městě nebo být v rozporu s dobrými mravy, ochranou bezpečnosti, zdraví a majetku, tj. regulace provozní doby hostinských provozoven.</w:t>
      </w:r>
    </w:p>
    <w:p w14:paraId="0E21B217" w14:textId="77777777" w:rsidR="00D86B6A" w:rsidRPr="00D86B6A" w:rsidRDefault="00D86B6A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C4A60C" w14:textId="1F72B1F4" w:rsidR="002A60F4" w:rsidRPr="00D86B6A" w:rsidRDefault="002A60F4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3709112" w14:textId="3611B755" w:rsidR="00C7049B" w:rsidRPr="00C7049B" w:rsidRDefault="00C7049B" w:rsidP="00C7049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049B">
        <w:rPr>
          <w:rFonts w:asciiTheme="minorHAnsi" w:hAnsiTheme="minorHAnsi" w:cstheme="minorHAnsi"/>
          <w:b/>
          <w:bCs/>
          <w:sz w:val="22"/>
          <w:szCs w:val="22"/>
        </w:rPr>
        <w:t xml:space="preserve">Vymezení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některých </w:t>
      </w:r>
      <w:r w:rsidRPr="00C7049B">
        <w:rPr>
          <w:rFonts w:asciiTheme="minorHAnsi" w:hAnsiTheme="minorHAnsi" w:cstheme="minorHAnsi"/>
          <w:b/>
          <w:bCs/>
          <w:sz w:val="22"/>
          <w:szCs w:val="22"/>
        </w:rPr>
        <w:t>pojmů</w:t>
      </w:r>
    </w:p>
    <w:p w14:paraId="207A34F6" w14:textId="77777777" w:rsidR="00C7049B" w:rsidRPr="00C7049B" w:rsidRDefault="00C7049B" w:rsidP="00C7049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7049B">
        <w:rPr>
          <w:rFonts w:asciiTheme="minorHAnsi" w:hAnsiTheme="minorHAnsi" w:cstheme="minorHAnsi"/>
          <w:sz w:val="22"/>
          <w:szCs w:val="22"/>
        </w:rPr>
        <w:t>Pro účely této vyhlášky se rozumí:</w:t>
      </w:r>
    </w:p>
    <w:p w14:paraId="0B4E778B" w14:textId="77777777" w:rsidR="00C7049B" w:rsidRPr="00C7049B" w:rsidRDefault="00C7049B" w:rsidP="00C7049B">
      <w:pPr>
        <w:pStyle w:val="Default"/>
        <w:numPr>
          <w:ilvl w:val="1"/>
          <w:numId w:val="26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049B">
        <w:rPr>
          <w:rFonts w:asciiTheme="minorHAnsi" w:hAnsiTheme="minorHAnsi" w:cstheme="minorHAnsi"/>
          <w:sz w:val="22"/>
          <w:szCs w:val="22"/>
        </w:rPr>
        <w:t>hostinskou provozovnou provozovna, ve které je provozována živnost „hostinská činnost“ a která je k tomu účelu způsobilá dle zvláštních předpisů,</w:t>
      </w:r>
      <w:r w:rsidRPr="00C7049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5C4CCF7C" w14:textId="77777777" w:rsidR="00C7049B" w:rsidRDefault="00C7049B" w:rsidP="00C7049B">
      <w:pPr>
        <w:pStyle w:val="Default"/>
        <w:numPr>
          <w:ilvl w:val="1"/>
          <w:numId w:val="26"/>
        </w:numPr>
        <w:spacing w:after="120"/>
        <w:ind w:left="426" w:hanging="426"/>
        <w:jc w:val="both"/>
        <w:rPr>
          <w:sz w:val="22"/>
          <w:szCs w:val="22"/>
        </w:rPr>
      </w:pPr>
      <w:r w:rsidRPr="00C7049B">
        <w:rPr>
          <w:rFonts w:asciiTheme="minorHAnsi" w:hAnsiTheme="minorHAnsi" w:cstheme="minorHAnsi"/>
          <w:sz w:val="22"/>
          <w:szCs w:val="22"/>
        </w:rPr>
        <w:t xml:space="preserve">provozní dobou hostinské provozovny doba určená pro styk se spotřebiteli. </w:t>
      </w:r>
    </w:p>
    <w:p w14:paraId="42EF178B" w14:textId="77777777" w:rsidR="00C7049B" w:rsidRDefault="00C7049B" w:rsidP="00DF652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17FE8" w14:textId="64B3A067" w:rsidR="008554DA" w:rsidRPr="008554DA" w:rsidRDefault="008554DA" w:rsidP="008554DA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54DA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ADADE12" w14:textId="39DC05FA" w:rsidR="008554DA" w:rsidRPr="008554DA" w:rsidRDefault="00CF0A07" w:rsidP="008554DA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Stanovení provozní doby</w:t>
      </w:r>
    </w:p>
    <w:p w14:paraId="3DB2E44F" w14:textId="721891FB" w:rsidR="008554DA" w:rsidRPr="008554DA" w:rsidRDefault="00CF0A07" w:rsidP="008554DA">
      <w:pPr>
        <w:pStyle w:val="Default"/>
        <w:numPr>
          <w:ilvl w:val="0"/>
          <w:numId w:val="2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h</w:t>
      </w:r>
      <w:r w:rsidR="008554DA" w:rsidRPr="008554DA">
        <w:rPr>
          <w:rFonts w:asciiTheme="minorHAnsi" w:hAnsiTheme="minorHAnsi" w:cstheme="minorHAnsi"/>
          <w:sz w:val="22"/>
          <w:szCs w:val="22"/>
        </w:rPr>
        <w:t>ostinsk</w:t>
      </w:r>
      <w:r>
        <w:rPr>
          <w:rFonts w:asciiTheme="minorHAnsi" w:hAnsiTheme="minorHAnsi" w:cstheme="minorHAnsi"/>
          <w:sz w:val="22"/>
          <w:szCs w:val="22"/>
        </w:rPr>
        <w:t>ých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provozov</w:t>
      </w:r>
      <w:r>
        <w:rPr>
          <w:rFonts w:asciiTheme="minorHAnsi" w:hAnsiTheme="minorHAnsi" w:cstheme="minorHAnsi"/>
          <w:sz w:val="22"/>
          <w:szCs w:val="22"/>
        </w:rPr>
        <w:t>en se stanoví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provozní dob</w:t>
      </w:r>
      <w:r>
        <w:rPr>
          <w:rFonts w:asciiTheme="minorHAnsi" w:hAnsiTheme="minorHAnsi" w:cstheme="minorHAnsi"/>
          <w:sz w:val="22"/>
          <w:szCs w:val="22"/>
        </w:rPr>
        <w:t>a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v</w:t>
      </w:r>
      <w:r>
        <w:rPr>
          <w:rFonts w:asciiTheme="minorHAnsi" w:hAnsiTheme="minorHAnsi" w:cstheme="minorHAnsi"/>
          <w:sz w:val="22"/>
          <w:szCs w:val="22"/>
        </w:rPr>
        <w:t xml:space="preserve"> tomto </w:t>
      </w:r>
      <w:r w:rsidR="008554DA" w:rsidRPr="008554DA">
        <w:rPr>
          <w:rFonts w:asciiTheme="minorHAnsi" w:hAnsiTheme="minorHAnsi" w:cstheme="minorHAnsi"/>
          <w:sz w:val="22"/>
          <w:szCs w:val="22"/>
        </w:rPr>
        <w:t>rozmezí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2ED728F" w14:textId="70DAEECA" w:rsidR="008554DA" w:rsidRPr="008554DA" w:rsidRDefault="008554DA" w:rsidP="008554DA">
      <w:pPr>
        <w:pStyle w:val="Default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54DA">
        <w:rPr>
          <w:rFonts w:asciiTheme="minorHAnsi" w:hAnsiTheme="minorHAnsi" w:cstheme="minorHAnsi"/>
          <w:sz w:val="22"/>
          <w:szCs w:val="22"/>
        </w:rPr>
        <w:t>od neděle do čtvrtka v době nejdříve od 0</w:t>
      </w:r>
      <w:r w:rsidR="008D191E">
        <w:rPr>
          <w:rFonts w:asciiTheme="minorHAnsi" w:hAnsiTheme="minorHAnsi" w:cstheme="minorHAnsi"/>
          <w:sz w:val="22"/>
          <w:szCs w:val="22"/>
        </w:rPr>
        <w:t>6</w:t>
      </w:r>
      <w:r w:rsidRPr="008554DA">
        <w:rPr>
          <w:rFonts w:asciiTheme="minorHAnsi" w:hAnsiTheme="minorHAnsi" w:cstheme="minorHAnsi"/>
          <w:sz w:val="22"/>
          <w:szCs w:val="22"/>
        </w:rPr>
        <w:t xml:space="preserve">:00 </w:t>
      </w:r>
      <w:r>
        <w:rPr>
          <w:rFonts w:asciiTheme="minorHAnsi" w:hAnsiTheme="minorHAnsi" w:cstheme="minorHAnsi"/>
          <w:sz w:val="22"/>
          <w:szCs w:val="22"/>
        </w:rPr>
        <w:t xml:space="preserve">hod. </w:t>
      </w:r>
      <w:r w:rsidRPr="008554DA">
        <w:rPr>
          <w:rFonts w:asciiTheme="minorHAnsi" w:hAnsiTheme="minorHAnsi" w:cstheme="minorHAnsi"/>
          <w:sz w:val="22"/>
          <w:szCs w:val="22"/>
        </w:rPr>
        <w:t xml:space="preserve">a nejpozději do 02:00 </w:t>
      </w:r>
      <w:r>
        <w:rPr>
          <w:rFonts w:asciiTheme="minorHAnsi" w:hAnsiTheme="minorHAnsi" w:cstheme="minorHAnsi"/>
          <w:sz w:val="22"/>
          <w:szCs w:val="22"/>
        </w:rPr>
        <w:t xml:space="preserve">hod. </w:t>
      </w:r>
      <w:r w:rsidRPr="008554DA">
        <w:rPr>
          <w:rFonts w:asciiTheme="minorHAnsi" w:hAnsiTheme="minorHAnsi" w:cstheme="minorHAnsi"/>
          <w:sz w:val="22"/>
          <w:szCs w:val="22"/>
        </w:rPr>
        <w:t>následujícího dne,</w:t>
      </w:r>
    </w:p>
    <w:p w14:paraId="3A5092D8" w14:textId="368EB169" w:rsidR="008554DA" w:rsidRPr="008554DA" w:rsidRDefault="008554DA" w:rsidP="008554DA">
      <w:pPr>
        <w:pStyle w:val="Default"/>
        <w:numPr>
          <w:ilvl w:val="0"/>
          <w:numId w:val="28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54DA">
        <w:rPr>
          <w:rFonts w:asciiTheme="minorHAnsi" w:hAnsiTheme="minorHAnsi" w:cstheme="minorHAnsi"/>
          <w:sz w:val="22"/>
          <w:szCs w:val="22"/>
        </w:rPr>
        <w:t>v pátek, v sobotu a ve dnech, po kterých následuje den pracovního klidu</w:t>
      </w:r>
      <w:r w:rsidRPr="008554D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8554DA">
        <w:rPr>
          <w:rFonts w:asciiTheme="minorHAnsi" w:hAnsiTheme="minorHAnsi" w:cstheme="minorHAnsi"/>
          <w:sz w:val="22"/>
          <w:szCs w:val="22"/>
        </w:rPr>
        <w:t>, v době nejdříve od 0</w:t>
      </w:r>
      <w:r w:rsidR="008D191E">
        <w:rPr>
          <w:rFonts w:asciiTheme="minorHAnsi" w:hAnsiTheme="minorHAnsi" w:cstheme="minorHAnsi"/>
          <w:sz w:val="22"/>
          <w:szCs w:val="22"/>
        </w:rPr>
        <w:t>6</w:t>
      </w:r>
      <w:r w:rsidRPr="008554DA"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t xml:space="preserve"> hod.</w:t>
      </w:r>
      <w:r w:rsidRPr="008554DA">
        <w:rPr>
          <w:rFonts w:asciiTheme="minorHAnsi" w:hAnsiTheme="minorHAnsi" w:cstheme="minorHAnsi"/>
          <w:sz w:val="22"/>
          <w:szCs w:val="22"/>
        </w:rPr>
        <w:t xml:space="preserve"> a nejpozději do 04:00 </w:t>
      </w:r>
      <w:r>
        <w:rPr>
          <w:rFonts w:asciiTheme="minorHAnsi" w:hAnsiTheme="minorHAnsi" w:cstheme="minorHAnsi"/>
          <w:sz w:val="22"/>
          <w:szCs w:val="22"/>
        </w:rPr>
        <w:t xml:space="preserve">hod. </w:t>
      </w:r>
      <w:r w:rsidRPr="008554DA">
        <w:rPr>
          <w:rFonts w:asciiTheme="minorHAnsi" w:hAnsiTheme="minorHAnsi" w:cstheme="minorHAnsi"/>
          <w:sz w:val="22"/>
          <w:szCs w:val="22"/>
        </w:rPr>
        <w:t>následujícího dne.</w:t>
      </w:r>
    </w:p>
    <w:p w14:paraId="1A802F09" w14:textId="3BB2EA8A" w:rsidR="00060CEC" w:rsidRPr="00060CEC" w:rsidRDefault="00CF0A07" w:rsidP="008554DA">
      <w:pPr>
        <w:pStyle w:val="Default"/>
        <w:numPr>
          <w:ilvl w:val="0"/>
          <w:numId w:val="27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</w:t>
      </w:r>
      <w:r w:rsidR="008554DA" w:rsidRPr="008554DA">
        <w:rPr>
          <w:rFonts w:asciiTheme="minorHAnsi" w:hAnsiTheme="minorHAnsi" w:cstheme="minorHAnsi"/>
          <w:sz w:val="22"/>
          <w:szCs w:val="22"/>
        </w:rPr>
        <w:t>rovozoven s převyšujícími službami ubytovacími, maloobchodními</w:t>
      </w:r>
      <w:r w:rsidR="00C211C4">
        <w:rPr>
          <w:rFonts w:asciiTheme="minorHAnsi" w:hAnsiTheme="minorHAnsi" w:cstheme="minorHAnsi"/>
          <w:sz w:val="22"/>
          <w:szCs w:val="22"/>
        </w:rPr>
        <w:t xml:space="preserve"> </w:t>
      </w:r>
      <w:r w:rsidR="008554DA" w:rsidRPr="008554DA">
        <w:rPr>
          <w:rFonts w:asciiTheme="minorHAnsi" w:hAnsiTheme="minorHAnsi" w:cstheme="minorHAnsi"/>
          <w:sz w:val="22"/>
          <w:szCs w:val="22"/>
        </w:rPr>
        <w:t>a velkoobchodními v kombinaci s hostinskou činností</w:t>
      </w:r>
      <w:r>
        <w:rPr>
          <w:rFonts w:asciiTheme="minorHAnsi" w:hAnsiTheme="minorHAnsi" w:cstheme="minorHAnsi"/>
          <w:sz w:val="22"/>
          <w:szCs w:val="22"/>
        </w:rPr>
        <w:t>,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stanoví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provozní dob</w:t>
      </w:r>
      <w:r>
        <w:rPr>
          <w:rFonts w:asciiTheme="minorHAnsi" w:hAnsiTheme="minorHAnsi" w:cstheme="minorHAnsi"/>
          <w:sz w:val="22"/>
          <w:szCs w:val="22"/>
        </w:rPr>
        <w:t>a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v</w:t>
      </w:r>
      <w:r w:rsidR="00060CEC">
        <w:rPr>
          <w:rFonts w:asciiTheme="minorHAnsi" w:hAnsiTheme="minorHAnsi" w:cstheme="minorHAnsi"/>
          <w:sz w:val="22"/>
          <w:szCs w:val="22"/>
        </w:rPr>
        <w:t xml:space="preserve"> tomto</w:t>
      </w:r>
      <w:r w:rsidR="008554DA" w:rsidRPr="008554DA">
        <w:rPr>
          <w:rFonts w:asciiTheme="minorHAnsi" w:hAnsiTheme="minorHAnsi" w:cstheme="minorHAnsi"/>
          <w:sz w:val="22"/>
          <w:szCs w:val="22"/>
        </w:rPr>
        <w:t> rozmezí</w:t>
      </w:r>
      <w:r w:rsidR="00060CEC">
        <w:rPr>
          <w:rFonts w:asciiTheme="minorHAnsi" w:hAnsiTheme="minorHAnsi" w:cstheme="minorHAnsi"/>
          <w:sz w:val="22"/>
          <w:szCs w:val="22"/>
        </w:rPr>
        <w:t>:</w:t>
      </w:r>
      <w:r w:rsidR="008554DA" w:rsidRPr="008554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EDA262" w14:textId="77777777" w:rsidR="00060CEC" w:rsidRDefault="00060CEC" w:rsidP="00060CEC">
      <w:pPr>
        <w:pStyle w:val="Default"/>
        <w:numPr>
          <w:ilvl w:val="1"/>
          <w:numId w:val="27"/>
        </w:numPr>
        <w:spacing w:after="120" w:line="276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060CEC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neděle do čtvrtka v době nejdříve od 06:00 hod. a nejpozději do 02:00 hod. následujícího dne,</w:t>
      </w:r>
    </w:p>
    <w:p w14:paraId="43322BED" w14:textId="39BD5C97" w:rsidR="00060CEC" w:rsidRPr="00060CEC" w:rsidRDefault="00060CEC" w:rsidP="00060CEC">
      <w:pPr>
        <w:pStyle w:val="Default"/>
        <w:numPr>
          <w:ilvl w:val="1"/>
          <w:numId w:val="27"/>
        </w:numPr>
        <w:spacing w:after="120" w:line="276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060CEC">
        <w:rPr>
          <w:rFonts w:asciiTheme="minorHAnsi" w:hAnsiTheme="minorHAnsi" w:cstheme="minorHAnsi"/>
          <w:sz w:val="22"/>
          <w:szCs w:val="22"/>
        </w:rPr>
        <w:lastRenderedPageBreak/>
        <w:t>v pátek, v sobotu a ve dnech, po kterých následuje den pracovního klidu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60CEC">
        <w:rPr>
          <w:rFonts w:asciiTheme="minorHAnsi" w:hAnsiTheme="minorHAnsi" w:cstheme="minorHAnsi"/>
          <w:sz w:val="22"/>
          <w:szCs w:val="22"/>
        </w:rPr>
        <w:t>, v době nejdříve od 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60CEC">
        <w:rPr>
          <w:rFonts w:asciiTheme="minorHAnsi" w:hAnsiTheme="minorHAnsi" w:cstheme="minorHAnsi"/>
          <w:sz w:val="22"/>
          <w:szCs w:val="22"/>
        </w:rPr>
        <w:t>:00 hod. a nejpozději do 04:00 hod. následujícího dne.</w:t>
      </w:r>
    </w:p>
    <w:p w14:paraId="496FE970" w14:textId="77777777" w:rsidR="002A60F4" w:rsidRPr="00D86B6A" w:rsidRDefault="002A60F4" w:rsidP="00DF6523">
      <w:pPr>
        <w:pStyle w:val="Zkladntext"/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</w:p>
    <w:p w14:paraId="3B2B3F4D" w14:textId="39C587D3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554DA">
        <w:rPr>
          <w:rFonts w:asciiTheme="minorHAnsi" w:hAnsiTheme="minorHAnsi" w:cstheme="minorHAnsi"/>
          <w:b/>
          <w:sz w:val="22"/>
          <w:szCs w:val="22"/>
        </w:rPr>
        <w:t>4</w:t>
      </w:r>
    </w:p>
    <w:p w14:paraId="052837D4" w14:textId="0519B813" w:rsidR="002C33DF" w:rsidRPr="00D86B6A" w:rsidRDefault="002C33DF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358B2E99" w14:textId="097E450F" w:rsidR="002C33DF" w:rsidRDefault="002C33DF" w:rsidP="00141ECF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32707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obecně závazná vyhláška města Frenštát pod Radhoštěm č.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2017-05</w:t>
      </w:r>
      <w:r w:rsidR="0032707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 zabezpečení místních záležitostí</w:t>
      </w:r>
      <w:r w:rsidR="00141E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veřejného pořádku při provozování hostinských</w:t>
      </w:r>
      <w:r w:rsidR="00141E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činností</w:t>
      </w:r>
      <w:r w:rsidR="0032707A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141ECF" w:rsidRPr="00A87448">
        <w:rPr>
          <w:rFonts w:asciiTheme="minorHAnsi" w:hAnsiTheme="minorHAnsi" w:cstheme="minorHAnsi"/>
          <w:sz w:val="22"/>
          <w:szCs w:val="22"/>
        </w:rPr>
        <w:t xml:space="preserve"> ze dne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14.</w:t>
      </w:r>
      <w:r w:rsidR="00141E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12.</w:t>
      </w:r>
      <w:r w:rsidR="00141E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41ECF" w:rsidRPr="00A87448">
        <w:rPr>
          <w:rFonts w:asciiTheme="minorHAnsi" w:eastAsiaTheme="minorHAnsi" w:hAnsiTheme="minorHAnsi" w:cstheme="minorHAnsi"/>
          <w:sz w:val="22"/>
          <w:szCs w:val="22"/>
          <w:lang w:eastAsia="en-US"/>
        </w:rPr>
        <w:t>2017</w:t>
      </w:r>
      <w:r w:rsidRPr="00D86B6A">
        <w:rPr>
          <w:rFonts w:asciiTheme="minorHAnsi" w:hAnsiTheme="minorHAnsi" w:cstheme="minorHAnsi"/>
          <w:sz w:val="22"/>
          <w:szCs w:val="22"/>
        </w:rPr>
        <w:t>.</w:t>
      </w:r>
    </w:p>
    <w:p w14:paraId="4B32B05D" w14:textId="77777777" w:rsidR="00141ECF" w:rsidRPr="00D86B6A" w:rsidRDefault="00141ECF" w:rsidP="00141ECF">
      <w:pPr>
        <w:pStyle w:val="Zkladn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D7162B" w14:textId="7C88F993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554DA">
        <w:rPr>
          <w:rFonts w:asciiTheme="minorHAnsi" w:hAnsiTheme="minorHAnsi" w:cstheme="minorHAnsi"/>
          <w:b/>
          <w:sz w:val="22"/>
          <w:szCs w:val="22"/>
        </w:rPr>
        <w:t>5</w:t>
      </w:r>
    </w:p>
    <w:p w14:paraId="427A4796" w14:textId="77777777" w:rsidR="00C625A9" w:rsidRPr="00D86B6A" w:rsidRDefault="00C625A9" w:rsidP="00DF6523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6B6A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81928C5" w14:textId="03149645" w:rsidR="00C625A9" w:rsidRPr="00D86B6A" w:rsidRDefault="00C625A9" w:rsidP="00DF6523">
      <w:pPr>
        <w:pStyle w:val="Seznamoslovan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283E0142" w14:textId="77777777" w:rsidR="00C625A9" w:rsidRPr="00D86B6A" w:rsidRDefault="00C625A9" w:rsidP="00C625A9">
      <w:pPr>
        <w:pStyle w:val="Nadpis5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14:paraId="6DC305D5" w14:textId="77777777" w:rsidR="00C625A9" w:rsidRPr="00D86B6A" w:rsidRDefault="00C625A9" w:rsidP="00C625A9">
      <w:pPr>
        <w:spacing w:line="276" w:lineRule="auto"/>
        <w:rPr>
          <w:rFonts w:asciiTheme="minorHAnsi" w:hAnsiTheme="minorHAnsi" w:cstheme="minorHAnsi"/>
        </w:rPr>
      </w:pPr>
    </w:p>
    <w:p w14:paraId="6DC3B9CE" w14:textId="73B4E9CC" w:rsidR="00C625A9" w:rsidRPr="00D86B6A" w:rsidRDefault="00C625A9" w:rsidP="00C625A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Ing. Bc. Jan Rejman, DiS.</w:t>
      </w:r>
      <w:r w:rsidR="007D6E61">
        <w:rPr>
          <w:rFonts w:asciiTheme="minorHAnsi" w:hAnsiTheme="minorHAnsi" w:cstheme="minorHAnsi"/>
          <w:sz w:val="22"/>
          <w:szCs w:val="22"/>
        </w:rPr>
        <w:t>,</w:t>
      </w:r>
      <w:r w:rsidR="0032707A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08BC16BD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32C110BA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AB6EA9" w14:textId="77777777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C120FC" w14:textId="1509E97F" w:rsidR="00C625A9" w:rsidRPr="00D86B6A" w:rsidRDefault="00C625A9" w:rsidP="00C625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86B6A">
        <w:rPr>
          <w:rFonts w:asciiTheme="minorHAnsi" w:hAnsiTheme="minorHAnsi" w:cstheme="minorHAnsi"/>
          <w:sz w:val="22"/>
          <w:szCs w:val="22"/>
        </w:rPr>
        <w:t>Bc. Zbyněk Vágner</w:t>
      </w:r>
      <w:r w:rsidR="0032707A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5E9322BE" w14:textId="03627E6B" w:rsidR="00C625A9" w:rsidRPr="00A135ED" w:rsidRDefault="00C625A9" w:rsidP="000948C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6B6A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sectPr w:rsidR="00C625A9" w:rsidRPr="00A135ED" w:rsidSect="00F866E8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122A" w14:textId="77777777" w:rsidR="00F866E8" w:rsidRDefault="00F866E8" w:rsidP="0011639F">
      <w:r>
        <w:separator/>
      </w:r>
    </w:p>
  </w:endnote>
  <w:endnote w:type="continuationSeparator" w:id="0">
    <w:p w14:paraId="2E1CBD29" w14:textId="77777777" w:rsidR="00F866E8" w:rsidRDefault="00F866E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9834" w14:textId="77777777" w:rsidR="00F866E8" w:rsidRDefault="00F866E8" w:rsidP="0011639F">
      <w:r>
        <w:separator/>
      </w:r>
    </w:p>
  </w:footnote>
  <w:footnote w:type="continuationSeparator" w:id="0">
    <w:p w14:paraId="56910D1E" w14:textId="77777777" w:rsidR="00F866E8" w:rsidRDefault="00F866E8" w:rsidP="0011639F">
      <w:r>
        <w:continuationSeparator/>
      </w:r>
    </w:p>
  </w:footnote>
  <w:footnote w:id="1">
    <w:p w14:paraId="09C0A689" w14:textId="77777777" w:rsidR="00C7049B" w:rsidRPr="008554DA" w:rsidRDefault="00C7049B" w:rsidP="00C7049B">
      <w:pPr>
        <w:pStyle w:val="Textpoznpodarou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554D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554DA">
        <w:rPr>
          <w:rFonts w:asciiTheme="minorHAnsi" w:hAnsiTheme="minorHAnsi" w:cstheme="minorHAnsi"/>
          <w:sz w:val="18"/>
          <w:szCs w:val="18"/>
        </w:rPr>
        <w:t xml:space="preserve"> Zákon č. 183/2006 Sb., o územním plánování a stavebním řádu (stavební zákon), ve znění pozdějších předpisů; například restaurace, kavárna, vinárna, zahradní restaurace, bar, bufet, stánek rychlého občerstvení, cukrárna. </w:t>
      </w:r>
    </w:p>
  </w:footnote>
  <w:footnote w:id="2">
    <w:p w14:paraId="340720CE" w14:textId="77777777" w:rsidR="008554DA" w:rsidRDefault="008554DA" w:rsidP="008554DA">
      <w:pPr>
        <w:pStyle w:val="Textpoznpodarou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8554DA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8554DA">
        <w:rPr>
          <w:rFonts w:asciiTheme="minorHAnsi" w:hAnsiTheme="minorHAnsi" w:cstheme="minorHAnsi"/>
          <w:sz w:val="18"/>
          <w:szCs w:val="18"/>
        </w:rPr>
        <w:t xml:space="preserve"> § 3 zákona č. 245/2000 Sb., o státních svátcích, o ostatních svátcích, o významných dnech a o dnech pracovního klidu, ve znění pozdějších předpisů.</w:t>
      </w:r>
    </w:p>
    <w:p w14:paraId="1C396CB0" w14:textId="77777777" w:rsidR="008554DA" w:rsidRPr="00E5782D" w:rsidRDefault="008554DA" w:rsidP="008554DA">
      <w:pPr>
        <w:pStyle w:val="Textpoznpodarou"/>
        <w:ind w:left="142" w:hanging="142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190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D4242ACE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813FD6"/>
    <w:multiLevelType w:val="hybridMultilevel"/>
    <w:tmpl w:val="889405CE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B809FC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086C"/>
    <w:multiLevelType w:val="multilevel"/>
    <w:tmpl w:val="92FA0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3B02502"/>
    <w:multiLevelType w:val="hybridMultilevel"/>
    <w:tmpl w:val="4CB2AFD6"/>
    <w:lvl w:ilvl="0" w:tplc="1250FC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DF142A"/>
    <w:multiLevelType w:val="hybridMultilevel"/>
    <w:tmpl w:val="ECB0C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6C8D"/>
    <w:multiLevelType w:val="hybridMultilevel"/>
    <w:tmpl w:val="DB40DD60"/>
    <w:lvl w:ilvl="0" w:tplc="0A1E5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87C50"/>
    <w:multiLevelType w:val="hybridMultilevel"/>
    <w:tmpl w:val="D856DA82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E54DD"/>
    <w:multiLevelType w:val="hybridMultilevel"/>
    <w:tmpl w:val="E9BA1EBE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A8A0A3A8">
      <w:start w:val="1"/>
      <w:numFmt w:val="lowerLetter"/>
      <w:lvlText w:val="%2)"/>
      <w:lvlJc w:val="left"/>
      <w:pPr>
        <w:ind w:left="143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3D15192E"/>
    <w:multiLevelType w:val="multilevel"/>
    <w:tmpl w:val="2726688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0EA1621"/>
    <w:multiLevelType w:val="hybridMultilevel"/>
    <w:tmpl w:val="ECB0C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30817"/>
    <w:multiLevelType w:val="multilevel"/>
    <w:tmpl w:val="4BAA2DE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55C1A58"/>
    <w:multiLevelType w:val="multilevel"/>
    <w:tmpl w:val="1D6E699E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8495E62"/>
    <w:multiLevelType w:val="hybridMultilevel"/>
    <w:tmpl w:val="62608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1273C"/>
    <w:multiLevelType w:val="hybridMultilevel"/>
    <w:tmpl w:val="1AA4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B4B1D"/>
    <w:multiLevelType w:val="hybridMultilevel"/>
    <w:tmpl w:val="4F76C106"/>
    <w:lvl w:ilvl="0" w:tplc="0A1E5F1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FC6"/>
    <w:multiLevelType w:val="multilevel"/>
    <w:tmpl w:val="2D02225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D455B22"/>
    <w:multiLevelType w:val="hybridMultilevel"/>
    <w:tmpl w:val="1AA47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DA2"/>
    <w:multiLevelType w:val="hybridMultilevel"/>
    <w:tmpl w:val="4636F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C58C318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B8586C"/>
    <w:multiLevelType w:val="hybridMultilevel"/>
    <w:tmpl w:val="F32C8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D6CFD"/>
    <w:multiLevelType w:val="hybridMultilevel"/>
    <w:tmpl w:val="4F76C1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0C5E"/>
    <w:multiLevelType w:val="hybridMultilevel"/>
    <w:tmpl w:val="EBB4E5D0"/>
    <w:lvl w:ilvl="0" w:tplc="035E8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81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436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952068">
    <w:abstractNumId w:val="17"/>
  </w:num>
  <w:num w:numId="4" w16cid:durableId="1324117139">
    <w:abstractNumId w:val="12"/>
  </w:num>
  <w:num w:numId="5" w16cid:durableId="1781728707">
    <w:abstractNumId w:val="10"/>
  </w:num>
  <w:num w:numId="6" w16cid:durableId="1009219077">
    <w:abstractNumId w:val="13"/>
  </w:num>
  <w:num w:numId="7" w16cid:durableId="1538815675">
    <w:abstractNumId w:val="4"/>
  </w:num>
  <w:num w:numId="8" w16cid:durableId="1666278642">
    <w:abstractNumId w:val="25"/>
  </w:num>
  <w:num w:numId="9" w16cid:durableId="1794404029">
    <w:abstractNumId w:val="20"/>
  </w:num>
  <w:num w:numId="10" w16cid:durableId="2083289663">
    <w:abstractNumId w:val="15"/>
  </w:num>
  <w:num w:numId="11" w16cid:durableId="501622681">
    <w:abstractNumId w:val="14"/>
  </w:num>
  <w:num w:numId="12" w16cid:durableId="685254764">
    <w:abstractNumId w:val="6"/>
  </w:num>
  <w:num w:numId="13" w16cid:durableId="1833136046">
    <w:abstractNumId w:val="11"/>
  </w:num>
  <w:num w:numId="14" w16cid:durableId="660693018">
    <w:abstractNumId w:val="16"/>
  </w:num>
  <w:num w:numId="15" w16cid:durableId="51199645">
    <w:abstractNumId w:val="24"/>
  </w:num>
  <w:num w:numId="16" w16cid:durableId="1979797930">
    <w:abstractNumId w:val="1"/>
  </w:num>
  <w:num w:numId="17" w16cid:durableId="1004671122">
    <w:abstractNumId w:val="19"/>
  </w:num>
  <w:num w:numId="18" w16cid:durableId="2000765652">
    <w:abstractNumId w:val="0"/>
  </w:num>
  <w:num w:numId="19" w16cid:durableId="1713967774">
    <w:abstractNumId w:val="23"/>
  </w:num>
  <w:num w:numId="20" w16cid:durableId="919564418">
    <w:abstractNumId w:val="18"/>
  </w:num>
  <w:num w:numId="21" w16cid:durableId="937100320">
    <w:abstractNumId w:val="8"/>
  </w:num>
  <w:num w:numId="22" w16cid:durableId="605960948">
    <w:abstractNumId w:val="2"/>
  </w:num>
  <w:num w:numId="23" w16cid:durableId="1944192730">
    <w:abstractNumId w:val="7"/>
  </w:num>
  <w:num w:numId="24" w16cid:durableId="557399650">
    <w:abstractNumId w:val="22"/>
  </w:num>
  <w:num w:numId="25" w16cid:durableId="938951773">
    <w:abstractNumId w:val="21"/>
  </w:num>
  <w:num w:numId="26" w16cid:durableId="1828135092">
    <w:abstractNumId w:val="9"/>
  </w:num>
  <w:num w:numId="27" w16cid:durableId="2015645035">
    <w:abstractNumId w:val="3"/>
  </w:num>
  <w:num w:numId="28" w16cid:durableId="1378236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524D"/>
    <w:rsid w:val="000439CB"/>
    <w:rsid w:val="00060CEC"/>
    <w:rsid w:val="000656BC"/>
    <w:rsid w:val="000948C2"/>
    <w:rsid w:val="000B6D8E"/>
    <w:rsid w:val="000C099E"/>
    <w:rsid w:val="000D0EF2"/>
    <w:rsid w:val="000D6B38"/>
    <w:rsid w:val="000F4724"/>
    <w:rsid w:val="00101E54"/>
    <w:rsid w:val="0011639F"/>
    <w:rsid w:val="001408AA"/>
    <w:rsid w:val="00141ECF"/>
    <w:rsid w:val="001505FF"/>
    <w:rsid w:val="0016221A"/>
    <w:rsid w:val="00197BBA"/>
    <w:rsid w:val="001E4435"/>
    <w:rsid w:val="00202E84"/>
    <w:rsid w:val="00216271"/>
    <w:rsid w:val="00256F36"/>
    <w:rsid w:val="00290CC3"/>
    <w:rsid w:val="002A60F4"/>
    <w:rsid w:val="002B4532"/>
    <w:rsid w:val="002C12DA"/>
    <w:rsid w:val="002C23C7"/>
    <w:rsid w:val="002C33DF"/>
    <w:rsid w:val="002F1233"/>
    <w:rsid w:val="002F692A"/>
    <w:rsid w:val="0030387C"/>
    <w:rsid w:val="0032707A"/>
    <w:rsid w:val="00396FEB"/>
    <w:rsid w:val="003A7F92"/>
    <w:rsid w:val="003E0A10"/>
    <w:rsid w:val="004449AA"/>
    <w:rsid w:val="004502F7"/>
    <w:rsid w:val="004675EE"/>
    <w:rsid w:val="00473450"/>
    <w:rsid w:val="0049630B"/>
    <w:rsid w:val="004D2D08"/>
    <w:rsid w:val="004F104C"/>
    <w:rsid w:val="005042E0"/>
    <w:rsid w:val="005664A0"/>
    <w:rsid w:val="0059515E"/>
    <w:rsid w:val="005C57FC"/>
    <w:rsid w:val="005E2B29"/>
    <w:rsid w:val="00606DE0"/>
    <w:rsid w:val="00610ABB"/>
    <w:rsid w:val="00653713"/>
    <w:rsid w:val="006621A5"/>
    <w:rsid w:val="006D0178"/>
    <w:rsid w:val="006E751B"/>
    <w:rsid w:val="007532AB"/>
    <w:rsid w:val="00764077"/>
    <w:rsid w:val="00770319"/>
    <w:rsid w:val="007845A2"/>
    <w:rsid w:val="007C2C87"/>
    <w:rsid w:val="007D6E61"/>
    <w:rsid w:val="007E5DAC"/>
    <w:rsid w:val="008209C3"/>
    <w:rsid w:val="00840F68"/>
    <w:rsid w:val="0084185C"/>
    <w:rsid w:val="008442EC"/>
    <w:rsid w:val="00846668"/>
    <w:rsid w:val="00846ACC"/>
    <w:rsid w:val="00850EDD"/>
    <w:rsid w:val="008554DA"/>
    <w:rsid w:val="00856AE5"/>
    <w:rsid w:val="00881ECB"/>
    <w:rsid w:val="00894A0E"/>
    <w:rsid w:val="00894A8F"/>
    <w:rsid w:val="008A06C7"/>
    <w:rsid w:val="008D191E"/>
    <w:rsid w:val="00971BC4"/>
    <w:rsid w:val="00977070"/>
    <w:rsid w:val="00983073"/>
    <w:rsid w:val="00987368"/>
    <w:rsid w:val="009A4035"/>
    <w:rsid w:val="009E0B79"/>
    <w:rsid w:val="009E71E2"/>
    <w:rsid w:val="00A135ED"/>
    <w:rsid w:val="00A140CC"/>
    <w:rsid w:val="00A247B5"/>
    <w:rsid w:val="00A54E9F"/>
    <w:rsid w:val="00A84E5D"/>
    <w:rsid w:val="00A87448"/>
    <w:rsid w:val="00AA1532"/>
    <w:rsid w:val="00AA5B50"/>
    <w:rsid w:val="00AF32A8"/>
    <w:rsid w:val="00B0375C"/>
    <w:rsid w:val="00B042E2"/>
    <w:rsid w:val="00B51B96"/>
    <w:rsid w:val="00B9096F"/>
    <w:rsid w:val="00BA0A97"/>
    <w:rsid w:val="00BA225B"/>
    <w:rsid w:val="00BD5806"/>
    <w:rsid w:val="00C20A4C"/>
    <w:rsid w:val="00C211C4"/>
    <w:rsid w:val="00C25A78"/>
    <w:rsid w:val="00C34681"/>
    <w:rsid w:val="00C44961"/>
    <w:rsid w:val="00C5315E"/>
    <w:rsid w:val="00C625A9"/>
    <w:rsid w:val="00C7049B"/>
    <w:rsid w:val="00C7298D"/>
    <w:rsid w:val="00C90370"/>
    <w:rsid w:val="00CC555D"/>
    <w:rsid w:val="00CF0A07"/>
    <w:rsid w:val="00D1391E"/>
    <w:rsid w:val="00D71B92"/>
    <w:rsid w:val="00D8437C"/>
    <w:rsid w:val="00D86B6A"/>
    <w:rsid w:val="00DB4C76"/>
    <w:rsid w:val="00DD6177"/>
    <w:rsid w:val="00DD6C1B"/>
    <w:rsid w:val="00DF6523"/>
    <w:rsid w:val="00E10679"/>
    <w:rsid w:val="00E85B66"/>
    <w:rsid w:val="00F33102"/>
    <w:rsid w:val="00F83250"/>
    <w:rsid w:val="00F8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62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zarovnnnasted">
    <w:name w:val="Styl zarovnání na střed"/>
    <w:basedOn w:val="Normln"/>
    <w:next w:val="Normln"/>
    <w:rsid w:val="000D0EF2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0D0EF2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0D0EF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0A9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A7F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A7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A7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D6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90D9-CA34-4E33-87B5-09EB9A9B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Kavková Danuše</cp:lastModifiedBy>
  <cp:revision>2</cp:revision>
  <cp:lastPrinted>2024-01-30T05:32:00Z</cp:lastPrinted>
  <dcterms:created xsi:type="dcterms:W3CDTF">2024-03-11T07:44:00Z</dcterms:created>
  <dcterms:modified xsi:type="dcterms:W3CDTF">2024-03-11T07:44:00Z</dcterms:modified>
</cp:coreProperties>
</file>