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E9" w:rsidRPr="00D87A57" w:rsidRDefault="001866AE" w:rsidP="00D87A57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D87A57">
        <w:rPr>
          <w:rFonts w:ascii="Times New Roman" w:hAnsi="Times New Roman" w:cs="Times New Roman"/>
          <w:b/>
          <w:caps/>
          <w:sz w:val="32"/>
          <w:szCs w:val="32"/>
        </w:rPr>
        <w:t xml:space="preserve">Obec </w:t>
      </w:r>
      <w:r w:rsidR="004F032D" w:rsidRPr="00D87A57">
        <w:rPr>
          <w:rFonts w:ascii="Times New Roman" w:hAnsi="Times New Roman" w:cs="Times New Roman"/>
          <w:b/>
          <w:caps/>
          <w:sz w:val="32"/>
          <w:szCs w:val="32"/>
        </w:rPr>
        <w:t>Anenská Studánka</w:t>
      </w:r>
    </w:p>
    <w:p w:rsidR="004A09E9" w:rsidRPr="00D87A57" w:rsidRDefault="004A09E9" w:rsidP="00D87A57">
      <w:pPr>
        <w:jc w:val="center"/>
        <w:rPr>
          <w:rFonts w:ascii="Times New Roman" w:hAnsi="Times New Roman" w:cs="Times New Roman"/>
          <w:b/>
        </w:rPr>
      </w:pPr>
    </w:p>
    <w:p w:rsidR="00C01871" w:rsidRPr="00156485" w:rsidRDefault="00C01871" w:rsidP="00D87A57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156485">
        <w:rPr>
          <w:b/>
          <w:sz w:val="32"/>
          <w:szCs w:val="32"/>
        </w:rPr>
        <w:t xml:space="preserve">Obecně závazná vyhláška obce Anenská Studánka č. </w:t>
      </w:r>
      <w:r w:rsidR="00156485" w:rsidRPr="00156485">
        <w:rPr>
          <w:b/>
          <w:sz w:val="32"/>
          <w:szCs w:val="32"/>
        </w:rPr>
        <w:t>1</w:t>
      </w:r>
      <w:r w:rsidRPr="00156485">
        <w:rPr>
          <w:b/>
          <w:sz w:val="32"/>
          <w:szCs w:val="32"/>
        </w:rPr>
        <w:t>/2017,</w:t>
      </w:r>
    </w:p>
    <w:p w:rsidR="00D87A57" w:rsidRPr="00156485" w:rsidRDefault="00C01871" w:rsidP="00D87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485">
        <w:rPr>
          <w:rFonts w:ascii="Times New Roman" w:hAnsi="Times New Roman" w:cs="Times New Roman"/>
          <w:b/>
          <w:sz w:val="32"/>
          <w:szCs w:val="32"/>
        </w:rPr>
        <w:t xml:space="preserve">kterou se stanoví část společného školského obvodu </w:t>
      </w:r>
    </w:p>
    <w:p w:rsidR="00C01871" w:rsidRPr="00156485" w:rsidRDefault="00C01871" w:rsidP="00D87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485">
        <w:rPr>
          <w:rFonts w:ascii="Times New Roman" w:hAnsi="Times New Roman" w:cs="Times New Roman"/>
          <w:b/>
          <w:sz w:val="32"/>
          <w:szCs w:val="32"/>
        </w:rPr>
        <w:t>základní školy a mateřské školy</w:t>
      </w:r>
    </w:p>
    <w:p w:rsidR="00C01871" w:rsidRPr="00156485" w:rsidRDefault="00C01871" w:rsidP="00D87A57">
      <w:pPr>
        <w:jc w:val="center"/>
        <w:rPr>
          <w:rFonts w:ascii="Times New Roman" w:hAnsi="Times New Roman" w:cs="Times New Roman"/>
          <w:b/>
        </w:rPr>
      </w:pPr>
    </w:p>
    <w:p w:rsidR="00C01871" w:rsidRPr="00D87A57" w:rsidRDefault="00C01871" w:rsidP="00D87A57">
      <w:pPr>
        <w:jc w:val="both"/>
        <w:rPr>
          <w:rFonts w:ascii="Times New Roman" w:hAnsi="Times New Roman" w:cs="Times New Roman"/>
          <w:sz w:val="24"/>
          <w:szCs w:val="24"/>
        </w:rPr>
      </w:pPr>
      <w:r w:rsidRPr="00156485">
        <w:rPr>
          <w:rFonts w:ascii="Times New Roman" w:hAnsi="Times New Roman" w:cs="Times New Roman"/>
          <w:sz w:val="24"/>
          <w:szCs w:val="24"/>
        </w:rPr>
        <w:t xml:space="preserve">Zastupitelstvo obce Anenská Studánka se na svém zasedání dne </w:t>
      </w:r>
      <w:bookmarkStart w:id="0" w:name="_GoBack"/>
      <w:bookmarkEnd w:id="0"/>
      <w:proofErr w:type="gramStart"/>
      <w:r w:rsidR="00725E64" w:rsidRPr="00156485">
        <w:rPr>
          <w:rFonts w:ascii="Times New Roman" w:hAnsi="Times New Roman" w:cs="Times New Roman"/>
          <w:sz w:val="24"/>
          <w:szCs w:val="24"/>
        </w:rPr>
        <w:t>15.09.2</w:t>
      </w:r>
      <w:r w:rsidRPr="00156485">
        <w:rPr>
          <w:rFonts w:ascii="Times New Roman" w:hAnsi="Times New Roman" w:cs="Times New Roman"/>
          <w:sz w:val="24"/>
          <w:szCs w:val="24"/>
        </w:rPr>
        <w:t>017</w:t>
      </w:r>
      <w:proofErr w:type="gramEnd"/>
      <w:r w:rsidRPr="00156485">
        <w:rPr>
          <w:rFonts w:ascii="Times New Roman" w:hAnsi="Times New Roman" w:cs="Times New Roman"/>
          <w:sz w:val="24"/>
          <w:szCs w:val="24"/>
        </w:rPr>
        <w:t xml:space="preserve"> usnesením č. </w:t>
      </w:r>
      <w:r w:rsidR="00156485" w:rsidRPr="00156485">
        <w:rPr>
          <w:rFonts w:ascii="Times New Roman" w:hAnsi="Times New Roman" w:cs="Times New Roman"/>
          <w:sz w:val="24"/>
          <w:szCs w:val="24"/>
        </w:rPr>
        <w:t>6/5/2017</w:t>
      </w:r>
      <w:r w:rsidRPr="00156485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c) a § 179 odst. 3 zákona</w:t>
      </w:r>
      <w:r w:rsidRPr="00D87A57">
        <w:rPr>
          <w:rFonts w:ascii="Times New Roman" w:hAnsi="Times New Roman" w:cs="Times New Roman"/>
          <w:sz w:val="24"/>
          <w:szCs w:val="24"/>
        </w:rPr>
        <w:t xml:space="preserve"> č. 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 (dále jen „vyhláška“):</w:t>
      </w:r>
    </w:p>
    <w:p w:rsidR="00C01871" w:rsidRPr="00D87A57" w:rsidRDefault="00C01871" w:rsidP="00D87A57">
      <w:pPr>
        <w:pStyle w:val="slalnk"/>
        <w:spacing w:before="0" w:after="0"/>
        <w:rPr>
          <w:szCs w:val="24"/>
        </w:rPr>
      </w:pPr>
    </w:p>
    <w:p w:rsidR="00D87A57" w:rsidRPr="00D87A57" w:rsidRDefault="00D87A57" w:rsidP="00D87A57">
      <w:pPr>
        <w:pStyle w:val="slalnk"/>
        <w:spacing w:before="0" w:after="0"/>
        <w:rPr>
          <w:szCs w:val="24"/>
        </w:rPr>
      </w:pPr>
    </w:p>
    <w:p w:rsidR="00D87A57" w:rsidRPr="00D87A57" w:rsidRDefault="00C01871" w:rsidP="00D87A57">
      <w:pPr>
        <w:pStyle w:val="slalnk"/>
        <w:spacing w:before="0" w:after="0"/>
        <w:rPr>
          <w:szCs w:val="24"/>
        </w:rPr>
      </w:pPr>
      <w:r w:rsidRPr="00D87A57">
        <w:rPr>
          <w:szCs w:val="24"/>
        </w:rPr>
        <w:t>Článek 1</w:t>
      </w:r>
    </w:p>
    <w:p w:rsidR="00C01871" w:rsidRPr="00D87A57" w:rsidRDefault="00C01871" w:rsidP="00D87A57">
      <w:pPr>
        <w:pStyle w:val="slalnk"/>
        <w:spacing w:before="0" w:after="0"/>
        <w:rPr>
          <w:szCs w:val="24"/>
        </w:rPr>
      </w:pPr>
      <w:r w:rsidRPr="00D87A57">
        <w:rPr>
          <w:szCs w:val="24"/>
        </w:rPr>
        <w:t>Stanovení části školského obvodu</w:t>
      </w:r>
    </w:p>
    <w:p w:rsidR="00C01871" w:rsidRPr="00D87A57" w:rsidRDefault="00C01871" w:rsidP="00CE6521">
      <w:pPr>
        <w:pStyle w:val="slalnk"/>
        <w:spacing w:before="0" w:after="0"/>
        <w:jc w:val="both"/>
        <w:rPr>
          <w:b w:val="0"/>
          <w:bCs w:val="0"/>
          <w:szCs w:val="24"/>
        </w:rPr>
      </w:pPr>
      <w:r w:rsidRPr="00D87A57">
        <w:rPr>
          <w:b w:val="0"/>
          <w:bCs w:val="0"/>
          <w:szCs w:val="24"/>
        </w:rPr>
        <w:t xml:space="preserve">Na základě uzavřené dohody obcí Damníkov, Anenská Studánka a Trpík o vytvoření společného školského obvodu základní školy a mateřské školy je území obce Anenská Studánka částí školského obvodu Základní školy a mateřské školy Damníkov, se sídlem Damníkov </w:t>
      </w:r>
      <w:r w:rsidR="00725E64">
        <w:rPr>
          <w:b w:val="0"/>
          <w:bCs w:val="0"/>
          <w:szCs w:val="24"/>
        </w:rPr>
        <w:br/>
      </w:r>
      <w:r w:rsidRPr="00D87A57">
        <w:rPr>
          <w:b w:val="0"/>
          <w:bCs w:val="0"/>
          <w:szCs w:val="24"/>
        </w:rPr>
        <w:t>čp. 25, IČO 75017164, zřízené obcí Damníkov.</w:t>
      </w:r>
    </w:p>
    <w:p w:rsidR="00D87A57" w:rsidRPr="00D87A57" w:rsidRDefault="00D87A57" w:rsidP="00D87A57">
      <w:pPr>
        <w:pStyle w:val="slalnk"/>
        <w:spacing w:before="0" w:after="0"/>
        <w:ind w:firstLine="709"/>
        <w:jc w:val="both"/>
        <w:rPr>
          <w:b w:val="0"/>
          <w:bCs w:val="0"/>
          <w:szCs w:val="24"/>
        </w:rPr>
      </w:pPr>
    </w:p>
    <w:p w:rsidR="00D87A57" w:rsidRPr="00D87A57" w:rsidRDefault="00D87A57" w:rsidP="00D87A57">
      <w:pPr>
        <w:pStyle w:val="slalnk"/>
        <w:spacing w:before="0" w:after="0"/>
        <w:ind w:firstLine="709"/>
        <w:jc w:val="both"/>
        <w:rPr>
          <w:b w:val="0"/>
          <w:bCs w:val="0"/>
          <w:szCs w:val="24"/>
        </w:rPr>
      </w:pPr>
    </w:p>
    <w:p w:rsidR="00C01871" w:rsidRPr="00D87A57" w:rsidRDefault="00C01871" w:rsidP="00D87A57">
      <w:pPr>
        <w:pStyle w:val="slalnk"/>
        <w:spacing w:before="0" w:after="0"/>
        <w:rPr>
          <w:szCs w:val="24"/>
        </w:rPr>
      </w:pPr>
      <w:r w:rsidRPr="00D87A57">
        <w:rPr>
          <w:szCs w:val="24"/>
        </w:rPr>
        <w:t>Článek 2</w:t>
      </w:r>
    </w:p>
    <w:p w:rsidR="00C01871" w:rsidRPr="00D87A57" w:rsidRDefault="00C01871" w:rsidP="00D87A57">
      <w:pPr>
        <w:pStyle w:val="Nzvylnk"/>
        <w:spacing w:before="0" w:after="0"/>
        <w:rPr>
          <w:szCs w:val="24"/>
        </w:rPr>
      </w:pPr>
      <w:r w:rsidRPr="00D87A57">
        <w:rPr>
          <w:szCs w:val="24"/>
        </w:rPr>
        <w:t>Účinnost</w:t>
      </w:r>
    </w:p>
    <w:p w:rsidR="00C01871" w:rsidRPr="00D87A57" w:rsidRDefault="00C01871" w:rsidP="00D87A57">
      <w:pPr>
        <w:rPr>
          <w:rFonts w:ascii="Times New Roman" w:hAnsi="Times New Roman" w:cs="Times New Roman"/>
          <w:sz w:val="24"/>
          <w:szCs w:val="24"/>
        </w:rPr>
      </w:pPr>
      <w:r w:rsidRPr="00D87A57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C01871" w:rsidRPr="00D87A57" w:rsidRDefault="00C01871" w:rsidP="00D87A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871" w:rsidRPr="00D87A57" w:rsidRDefault="00C01871" w:rsidP="00D87A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871" w:rsidRPr="00D87A57" w:rsidRDefault="00C01871" w:rsidP="00D87A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7A57" w:rsidRPr="00D87A57" w:rsidRDefault="00D87A57" w:rsidP="00D87A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871" w:rsidRPr="00D87A57" w:rsidRDefault="00C01871" w:rsidP="00D87A57">
      <w:pPr>
        <w:jc w:val="both"/>
        <w:rPr>
          <w:rFonts w:ascii="Times New Roman" w:hAnsi="Times New Roman" w:cs="Times New Roman"/>
          <w:sz w:val="24"/>
          <w:szCs w:val="24"/>
        </w:rPr>
      </w:pPr>
      <w:r w:rsidRPr="00D87A57">
        <w:rPr>
          <w:rFonts w:ascii="Times New Roman" w:hAnsi="Times New Roman" w:cs="Times New Roman"/>
          <w:i/>
          <w:sz w:val="24"/>
          <w:szCs w:val="24"/>
        </w:rPr>
        <w:tab/>
      </w:r>
    </w:p>
    <w:p w:rsidR="00C01871" w:rsidRPr="00D87A57" w:rsidRDefault="00C01871" w:rsidP="00D87A57">
      <w:pPr>
        <w:tabs>
          <w:tab w:val="center" w:pos="1701"/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A57">
        <w:rPr>
          <w:rFonts w:ascii="Times New Roman" w:hAnsi="Times New Roman" w:cs="Times New Roman"/>
          <w:sz w:val="24"/>
          <w:szCs w:val="24"/>
        </w:rPr>
        <w:tab/>
        <w:t>Růžena Motlová</w:t>
      </w:r>
      <w:r w:rsidRPr="00D87A57">
        <w:rPr>
          <w:rFonts w:ascii="Times New Roman" w:hAnsi="Times New Roman" w:cs="Times New Roman"/>
          <w:sz w:val="24"/>
          <w:szCs w:val="24"/>
        </w:rPr>
        <w:tab/>
        <w:t xml:space="preserve">Jaroslav </w:t>
      </w:r>
      <w:proofErr w:type="spellStart"/>
      <w:r w:rsidRPr="00D87A57">
        <w:rPr>
          <w:rFonts w:ascii="Times New Roman" w:hAnsi="Times New Roman" w:cs="Times New Roman"/>
          <w:sz w:val="24"/>
          <w:szCs w:val="24"/>
        </w:rPr>
        <w:t>Paar</w:t>
      </w:r>
      <w:proofErr w:type="spellEnd"/>
    </w:p>
    <w:p w:rsidR="00C01871" w:rsidRPr="00D87A57" w:rsidRDefault="00C01871" w:rsidP="00D87A57">
      <w:pPr>
        <w:tabs>
          <w:tab w:val="center" w:pos="1701"/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A57">
        <w:rPr>
          <w:rFonts w:ascii="Times New Roman" w:hAnsi="Times New Roman" w:cs="Times New Roman"/>
          <w:sz w:val="24"/>
          <w:szCs w:val="24"/>
        </w:rPr>
        <w:tab/>
        <w:t>místostarostka </w:t>
      </w:r>
      <w:r w:rsidRPr="00D87A57">
        <w:rPr>
          <w:rFonts w:ascii="Times New Roman" w:hAnsi="Times New Roman" w:cs="Times New Roman"/>
          <w:sz w:val="24"/>
          <w:szCs w:val="24"/>
        </w:rPr>
        <w:tab/>
        <w:t>starosta </w:t>
      </w:r>
    </w:p>
    <w:p w:rsidR="00C01871" w:rsidRPr="00D87A57" w:rsidRDefault="00C01871" w:rsidP="00D87A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871" w:rsidRPr="00D87A57" w:rsidRDefault="00C01871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C01871" w:rsidRPr="00D87A57" w:rsidRDefault="00C01871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D87A57" w:rsidRPr="00D87A57" w:rsidRDefault="00D87A57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D87A57" w:rsidRPr="00D87A57" w:rsidRDefault="00D87A57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D87A57" w:rsidRPr="00D87A57" w:rsidRDefault="00D87A57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D87A57" w:rsidRPr="00D87A57" w:rsidRDefault="00D87A57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C01871" w:rsidRPr="00D87A57" w:rsidRDefault="00C01871" w:rsidP="00D87A57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:rsidR="00C01871" w:rsidRPr="00D87A57" w:rsidRDefault="00C01871" w:rsidP="00D87A57">
      <w:pPr>
        <w:pStyle w:val="Zkladntext"/>
        <w:tabs>
          <w:tab w:val="left" w:pos="1080"/>
          <w:tab w:val="left" w:pos="7020"/>
        </w:tabs>
        <w:spacing w:after="0"/>
      </w:pPr>
      <w:r w:rsidRPr="00D87A57">
        <w:t xml:space="preserve">Vyvěšeno na úřední desce dne: </w:t>
      </w:r>
    </w:p>
    <w:p w:rsidR="00C01871" w:rsidRPr="00D87A57" w:rsidRDefault="00C01871" w:rsidP="00D87A57">
      <w:pPr>
        <w:pStyle w:val="Zkladntext"/>
        <w:tabs>
          <w:tab w:val="left" w:pos="1080"/>
          <w:tab w:val="left" w:pos="7020"/>
        </w:tabs>
        <w:spacing w:after="0"/>
      </w:pPr>
      <w:r w:rsidRPr="00D87A57">
        <w:t>Sejmuto z úřední desky dne:</w:t>
      </w:r>
    </w:p>
    <w:p w:rsidR="00C01871" w:rsidRPr="00D87A57" w:rsidRDefault="00C01871" w:rsidP="00D87A57">
      <w:pPr>
        <w:pStyle w:val="Zkladntext"/>
        <w:tabs>
          <w:tab w:val="left" w:pos="1080"/>
          <w:tab w:val="left" w:pos="7020"/>
        </w:tabs>
        <w:spacing w:after="0"/>
      </w:pPr>
      <w:r w:rsidRPr="00D87A57">
        <w:t>Zveřejnění bylo shodně provedeno na elektronické úřední desce.</w:t>
      </w:r>
    </w:p>
    <w:p w:rsidR="004A09E9" w:rsidRPr="00D87A57" w:rsidRDefault="004A09E9" w:rsidP="00D87A57">
      <w:pPr>
        <w:jc w:val="both"/>
        <w:rPr>
          <w:rFonts w:ascii="Times New Roman" w:hAnsi="Times New Roman" w:cs="Times New Roman"/>
        </w:rPr>
      </w:pPr>
    </w:p>
    <w:p w:rsidR="00600C40" w:rsidRPr="00D87A57" w:rsidRDefault="00600C40" w:rsidP="00D87A57">
      <w:pPr>
        <w:rPr>
          <w:rFonts w:ascii="Times New Roman" w:hAnsi="Times New Roman" w:cs="Times New Roman"/>
        </w:rPr>
      </w:pPr>
    </w:p>
    <w:sectPr w:rsidR="00600C40" w:rsidRPr="00D8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9"/>
    <w:rsid w:val="00020D7E"/>
    <w:rsid w:val="0010549A"/>
    <w:rsid w:val="0014594B"/>
    <w:rsid w:val="00156485"/>
    <w:rsid w:val="001866AE"/>
    <w:rsid w:val="001B12BD"/>
    <w:rsid w:val="00225ED9"/>
    <w:rsid w:val="00377E88"/>
    <w:rsid w:val="0043592F"/>
    <w:rsid w:val="004A09E9"/>
    <w:rsid w:val="004F032D"/>
    <w:rsid w:val="00553BA9"/>
    <w:rsid w:val="005E4A79"/>
    <w:rsid w:val="00600C40"/>
    <w:rsid w:val="006935D2"/>
    <w:rsid w:val="00725E64"/>
    <w:rsid w:val="007C67CF"/>
    <w:rsid w:val="007D7E2F"/>
    <w:rsid w:val="008D0571"/>
    <w:rsid w:val="00B41F58"/>
    <w:rsid w:val="00BE7A66"/>
    <w:rsid w:val="00C01871"/>
    <w:rsid w:val="00CE6521"/>
    <w:rsid w:val="00D87A57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53DA4-9841-4CF9-9289-530B587F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Zkladntext">
    <w:name w:val="Body Text"/>
    <w:basedOn w:val="Normln"/>
    <w:link w:val="ZkladntextChar"/>
    <w:rsid w:val="00C01871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18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C01871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01871"/>
    <w:pPr>
      <w:spacing w:before="60" w:after="160"/>
    </w:pPr>
  </w:style>
  <w:style w:type="paragraph" w:customStyle="1" w:styleId="NormlnIMP">
    <w:name w:val="Normální_IMP"/>
    <w:basedOn w:val="Normln"/>
    <w:rsid w:val="00C018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oem</cp:lastModifiedBy>
  <cp:revision>4</cp:revision>
  <dcterms:created xsi:type="dcterms:W3CDTF">2017-09-05T11:07:00Z</dcterms:created>
  <dcterms:modified xsi:type="dcterms:W3CDTF">2017-11-15T12:59:00Z</dcterms:modified>
</cp:coreProperties>
</file>