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5C47" w:rsidRDefault="00C55C47" w:rsidP="00C55C47">
      <w:pPr>
        <w:spacing w:after="120"/>
        <w:rPr>
          <w:rFonts w:ascii="Arial" w:hAnsi="Arial" w:cs="Arial"/>
          <w:color w:val="FF0000"/>
          <w:sz w:val="22"/>
          <w:szCs w:val="22"/>
        </w:rPr>
      </w:pPr>
    </w:p>
    <w:p w:rsidR="00C55C47" w:rsidRPr="00C55C47" w:rsidRDefault="00C55C47" w:rsidP="00C55C47">
      <w:pPr>
        <w:pStyle w:val="Zkladntext"/>
        <w:tabs>
          <w:tab w:val="center" w:pos="4536"/>
          <w:tab w:val="left" w:pos="7815"/>
        </w:tabs>
        <w:spacing w:after="0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28"/>
          <w:szCs w:val="28"/>
        </w:rPr>
        <w:tab/>
      </w:r>
      <w:r w:rsidRPr="00C55C47">
        <w:rPr>
          <w:rFonts w:ascii="Arial" w:hAnsi="Arial" w:cs="Arial"/>
          <w:b/>
          <w:color w:val="000000"/>
          <w:sz w:val="36"/>
          <w:szCs w:val="36"/>
        </w:rPr>
        <w:t xml:space="preserve">Obec </w:t>
      </w:r>
      <w:r w:rsidRPr="00C55C47">
        <w:rPr>
          <w:rFonts w:ascii="Arial" w:hAnsi="Arial" w:cs="Arial"/>
          <w:b/>
          <w:color w:val="000000" w:themeColor="text1"/>
          <w:sz w:val="36"/>
          <w:szCs w:val="36"/>
        </w:rPr>
        <w:t>Ptýrov</w:t>
      </w:r>
      <w:r w:rsidRPr="00C55C47">
        <w:rPr>
          <w:rFonts w:ascii="Arial" w:hAnsi="Arial" w:cs="Arial"/>
          <w:b/>
          <w:color w:val="000000"/>
          <w:sz w:val="36"/>
          <w:szCs w:val="36"/>
        </w:rPr>
        <w:tab/>
      </w:r>
    </w:p>
    <w:p w:rsidR="00C55C47" w:rsidRDefault="00C55C47" w:rsidP="00C55C4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Zastupitelstvo obce Ptýrov</w:t>
      </w:r>
    </w:p>
    <w:p w:rsidR="00C55C47" w:rsidRDefault="00C55C47" w:rsidP="00C55C4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</w:t>
      </w:r>
      <w:r w:rsidRPr="00C55C47">
        <w:rPr>
          <w:rFonts w:ascii="Arial" w:hAnsi="Arial" w:cs="Arial"/>
          <w:b/>
          <w:color w:val="000000" w:themeColor="text1"/>
        </w:rPr>
        <w:t xml:space="preserve"> Ptýrov</w:t>
      </w:r>
    </w:p>
    <w:p w:rsidR="00C55C47" w:rsidRDefault="00C55C47" w:rsidP="00C55C4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C55C47" w:rsidRDefault="00C55C47" w:rsidP="00C55C47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kterou se vydává požární řád obce</w:t>
      </w:r>
    </w:p>
    <w:p w:rsidR="00C55C47" w:rsidRDefault="00C55C47" w:rsidP="00C55C47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:rsidR="00C55C47" w:rsidRDefault="00C55C47" w:rsidP="00C55C47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Pr="00C55C47">
        <w:rPr>
          <w:rFonts w:ascii="Arial" w:hAnsi="Arial" w:cs="Arial"/>
          <w:color w:val="000000" w:themeColor="text1"/>
          <w:sz w:val="22"/>
          <w:szCs w:val="22"/>
        </w:rPr>
        <w:t xml:space="preserve">obce Ptýrov se </w:t>
      </w:r>
      <w:r>
        <w:rPr>
          <w:rFonts w:ascii="Arial" w:hAnsi="Arial" w:cs="Arial"/>
          <w:sz w:val="22"/>
          <w:szCs w:val="22"/>
        </w:rPr>
        <w:t>na svém zasedání konaném dne</w:t>
      </w:r>
      <w:r w:rsidR="00495ABE">
        <w:rPr>
          <w:rFonts w:ascii="Arial" w:hAnsi="Arial" w:cs="Arial"/>
          <w:sz w:val="22"/>
          <w:szCs w:val="22"/>
        </w:rPr>
        <w:t xml:space="preserve"> 28.11.2022</w:t>
      </w:r>
      <w:r>
        <w:rPr>
          <w:rFonts w:ascii="Arial" w:hAnsi="Arial" w:cs="Arial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 písm. h) zákona č. 128/2000 Sb., o obcích (obecní zřízení), ve znění pozdějších předpisů, tuto obecně závaznou vyhlášku (dále jen „vyhláška“):</w:t>
      </w:r>
    </w:p>
    <w:p w:rsidR="00C55C47" w:rsidRDefault="00C55C47" w:rsidP="00C55C47">
      <w:pPr>
        <w:rPr>
          <w:rFonts w:ascii="Arial" w:hAnsi="Arial" w:cs="Arial"/>
          <w:sz w:val="22"/>
          <w:szCs w:val="22"/>
        </w:rPr>
      </w:pPr>
    </w:p>
    <w:p w:rsidR="00C55C47" w:rsidRDefault="00C55C47" w:rsidP="00C55C47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:rsidR="00C55C47" w:rsidRDefault="00C55C47" w:rsidP="00C55C47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C55C47" w:rsidRDefault="00C55C47" w:rsidP="00C55C47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  <w:t>Tato vyhláška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:rsidR="00C55C47" w:rsidRDefault="00C55C47" w:rsidP="00C55C47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C55C47" w:rsidRDefault="00C55C47" w:rsidP="00C55C47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:rsidR="00C55C47" w:rsidRDefault="00C55C47" w:rsidP="00C55C47">
      <w:pPr>
        <w:rPr>
          <w:rFonts w:ascii="Arial" w:hAnsi="Arial" w:cs="Arial"/>
          <w:sz w:val="22"/>
          <w:szCs w:val="22"/>
        </w:rPr>
      </w:pPr>
    </w:p>
    <w:p w:rsidR="00C55C47" w:rsidRDefault="00C55C47" w:rsidP="00C55C47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:rsidR="00C55C47" w:rsidRDefault="00C55C47" w:rsidP="00C55C47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:rsidR="00C55C47" w:rsidRDefault="00C55C47" w:rsidP="00C55C47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Ochrana životů, zdraví a majetku občanů před požáry, živelními pohromami a jinými mimořádnými událostmi na území obce Ptýrov (dále jen „obec“) je zajištěna s jednotkou sboru dobrovolných hasičů obce Nová Ves u Bakova, zřízenou na základě smlouvy o spolupráci při zabezpečení požární ochrany s obcí Nová Ves u Bakova, uzavřenou dne 27.12.2019.</w:t>
      </w:r>
    </w:p>
    <w:p w:rsidR="00C55C47" w:rsidRDefault="00C55C47" w:rsidP="00C55C47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C55C47" w:rsidRDefault="00C55C47" w:rsidP="00C55C47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pověřeny tyto orgány obce:</w:t>
      </w:r>
    </w:p>
    <w:p w:rsidR="00C55C47" w:rsidRDefault="00C55C47" w:rsidP="00C55C4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>
        <w:rPr>
          <w:rFonts w:ascii="Arial" w:hAnsi="Arial" w:cs="Arial"/>
          <w:lang w:val="cs-CZ"/>
        </w:rPr>
        <w:t>zastupitelstvo obce -</w:t>
      </w:r>
      <w:r>
        <w:rPr>
          <w:rFonts w:ascii="Arial" w:hAnsi="Arial" w:cs="Arial"/>
          <w:color w:val="FF0000"/>
          <w:lang w:val="cs-CZ"/>
        </w:rPr>
        <w:t xml:space="preserve"> </w:t>
      </w:r>
      <w:r>
        <w:rPr>
          <w:rFonts w:ascii="Arial" w:eastAsia="Times New Roman" w:hAnsi="Arial" w:cs="Arial"/>
          <w:color w:val="000000"/>
          <w:lang w:val="cs-CZ" w:eastAsia="cs-CZ"/>
        </w:rPr>
        <w:t>projednáním stavu požární ochrany v obci minimálně 1 x za 12 měsíců nebo vždy po závažné mimořádné události mající vztah k zajištění požární ochrany v obci,</w:t>
      </w:r>
    </w:p>
    <w:p w:rsidR="00C55C47" w:rsidRDefault="00C55C47" w:rsidP="00C55C4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>
        <w:rPr>
          <w:rFonts w:ascii="Arial" w:hAnsi="Arial" w:cs="Arial"/>
          <w:lang w:val="cs-CZ"/>
        </w:rPr>
        <w:t>starosta -</w:t>
      </w:r>
      <w:r>
        <w:rPr>
          <w:rFonts w:ascii="Arial" w:hAnsi="Arial" w:cs="Arial"/>
          <w:color w:val="FF0000"/>
          <w:lang w:val="cs-CZ"/>
        </w:rPr>
        <w:t xml:space="preserve"> </w:t>
      </w:r>
      <w:r>
        <w:rPr>
          <w:rFonts w:ascii="Arial" w:eastAsia="Times New Roman" w:hAnsi="Arial" w:cs="Arial"/>
          <w:color w:val="000000"/>
          <w:lang w:val="cs-CZ" w:eastAsia="cs-CZ"/>
        </w:rPr>
        <w:t>zabezpečováním pravidelných kontrol dodržování předpisů a plnění povinností obce na úseku požární ochrany vyplývajících z její samostatné působnosti, a to minimálně 1 x za 12 měsíců.</w:t>
      </w:r>
    </w:p>
    <w:p w:rsidR="00C55C47" w:rsidRDefault="00C55C47" w:rsidP="00C55C47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lang w:val="cs-CZ"/>
        </w:rPr>
      </w:pPr>
    </w:p>
    <w:p w:rsidR="00C55C47" w:rsidRDefault="00C55C47" w:rsidP="00C55C4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00"/>
          <w:lang w:val="cs-CZ"/>
        </w:rPr>
      </w:pPr>
    </w:p>
    <w:p w:rsidR="00C55C47" w:rsidRDefault="00C55C47" w:rsidP="00C55C47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:rsidR="00C55C47" w:rsidRDefault="00C55C47" w:rsidP="00C55C47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:rsidR="00C55C47" w:rsidRPr="00C55C47" w:rsidRDefault="00C55C47" w:rsidP="00C55C47">
      <w:pPr>
        <w:ind w:left="50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55C47">
        <w:rPr>
          <w:rFonts w:ascii="Arial" w:hAnsi="Arial" w:cs="Arial"/>
          <w:color w:val="000000" w:themeColor="text1"/>
          <w:sz w:val="22"/>
          <w:szCs w:val="22"/>
        </w:rPr>
        <w:t>Obec nestanoví se zřetelem na místní situaci žádné činnosti ani objekty se zvýšeným nebezpečím vzniku požáru ani podmínky požární bezpečnosti vztahující se k takovým činnostem či objektům.</w:t>
      </w:r>
    </w:p>
    <w:p w:rsidR="00C55C47" w:rsidRPr="00C55C47" w:rsidRDefault="00C55C47" w:rsidP="00C55C47">
      <w:pPr>
        <w:ind w:firstLine="50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C55C47" w:rsidRDefault="00C55C47" w:rsidP="00C55C47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4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:rsidR="00C55C47" w:rsidRDefault="00C55C47" w:rsidP="00C55C47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:rsidR="00C55C47" w:rsidRDefault="00C55C47" w:rsidP="00C55C47">
      <w:pPr>
        <w:pStyle w:val="Normlnweb"/>
        <w:numPr>
          <w:ilvl w:val="0"/>
          <w:numId w:val="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:rsidR="00053DBB" w:rsidRDefault="00053DBB" w:rsidP="00053DBB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:rsidR="00053DBB" w:rsidRDefault="00053DBB" w:rsidP="00053DBB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(2)    </w:t>
      </w:r>
      <w:r w:rsidRPr="00EB68DE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</w:t>
      </w:r>
      <w:r>
        <w:rPr>
          <w:rFonts w:ascii="Arial" w:hAnsi="Arial" w:cs="Arial"/>
          <w:sz w:val="22"/>
          <w:szCs w:val="22"/>
        </w:rPr>
        <w:t xml:space="preserve">    </w:t>
      </w:r>
    </w:p>
    <w:p w:rsidR="00053DBB" w:rsidRPr="00053DBB" w:rsidRDefault="00053DBB" w:rsidP="00053DBB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EB68DE">
        <w:rPr>
          <w:rFonts w:ascii="Arial" w:hAnsi="Arial" w:cs="Arial"/>
          <w:sz w:val="22"/>
          <w:szCs w:val="22"/>
        </w:rPr>
        <w:t xml:space="preserve">mimořádnými událostmi na území obce je </w:t>
      </w:r>
      <w:r w:rsidRPr="00053DBB">
        <w:rPr>
          <w:rFonts w:ascii="Arial" w:hAnsi="Arial" w:cs="Arial"/>
          <w:color w:val="auto"/>
          <w:sz w:val="22"/>
          <w:szCs w:val="22"/>
        </w:rPr>
        <w:t xml:space="preserve">zabezpečena společnou jednotkou požární </w:t>
      </w:r>
    </w:p>
    <w:p w:rsidR="00053DBB" w:rsidRPr="00053DBB" w:rsidRDefault="00053DBB" w:rsidP="00053DBB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053DBB">
        <w:rPr>
          <w:rFonts w:ascii="Arial" w:hAnsi="Arial" w:cs="Arial"/>
          <w:color w:val="auto"/>
          <w:sz w:val="22"/>
          <w:szCs w:val="22"/>
        </w:rPr>
        <w:t xml:space="preserve">         </w:t>
      </w:r>
      <w:r w:rsidRPr="00053DBB">
        <w:rPr>
          <w:rFonts w:ascii="Arial" w:hAnsi="Arial" w:cs="Arial"/>
          <w:color w:val="auto"/>
          <w:sz w:val="22"/>
          <w:szCs w:val="22"/>
        </w:rPr>
        <w:t>ochrany uvedenou v čl. 5 a dalšími jednotkami uvedenými v příloze č. 1 vyhlášky.</w:t>
      </w:r>
    </w:p>
    <w:p w:rsidR="00053DBB" w:rsidRPr="00EB68DE" w:rsidRDefault="00053DBB" w:rsidP="00053DBB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C55C47" w:rsidRDefault="00C55C47" w:rsidP="00C55C47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:rsidR="00C55C47" w:rsidRDefault="00C55C47" w:rsidP="00C55C47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společné jednotky požární ochrany, její početní stav a vybavení</w:t>
      </w:r>
      <w:r>
        <w:rPr>
          <w:rFonts w:ascii="Arial" w:hAnsi="Arial" w:cs="Arial"/>
          <w:sz w:val="22"/>
          <w:szCs w:val="22"/>
        </w:rPr>
        <w:t xml:space="preserve"> </w:t>
      </w:r>
    </w:p>
    <w:p w:rsidR="00C55C47" w:rsidRDefault="00C55C47" w:rsidP="00C55C47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:rsidR="00C55C47" w:rsidRDefault="00C55C47" w:rsidP="00C55C47">
      <w:pPr>
        <w:pStyle w:val="Normlnweb"/>
        <w:numPr>
          <w:ilvl w:val="0"/>
          <w:numId w:val="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Kategorie, početní stav a vybavení společné jednotky požární ochrany (čl. 2 odst. 1) jsou uvedeny v příloze č. </w:t>
      </w:r>
      <w:r w:rsidR="006210DE">
        <w:rPr>
          <w:rFonts w:ascii="Arial" w:hAnsi="Arial" w:cs="Arial"/>
          <w:sz w:val="22"/>
          <w:szCs w:val="22"/>
        </w:rPr>
        <w:t>1</w:t>
      </w:r>
      <w:r w:rsidR="009D425A">
        <w:rPr>
          <w:rFonts w:ascii="Arial" w:hAnsi="Arial" w:cs="Arial"/>
          <w:sz w:val="22"/>
          <w:szCs w:val="22"/>
        </w:rPr>
        <w:t xml:space="preserve"> část A</w:t>
      </w:r>
      <w:r>
        <w:rPr>
          <w:rFonts w:ascii="Arial" w:hAnsi="Arial" w:cs="Arial"/>
          <w:sz w:val="22"/>
          <w:szCs w:val="22"/>
        </w:rPr>
        <w:t xml:space="preserve"> vyhlášky.</w:t>
      </w:r>
    </w:p>
    <w:p w:rsidR="00C55C47" w:rsidRDefault="00C55C47" w:rsidP="00C55C47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C55C47" w:rsidRPr="00601B9A" w:rsidRDefault="00C55C47" w:rsidP="00C55C47">
      <w:pPr>
        <w:pStyle w:val="Normlnweb"/>
        <w:numPr>
          <w:ilvl w:val="0"/>
          <w:numId w:val="7"/>
        </w:numPr>
        <w:spacing w:before="0" w:beforeAutospacing="0" w:after="0" w:afterAutospacing="0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601B9A">
        <w:rPr>
          <w:rFonts w:ascii="Arial" w:hAnsi="Arial" w:cs="Arial"/>
          <w:color w:val="000000" w:themeColor="text1"/>
          <w:sz w:val="22"/>
          <w:szCs w:val="22"/>
        </w:rPr>
        <w:t>Členové společné jednotky požární ochrany se při vyhlášení požárního poplachu dostaví ve stanoveném čase do hasičské stanice na adrese</w:t>
      </w:r>
      <w:r w:rsidR="00C1091B" w:rsidRPr="00601B9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01B9A" w:rsidRPr="00601B9A">
        <w:rPr>
          <w:rFonts w:ascii="Arial" w:hAnsi="Arial" w:cs="Arial"/>
          <w:color w:val="000000" w:themeColor="text1"/>
          <w:sz w:val="22"/>
          <w:szCs w:val="22"/>
        </w:rPr>
        <w:t>Nová Ves 85</w:t>
      </w:r>
      <w:r w:rsidRPr="00601B9A">
        <w:rPr>
          <w:rFonts w:ascii="Arial" w:hAnsi="Arial" w:cs="Arial"/>
          <w:color w:val="000000" w:themeColor="text1"/>
          <w:sz w:val="22"/>
          <w:szCs w:val="22"/>
        </w:rPr>
        <w:t>, anebo na jiné místo, stanovené velitelem této jednotky požární ochrany.</w:t>
      </w:r>
    </w:p>
    <w:p w:rsidR="00C55C47" w:rsidRDefault="00C55C47" w:rsidP="00C55C47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C55C47" w:rsidRDefault="00C55C47" w:rsidP="00C55C47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C55C47" w:rsidRDefault="00C55C47" w:rsidP="00C55C47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:rsidR="00C55C47" w:rsidRDefault="00C55C47" w:rsidP="00C55C47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:rsidR="00C55C47" w:rsidRDefault="00C55C47" w:rsidP="00C55C47">
      <w:pPr>
        <w:pStyle w:val="Normlnweb"/>
        <w:numPr>
          <w:ilvl w:val="0"/>
          <w:numId w:val="8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>
        <w:rPr>
          <w:rFonts w:ascii="Arial" w:hAnsi="Arial" w:cs="Arial"/>
          <w:sz w:val="22"/>
          <w:szCs w:val="22"/>
          <w:vertAlign w:val="superscript"/>
        </w:rPr>
        <w:t>8</w:t>
      </w:r>
      <w:r>
        <w:rPr>
          <w:rFonts w:ascii="Arial" w:hAnsi="Arial" w:cs="Arial"/>
          <w:sz w:val="22"/>
          <w:szCs w:val="22"/>
        </w:rPr>
        <w:t>.</w:t>
      </w:r>
    </w:p>
    <w:p w:rsidR="00C55C47" w:rsidRDefault="00C55C47" w:rsidP="00C55C47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:rsidR="00C55C47" w:rsidRDefault="00C55C47" w:rsidP="00C55C47">
      <w:pPr>
        <w:pStyle w:val="Normlnweb"/>
        <w:numPr>
          <w:ilvl w:val="0"/>
          <w:numId w:val="8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Zdroje vody pro hašení požárů stanoví kraj svým nařízením</w:t>
      </w:r>
      <w:r>
        <w:rPr>
          <w:rFonts w:ascii="Arial" w:hAnsi="Arial" w:cs="Arial"/>
          <w:sz w:val="22"/>
          <w:szCs w:val="22"/>
          <w:vertAlign w:val="superscript"/>
        </w:rPr>
        <w:t>7</w:t>
      </w:r>
      <w:r>
        <w:rPr>
          <w:rFonts w:ascii="Arial" w:hAnsi="Arial" w:cs="Arial"/>
          <w:sz w:val="22"/>
          <w:szCs w:val="22"/>
        </w:rPr>
        <w:t xml:space="preserve">. Zdroje vody pro hašení požárů na území obce jsou uvedeny v příloze č. </w:t>
      </w:r>
      <w:r w:rsidR="00281A9F">
        <w:rPr>
          <w:rFonts w:ascii="Arial" w:hAnsi="Arial" w:cs="Arial"/>
          <w:sz w:val="22"/>
          <w:szCs w:val="22"/>
        </w:rPr>
        <w:t>1</w:t>
      </w:r>
      <w:r w:rsidR="006210DE">
        <w:rPr>
          <w:rFonts w:ascii="Arial" w:hAnsi="Arial" w:cs="Arial"/>
          <w:sz w:val="22"/>
          <w:szCs w:val="22"/>
        </w:rPr>
        <w:t xml:space="preserve"> </w:t>
      </w:r>
      <w:r w:rsidR="009D425A">
        <w:rPr>
          <w:rFonts w:ascii="Arial" w:hAnsi="Arial" w:cs="Arial"/>
          <w:sz w:val="22"/>
          <w:szCs w:val="22"/>
        </w:rPr>
        <w:t xml:space="preserve">část B </w:t>
      </w:r>
      <w:r>
        <w:rPr>
          <w:rFonts w:ascii="Arial" w:hAnsi="Arial" w:cs="Arial"/>
          <w:sz w:val="22"/>
          <w:szCs w:val="22"/>
        </w:rPr>
        <w:t>vyhlášky.</w:t>
      </w:r>
    </w:p>
    <w:p w:rsidR="00C55C47" w:rsidRDefault="00C55C47" w:rsidP="00C55C47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:rsidR="00C55C47" w:rsidRDefault="00C55C47" w:rsidP="00C55C47">
      <w:pPr>
        <w:pStyle w:val="Normlnweb"/>
        <w:numPr>
          <w:ilvl w:val="0"/>
          <w:numId w:val="8"/>
        </w:numPr>
        <w:spacing w:before="0" w:beforeAutospacing="0" w:after="0" w:afterAutospacing="0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C55C47">
        <w:rPr>
          <w:rFonts w:ascii="Arial" w:hAnsi="Arial" w:cs="Arial"/>
          <w:color w:val="000000" w:themeColor="text1"/>
          <w:sz w:val="22"/>
          <w:szCs w:val="22"/>
        </w:rPr>
        <w:t>Obec nad rámec nařízení kraje nestanovila další zdroje vody pro hašení požárů.</w:t>
      </w:r>
    </w:p>
    <w:p w:rsidR="009D425A" w:rsidRPr="00C55C47" w:rsidRDefault="009D425A" w:rsidP="009D425A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000000" w:themeColor="text1"/>
          <w:sz w:val="22"/>
          <w:szCs w:val="22"/>
        </w:rPr>
      </w:pPr>
    </w:p>
    <w:p w:rsidR="00C55C47" w:rsidRPr="00C55C47" w:rsidRDefault="00C55C47" w:rsidP="00C55C47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000000" w:themeColor="text1"/>
          <w:sz w:val="22"/>
          <w:szCs w:val="22"/>
        </w:rPr>
      </w:pPr>
    </w:p>
    <w:p w:rsidR="00C55C47" w:rsidRDefault="00C55C47" w:rsidP="00C55C47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7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:rsidR="00C55C47" w:rsidRDefault="00C55C47" w:rsidP="00C55C47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:rsidR="00C55C47" w:rsidRPr="009D425A" w:rsidRDefault="00C55C47" w:rsidP="00292806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</w:t>
      </w:r>
      <w:r w:rsidR="00601B9A">
        <w:rPr>
          <w:rFonts w:ascii="Arial" w:hAnsi="Arial" w:cs="Arial"/>
          <w:sz w:val="22"/>
          <w:szCs w:val="22"/>
        </w:rPr>
        <w:t xml:space="preserve"> a symbolem telefonního čísla 150</w:t>
      </w:r>
      <w:r>
        <w:rPr>
          <w:rFonts w:ascii="Arial" w:hAnsi="Arial" w:cs="Arial"/>
          <w:sz w:val="22"/>
          <w:szCs w:val="22"/>
        </w:rPr>
        <w:t>”:</w:t>
      </w:r>
      <w:r w:rsidRPr="00601B9A">
        <w:rPr>
          <w:rFonts w:ascii="Arial" w:hAnsi="Arial" w:cs="Arial"/>
          <w:color w:val="FF0000"/>
          <w:sz w:val="22"/>
          <w:szCs w:val="22"/>
        </w:rPr>
        <w:t xml:space="preserve"> </w:t>
      </w:r>
      <w:r w:rsidRPr="00601B9A">
        <w:rPr>
          <w:rFonts w:ascii="Arial" w:hAnsi="Arial" w:cs="Arial"/>
          <w:color w:val="000000" w:themeColor="text1"/>
          <w:sz w:val="22"/>
          <w:szCs w:val="22"/>
        </w:rPr>
        <w:t>Budova obecního úřadu na adrese</w:t>
      </w:r>
      <w:r w:rsidR="00601B9A">
        <w:rPr>
          <w:rFonts w:ascii="Arial" w:hAnsi="Arial" w:cs="Arial"/>
          <w:color w:val="000000" w:themeColor="text1"/>
          <w:sz w:val="22"/>
          <w:szCs w:val="22"/>
        </w:rPr>
        <w:t xml:space="preserve"> Ptýrov 19</w:t>
      </w:r>
    </w:p>
    <w:p w:rsidR="009D425A" w:rsidRPr="00292806" w:rsidRDefault="009D425A" w:rsidP="009D425A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:rsidR="00292806" w:rsidRPr="00292806" w:rsidRDefault="00292806" w:rsidP="00292806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:rsidR="00C55C47" w:rsidRDefault="00C55C47" w:rsidP="00C55C47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:rsidR="00C55C47" w:rsidRDefault="00C55C47" w:rsidP="00C55C47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6210DE" w:rsidRDefault="00C55C47" w:rsidP="006210DE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:rsidR="00053DBB" w:rsidRPr="00EB68DE" w:rsidRDefault="00053DBB" w:rsidP="00053DBB">
      <w:pPr>
        <w:pStyle w:val="Normlnweb"/>
        <w:numPr>
          <w:ilvl w:val="0"/>
          <w:numId w:val="15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:rsidR="00053DBB" w:rsidRPr="00EB68DE" w:rsidRDefault="00053DBB" w:rsidP="00053DBB">
      <w:pPr>
        <w:numPr>
          <w:ilvl w:val="0"/>
          <w:numId w:val="15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>signálem „POŽÁRNÍ POPLACH”, vyhlašovaný</w:t>
      </w:r>
      <w:r>
        <w:rPr>
          <w:rFonts w:ascii="Arial" w:hAnsi="Arial" w:cs="Arial"/>
          <w:sz w:val="22"/>
          <w:szCs w:val="22"/>
        </w:rPr>
        <w:t>m</w:t>
      </w:r>
      <w:r w:rsidRPr="00053DBB">
        <w:rPr>
          <w:rFonts w:ascii="Arial" w:hAnsi="Arial" w:cs="Arial"/>
          <w:sz w:val="22"/>
          <w:szCs w:val="22"/>
        </w:rPr>
        <w:t xml:space="preserve"> elektronickou sirénou (napodobuje hlas trubky, troubící tón „HO – ŘÍ”, „HO – </w:t>
      </w:r>
      <w:r w:rsidRPr="00EB68DE">
        <w:rPr>
          <w:rFonts w:ascii="Arial" w:hAnsi="Arial" w:cs="Arial"/>
          <w:sz w:val="22"/>
          <w:szCs w:val="22"/>
        </w:rPr>
        <w:t>ŘÍ”) po dobu jedné minuty (je jednoznačný a nezaměnitelný s jinými signály)</w:t>
      </w:r>
    </w:p>
    <w:p w:rsidR="006210DE" w:rsidRPr="00053DBB" w:rsidRDefault="00053DBB" w:rsidP="006210DE">
      <w:pPr>
        <w:pStyle w:val="Normlnweb"/>
        <w:numPr>
          <w:ilvl w:val="0"/>
          <w:numId w:val="15"/>
        </w:numPr>
        <w:spacing w:before="0" w:beforeAutospacing="0" w:after="0" w:afterAutospacing="0"/>
        <w:ind w:left="1418" w:hanging="851"/>
        <w:rPr>
          <w:rFonts w:ascii="Arial" w:hAnsi="Arial" w:cs="Arial"/>
          <w:color w:val="FF0000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 obci vyhlašuj</w:t>
      </w:r>
      <w:r>
        <w:rPr>
          <w:rFonts w:ascii="Arial" w:hAnsi="Arial" w:cs="Arial"/>
          <w:sz w:val="22"/>
          <w:szCs w:val="22"/>
        </w:rPr>
        <w:t xml:space="preserve">e </w:t>
      </w:r>
      <w:proofErr w:type="spellStart"/>
      <w:r>
        <w:rPr>
          <w:rFonts w:ascii="Arial" w:hAnsi="Arial" w:cs="Arial"/>
          <w:sz w:val="22"/>
          <w:szCs w:val="22"/>
        </w:rPr>
        <w:t>sms</w:t>
      </w:r>
      <w:proofErr w:type="spellEnd"/>
      <w:r>
        <w:rPr>
          <w:rFonts w:ascii="Arial" w:hAnsi="Arial" w:cs="Arial"/>
          <w:sz w:val="22"/>
          <w:szCs w:val="22"/>
        </w:rPr>
        <w:t xml:space="preserve"> bránou, obecním rozhlasem</w:t>
      </w:r>
    </w:p>
    <w:p w:rsidR="00C55C47" w:rsidRDefault="00C55C47" w:rsidP="00C55C47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:rsidR="00C55C47" w:rsidRDefault="00C55C47" w:rsidP="00C55C47">
      <w:pPr>
        <w:pStyle w:val="nzevzkona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Seznam sil a prostředků jednotek požární ochrany</w:t>
      </w:r>
    </w:p>
    <w:p w:rsidR="00C55C47" w:rsidRDefault="00C55C47" w:rsidP="00C55C47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C55C47" w:rsidRDefault="00C55C47" w:rsidP="00C55C47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Seznam sil a prostředků jednotek požární ochrany podle výpisu z požárního poplachového plánu</w:t>
      </w:r>
      <w:r w:rsidR="006210DE">
        <w:rPr>
          <w:rFonts w:ascii="Arial" w:hAnsi="Arial" w:cs="Arial"/>
          <w:sz w:val="22"/>
          <w:szCs w:val="22"/>
        </w:rPr>
        <w:t xml:space="preserve"> HZS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="000C67EF" w:rsidRPr="000C67EF">
        <w:rPr>
          <w:rFonts w:ascii="Arial" w:hAnsi="Arial" w:cs="Arial"/>
          <w:color w:val="auto"/>
          <w:sz w:val="22"/>
          <w:szCs w:val="22"/>
        </w:rPr>
        <w:t xml:space="preserve">Středočeského </w:t>
      </w:r>
      <w:r w:rsidRPr="000C67EF">
        <w:rPr>
          <w:rFonts w:ascii="Arial" w:hAnsi="Arial" w:cs="Arial"/>
          <w:color w:val="auto"/>
          <w:sz w:val="22"/>
          <w:szCs w:val="22"/>
        </w:rPr>
        <w:t xml:space="preserve">kraje </w:t>
      </w:r>
      <w:r>
        <w:rPr>
          <w:rFonts w:ascii="Arial" w:hAnsi="Arial" w:cs="Arial"/>
          <w:sz w:val="22"/>
          <w:szCs w:val="22"/>
        </w:rPr>
        <w:t xml:space="preserve">je uveden v příloze </w:t>
      </w:r>
      <w:r>
        <w:rPr>
          <w:rFonts w:ascii="Arial" w:hAnsi="Arial" w:cs="Arial"/>
          <w:color w:val="auto"/>
          <w:sz w:val="22"/>
          <w:szCs w:val="22"/>
        </w:rPr>
        <w:t xml:space="preserve">č. </w:t>
      </w:r>
      <w:r w:rsidR="00281A9F">
        <w:rPr>
          <w:rFonts w:ascii="Arial" w:hAnsi="Arial" w:cs="Arial"/>
          <w:color w:val="auto"/>
          <w:sz w:val="22"/>
          <w:szCs w:val="22"/>
        </w:rPr>
        <w:t>1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9D425A">
        <w:rPr>
          <w:rFonts w:ascii="Arial" w:hAnsi="Arial" w:cs="Arial"/>
          <w:color w:val="auto"/>
          <w:sz w:val="22"/>
          <w:szCs w:val="22"/>
        </w:rPr>
        <w:t xml:space="preserve">část C </w:t>
      </w:r>
      <w:r>
        <w:rPr>
          <w:rFonts w:ascii="Arial" w:hAnsi="Arial" w:cs="Arial"/>
          <w:color w:val="auto"/>
          <w:sz w:val="22"/>
          <w:szCs w:val="22"/>
        </w:rPr>
        <w:t>vyhlášky.</w:t>
      </w:r>
    </w:p>
    <w:p w:rsidR="00C55C47" w:rsidRDefault="00C55C47" w:rsidP="00C55C47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:rsidR="00C55C47" w:rsidRDefault="00C55C47" w:rsidP="00C55C47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:rsidR="00C55C47" w:rsidRDefault="00C55C47" w:rsidP="00C55C4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:rsidR="00C55C47" w:rsidRDefault="00C55C47" w:rsidP="00C55C4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C55C47" w:rsidRDefault="00C55C47" w:rsidP="00C55C47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Touto vyhláškou se ruší obecně závazná vyhláška č. </w:t>
      </w:r>
      <w:r w:rsidR="00601B9A" w:rsidRPr="00601B9A">
        <w:rPr>
          <w:rFonts w:ascii="Arial" w:hAnsi="Arial" w:cs="Arial"/>
          <w:color w:val="000000" w:themeColor="text1"/>
          <w:sz w:val="22"/>
          <w:szCs w:val="22"/>
        </w:rPr>
        <w:t>1/2014</w:t>
      </w:r>
      <w:r w:rsidRPr="00601B9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ze dne</w:t>
      </w:r>
      <w:r w:rsidR="00601B9A">
        <w:rPr>
          <w:rFonts w:ascii="Arial" w:hAnsi="Arial" w:cs="Arial"/>
          <w:sz w:val="22"/>
          <w:szCs w:val="22"/>
        </w:rPr>
        <w:t xml:space="preserve"> 25.2.2014</w:t>
      </w:r>
    </w:p>
    <w:p w:rsidR="00C55C47" w:rsidRDefault="00C55C47" w:rsidP="00C55C47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:rsidR="00C55C47" w:rsidRDefault="00C55C47" w:rsidP="00C55C47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:rsidR="00C55C47" w:rsidRDefault="00C55C47" w:rsidP="00C55C4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Účinnost</w:t>
      </w:r>
    </w:p>
    <w:p w:rsidR="00C55C47" w:rsidRDefault="00C55C47" w:rsidP="00C55C4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55C47" w:rsidRDefault="00C55C47" w:rsidP="00C55C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počátkem patnáctého dne následujícího po</w:t>
      </w:r>
      <w:r w:rsidR="00A75D8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dni jejího vyhlášení.</w:t>
      </w:r>
    </w:p>
    <w:p w:rsidR="00C55C47" w:rsidRDefault="00C55C47" w:rsidP="00C55C4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C55C47" w:rsidRDefault="00C55C47" w:rsidP="00C55C47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:rsidR="00C55C47" w:rsidRDefault="00C55C47" w:rsidP="00C55C47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:rsidR="00C55C47" w:rsidRDefault="00C55C47" w:rsidP="00C55C4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C55C47" w:rsidRDefault="00C55C47" w:rsidP="00C55C4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:rsidR="00C55C47" w:rsidRDefault="00C55C47" w:rsidP="00C55C4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601B9A">
        <w:rPr>
          <w:rFonts w:ascii="Arial" w:hAnsi="Arial" w:cs="Arial"/>
          <w:sz w:val="22"/>
          <w:szCs w:val="22"/>
        </w:rPr>
        <w:t>Petr Štěpánek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601B9A">
        <w:rPr>
          <w:rFonts w:ascii="Arial" w:hAnsi="Arial" w:cs="Arial"/>
          <w:sz w:val="22"/>
          <w:szCs w:val="22"/>
        </w:rPr>
        <w:t xml:space="preserve">Bc. Milena </w:t>
      </w:r>
      <w:proofErr w:type="spellStart"/>
      <w:r w:rsidR="00601B9A">
        <w:rPr>
          <w:rFonts w:ascii="Arial" w:hAnsi="Arial" w:cs="Arial"/>
          <w:sz w:val="22"/>
          <w:szCs w:val="22"/>
        </w:rPr>
        <w:t>Koštejnová</w:t>
      </w:r>
      <w:proofErr w:type="spellEnd"/>
    </w:p>
    <w:p w:rsidR="00C55C47" w:rsidRDefault="00C55C47" w:rsidP="00C55C4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01B9A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starost</w:t>
      </w:r>
      <w:r w:rsidR="00601B9A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</w:p>
    <w:p w:rsidR="00C55C47" w:rsidRDefault="00C55C47" w:rsidP="00C55C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C55C47" w:rsidRDefault="00C55C47" w:rsidP="00C55C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1708DC" w:rsidRDefault="001708DC"/>
    <w:sectPr w:rsidR="001708DC" w:rsidSect="00391DF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53A1" w:rsidRDefault="004253A1">
      <w:r>
        <w:separator/>
      </w:r>
    </w:p>
  </w:endnote>
  <w:endnote w:type="continuationSeparator" w:id="0">
    <w:p w:rsidR="004253A1" w:rsidRDefault="00425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53A1" w:rsidRDefault="004253A1">
      <w:r>
        <w:separator/>
      </w:r>
    </w:p>
  </w:footnote>
  <w:footnote w:type="continuationSeparator" w:id="0">
    <w:p w:rsidR="004253A1" w:rsidRDefault="00425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1E1F" w:rsidRPr="002D1E1F" w:rsidRDefault="00000000" w:rsidP="002D1E1F">
    <w:pPr>
      <w:spacing w:line="40" w:lineRule="atLeast"/>
      <w:rPr>
        <w:sz w:val="28"/>
        <w:szCs w:val="28"/>
      </w:rPr>
    </w:pPr>
    <w:r w:rsidRPr="009172C6">
      <w:rPr>
        <w:sz w:val="28"/>
        <w:szCs w:val="28"/>
      </w:rPr>
      <w:t xml:space="preserve">                   </w:t>
    </w:r>
  </w:p>
  <w:p w:rsidR="002D1E1F" w:rsidRDefault="00000000" w:rsidP="004B5078">
    <w:pPr>
      <w:pStyle w:val="Zhlav"/>
      <w:pBdr>
        <w:bottom w:val="single" w:sz="4" w:space="1" w:color="auto"/>
      </w:pBdr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>
      <w:start w:val="1"/>
      <w:numFmt w:val="lowerRoman"/>
      <w:lvlText w:val="%3."/>
      <w:lvlJc w:val="right"/>
      <w:pPr>
        <w:ind w:left="3294" w:hanging="180"/>
      </w:pPr>
    </w:lvl>
    <w:lvl w:ilvl="3" w:tplc="0405000F">
      <w:start w:val="1"/>
      <w:numFmt w:val="decimal"/>
      <w:lvlText w:val="%4."/>
      <w:lvlJc w:val="left"/>
      <w:pPr>
        <w:ind w:left="4014" w:hanging="360"/>
      </w:pPr>
    </w:lvl>
    <w:lvl w:ilvl="4" w:tplc="04050019">
      <w:start w:val="1"/>
      <w:numFmt w:val="lowerLetter"/>
      <w:lvlText w:val="%5."/>
      <w:lvlJc w:val="left"/>
      <w:pPr>
        <w:ind w:left="4734" w:hanging="360"/>
      </w:pPr>
    </w:lvl>
    <w:lvl w:ilvl="5" w:tplc="0405001B">
      <w:start w:val="1"/>
      <w:numFmt w:val="lowerRoman"/>
      <w:lvlText w:val="%6."/>
      <w:lvlJc w:val="right"/>
      <w:pPr>
        <w:ind w:left="5454" w:hanging="180"/>
      </w:pPr>
    </w:lvl>
    <w:lvl w:ilvl="6" w:tplc="0405000F">
      <w:start w:val="1"/>
      <w:numFmt w:val="decimal"/>
      <w:lvlText w:val="%7."/>
      <w:lvlJc w:val="left"/>
      <w:pPr>
        <w:ind w:left="6174" w:hanging="360"/>
      </w:pPr>
    </w:lvl>
    <w:lvl w:ilvl="7" w:tplc="04050019">
      <w:start w:val="1"/>
      <w:numFmt w:val="lowerLetter"/>
      <w:lvlText w:val="%8."/>
      <w:lvlJc w:val="left"/>
      <w:pPr>
        <w:ind w:left="6894" w:hanging="360"/>
      </w:pPr>
    </w:lvl>
    <w:lvl w:ilvl="8" w:tplc="0405001B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896688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58213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56334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8063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67211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57570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144281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16481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43735558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730168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817471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879966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519645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67131412">
    <w:abstractNumId w:val="10"/>
  </w:num>
  <w:num w:numId="15" w16cid:durableId="5288805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C47"/>
    <w:rsid w:val="00053DBB"/>
    <w:rsid w:val="000C67EF"/>
    <w:rsid w:val="00165EE1"/>
    <w:rsid w:val="001708DC"/>
    <w:rsid w:val="001F7A0F"/>
    <w:rsid w:val="00281A9F"/>
    <w:rsid w:val="00292806"/>
    <w:rsid w:val="004253A1"/>
    <w:rsid w:val="00461A7D"/>
    <w:rsid w:val="00495ABE"/>
    <w:rsid w:val="00601B9A"/>
    <w:rsid w:val="006210DE"/>
    <w:rsid w:val="009D425A"/>
    <w:rsid w:val="00A75D81"/>
    <w:rsid w:val="00B30617"/>
    <w:rsid w:val="00C1091B"/>
    <w:rsid w:val="00C55C47"/>
    <w:rsid w:val="00C6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CFA1D"/>
  <w15:chartTrackingRefBased/>
  <w15:docId w15:val="{0DE6D1CF-1BFC-4F2D-BF90-B1B62CD3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5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55C4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C55C47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5C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5C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C55C47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styleId="Textpoznpodarou">
    <w:name w:val="footnote text"/>
    <w:basedOn w:val="Normln"/>
    <w:link w:val="TextpoznpodarouChar"/>
    <w:uiPriority w:val="99"/>
    <w:unhideWhenUsed/>
    <w:rsid w:val="00C55C47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5C47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C55C47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55C4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55C47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55C4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55C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customStyle="1" w:styleId="NormlnIMP">
    <w:name w:val="Normální_IMP"/>
    <w:basedOn w:val="Normln"/>
    <w:uiPriority w:val="99"/>
    <w:semiHidden/>
    <w:rsid w:val="00C55C47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nzevzkona">
    <w:name w:val="název zákona"/>
    <w:basedOn w:val="Nzev"/>
    <w:uiPriority w:val="99"/>
    <w:semiHidden/>
    <w:rsid w:val="00C55C47"/>
    <w:pPr>
      <w:spacing w:before="240" w:after="60"/>
      <w:contextualSpacing w:val="0"/>
      <w:jc w:val="center"/>
      <w:outlineLvl w:val="0"/>
    </w:pPr>
    <w:rPr>
      <w:rFonts w:ascii="Cambria" w:eastAsia="Times New Roman" w:hAnsi="Cambria" w:cs="Times New Roman"/>
      <w:b/>
      <w:bCs/>
      <w:spacing w:val="0"/>
      <w:sz w:val="32"/>
      <w:szCs w:val="32"/>
    </w:rPr>
  </w:style>
  <w:style w:type="paragraph" w:customStyle="1" w:styleId="Seznamoslovan">
    <w:name w:val="Seznam očíslovaný"/>
    <w:basedOn w:val="Zkladntext"/>
    <w:uiPriority w:val="99"/>
    <w:semiHidden/>
    <w:rsid w:val="00C55C47"/>
    <w:pPr>
      <w:widowControl w:val="0"/>
      <w:spacing w:after="113"/>
      <w:ind w:left="425" w:hanging="424"/>
      <w:jc w:val="both"/>
    </w:pPr>
  </w:style>
  <w:style w:type="character" w:styleId="Znakapoznpodarou">
    <w:name w:val="footnote reference"/>
    <w:semiHidden/>
    <w:unhideWhenUsed/>
    <w:rsid w:val="00C55C47"/>
    <w:rPr>
      <w:vertAlign w:val="superscript"/>
    </w:rPr>
  </w:style>
  <w:style w:type="paragraph" w:styleId="Nzev">
    <w:name w:val="Title"/>
    <w:basedOn w:val="Normln"/>
    <w:next w:val="Normln"/>
    <w:link w:val="NzevChar"/>
    <w:uiPriority w:val="10"/>
    <w:qFormat/>
    <w:rsid w:val="00C55C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55C4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716</Words>
  <Characters>4230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Seznam sil a prostředků jednotek požární ochrany</vt:lpstr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2023-01-05T12:36:00Z</dcterms:created>
  <dcterms:modified xsi:type="dcterms:W3CDTF">2023-01-09T10:56:00Z</dcterms:modified>
</cp:coreProperties>
</file>