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8694A" w14:textId="4CC4FF2C" w:rsidR="007F665C" w:rsidRPr="007F665C" w:rsidRDefault="007F665C" w:rsidP="007F66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665C">
        <w:rPr>
          <w:rFonts w:ascii="Arial" w:hAnsi="Arial" w:cs="Arial"/>
          <w:b/>
          <w:bCs/>
          <w:sz w:val="28"/>
          <w:szCs w:val="28"/>
        </w:rPr>
        <w:t>Obec Hrušov</w:t>
      </w:r>
    </w:p>
    <w:p w14:paraId="788C1006" w14:textId="3C7E1D24" w:rsidR="007F665C" w:rsidRPr="007F665C" w:rsidRDefault="007F665C" w:rsidP="007F66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665C">
        <w:rPr>
          <w:rFonts w:ascii="Arial" w:hAnsi="Arial" w:cs="Arial"/>
          <w:b/>
          <w:bCs/>
          <w:sz w:val="28"/>
          <w:szCs w:val="28"/>
        </w:rPr>
        <w:t>Zastupitelstvo obce Hrušov</w:t>
      </w:r>
    </w:p>
    <w:p w14:paraId="304FB5B5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665C">
        <w:rPr>
          <w:rFonts w:ascii="Arial" w:hAnsi="Arial" w:cs="Arial"/>
          <w:b/>
          <w:bCs/>
          <w:sz w:val="28"/>
          <w:szCs w:val="28"/>
        </w:rPr>
        <w:t>Obecně závazná vyhláška obce Hrušov,</w:t>
      </w:r>
    </w:p>
    <w:p w14:paraId="7CFAC095" w14:textId="19C0DC4F" w:rsidR="007F665C" w:rsidRPr="007F665C" w:rsidRDefault="007F665C" w:rsidP="007F66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F665C">
        <w:rPr>
          <w:rFonts w:ascii="Arial" w:hAnsi="Arial" w:cs="Arial"/>
          <w:b/>
          <w:bCs/>
          <w:sz w:val="28"/>
          <w:szCs w:val="28"/>
        </w:rPr>
        <w:t xml:space="preserve">kterou se stanoví část společného školského obvodu základní školy </w:t>
      </w:r>
    </w:p>
    <w:p w14:paraId="3ABB208C" w14:textId="77777777" w:rsidR="007F665C" w:rsidRPr="007F665C" w:rsidRDefault="007F665C" w:rsidP="007F665C">
      <w:pPr>
        <w:rPr>
          <w:rFonts w:ascii="Arial" w:hAnsi="Arial" w:cs="Arial"/>
          <w:sz w:val="20"/>
          <w:szCs w:val="20"/>
        </w:rPr>
      </w:pPr>
    </w:p>
    <w:p w14:paraId="1C007089" w14:textId="31749F82" w:rsidR="007F665C" w:rsidRPr="007F665C" w:rsidRDefault="007F665C" w:rsidP="007F665C">
      <w:pPr>
        <w:jc w:val="both"/>
        <w:rPr>
          <w:rFonts w:ascii="Arial" w:hAnsi="Arial" w:cs="Arial"/>
        </w:rPr>
      </w:pPr>
      <w:r w:rsidRPr="007F665C">
        <w:rPr>
          <w:rFonts w:ascii="Arial" w:hAnsi="Arial" w:cs="Arial"/>
        </w:rPr>
        <w:t xml:space="preserve">Zastupitelstvo obce Hrušov se na svém zasedání dne </w:t>
      </w:r>
      <w:r w:rsidR="00B1716F">
        <w:rPr>
          <w:rFonts w:ascii="Arial" w:hAnsi="Arial" w:cs="Arial"/>
        </w:rPr>
        <w:t>17.</w:t>
      </w:r>
      <w:r w:rsidR="00A7561E">
        <w:rPr>
          <w:rFonts w:ascii="Arial" w:hAnsi="Arial" w:cs="Arial"/>
        </w:rPr>
        <w:t xml:space="preserve"> října </w:t>
      </w:r>
      <w:r w:rsidR="00B1716F">
        <w:rPr>
          <w:rFonts w:ascii="Arial" w:hAnsi="Arial" w:cs="Arial"/>
        </w:rPr>
        <w:t>2024</w:t>
      </w:r>
      <w:r w:rsidRPr="007F665C">
        <w:rPr>
          <w:rFonts w:ascii="Arial" w:hAnsi="Arial" w:cs="Arial"/>
        </w:rPr>
        <w:t xml:space="preserve"> usnesením č. </w:t>
      </w:r>
      <w:r w:rsidR="00B1716F">
        <w:rPr>
          <w:rFonts w:ascii="Arial" w:hAnsi="Arial" w:cs="Arial"/>
        </w:rPr>
        <w:t>34/2024</w:t>
      </w:r>
      <w:r w:rsidRPr="007F665C">
        <w:rPr>
          <w:rFonts w:ascii="Arial" w:hAnsi="Arial" w:cs="Arial"/>
        </w:rPr>
        <w:t xml:space="preserve">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57E9EE17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Čl. 1</w:t>
      </w:r>
    </w:p>
    <w:p w14:paraId="445FDCA5" w14:textId="327D4F90" w:rsidR="007F665C" w:rsidRPr="007F665C" w:rsidRDefault="007F665C" w:rsidP="007F665C">
      <w:pPr>
        <w:jc w:val="center"/>
        <w:rPr>
          <w:rFonts w:ascii="Arial" w:hAnsi="Arial" w:cs="Arial"/>
          <w:b/>
          <w:bCs/>
        </w:rPr>
      </w:pPr>
      <w:r w:rsidRPr="007F665C">
        <w:rPr>
          <w:rFonts w:ascii="Arial" w:hAnsi="Arial" w:cs="Arial"/>
          <w:b/>
          <w:bCs/>
        </w:rPr>
        <w:t>Stanovení školských obvodů</w:t>
      </w:r>
    </w:p>
    <w:p w14:paraId="7E237CDE" w14:textId="77777777" w:rsidR="009E550D" w:rsidRPr="007F665C" w:rsidRDefault="009E550D" w:rsidP="009E550D">
      <w:pPr>
        <w:jc w:val="both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obce Hrušov a městyse Brodce </w:t>
      </w:r>
      <w:r w:rsidRPr="00D9671D">
        <w:rPr>
          <w:rFonts w:ascii="Arial" w:hAnsi="Arial" w:cs="Arial"/>
        </w:rPr>
        <w:t>o vytvoření společného školského obvodu základní školy je území obc</w:t>
      </w:r>
      <w:r>
        <w:rPr>
          <w:rFonts w:ascii="Arial" w:hAnsi="Arial" w:cs="Arial"/>
        </w:rPr>
        <w:t>e Hrušov</w:t>
      </w:r>
      <w:r>
        <w:rPr>
          <w:rFonts w:ascii="Arial" w:hAnsi="Arial" w:cs="Arial"/>
          <w:color w:val="00B0F0"/>
        </w:rPr>
        <w:t xml:space="preserve"> </w:t>
      </w:r>
      <w:r w:rsidRPr="00D9671D">
        <w:rPr>
          <w:rFonts w:ascii="Arial" w:hAnsi="Arial" w:cs="Arial"/>
        </w:rPr>
        <w:t xml:space="preserve">částí školského obvodu Základní školy </w:t>
      </w:r>
      <w:r w:rsidRPr="007F665C">
        <w:rPr>
          <w:rFonts w:ascii="Arial" w:hAnsi="Arial" w:cs="Arial"/>
        </w:rPr>
        <w:t xml:space="preserve">a Mateřské školy Masarykova základní škola a mateřská škola Brodce, </w:t>
      </w:r>
      <w:r>
        <w:rPr>
          <w:rFonts w:ascii="Arial" w:hAnsi="Arial" w:cs="Arial"/>
        </w:rPr>
        <w:t xml:space="preserve">příspěvková organice </w:t>
      </w:r>
      <w:r w:rsidRPr="007F665C">
        <w:rPr>
          <w:rFonts w:ascii="Arial" w:hAnsi="Arial" w:cs="Arial"/>
        </w:rPr>
        <w:t>se sídlem Rudé armády 300, Brodce IČO: 70933057 zřízené městysem Brodce.</w:t>
      </w:r>
    </w:p>
    <w:p w14:paraId="23C8F38A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F33AE27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Čl. 2</w:t>
      </w:r>
    </w:p>
    <w:p w14:paraId="2CACF0C6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19DB745" w14:textId="77777777" w:rsidR="007F665C" w:rsidRPr="007F665C" w:rsidRDefault="007F665C" w:rsidP="007F665C">
      <w:pPr>
        <w:jc w:val="both"/>
        <w:rPr>
          <w:rFonts w:ascii="Arial" w:hAnsi="Arial" w:cs="Arial"/>
        </w:rPr>
      </w:pPr>
      <w:r w:rsidRPr="007F665C">
        <w:rPr>
          <w:rFonts w:ascii="Arial" w:hAnsi="Arial" w:cs="Arial"/>
        </w:rPr>
        <w:t>Zrušuje se obecně závazná vyhláška obce Hrušov č. 1/2009, kterou se stanoví část společného školského obvodu základní školy, ze dne 4. listopadu 2009.</w:t>
      </w:r>
    </w:p>
    <w:p w14:paraId="1A8C95A8" w14:textId="77777777" w:rsidR="007F665C" w:rsidRPr="007F665C" w:rsidRDefault="007F665C" w:rsidP="007F665C">
      <w:pPr>
        <w:rPr>
          <w:rFonts w:ascii="Arial" w:hAnsi="Arial" w:cs="Arial"/>
          <w:sz w:val="20"/>
          <w:szCs w:val="20"/>
        </w:rPr>
      </w:pPr>
    </w:p>
    <w:p w14:paraId="1E55FB5E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Čl. 3</w:t>
      </w:r>
    </w:p>
    <w:p w14:paraId="63990001" w14:textId="77777777" w:rsidR="007F665C" w:rsidRPr="007F665C" w:rsidRDefault="007F665C" w:rsidP="007F66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F665C">
        <w:rPr>
          <w:rFonts w:ascii="Arial" w:hAnsi="Arial" w:cs="Arial"/>
          <w:b/>
          <w:bCs/>
          <w:sz w:val="24"/>
          <w:szCs w:val="24"/>
        </w:rPr>
        <w:t>Účinnost</w:t>
      </w:r>
    </w:p>
    <w:p w14:paraId="05F5A0C5" w14:textId="2990E22C" w:rsidR="007F665C" w:rsidRPr="007F665C" w:rsidRDefault="007F665C" w:rsidP="007F665C">
      <w:pPr>
        <w:rPr>
          <w:rFonts w:ascii="Arial" w:hAnsi="Arial" w:cs="Arial"/>
        </w:rPr>
      </w:pPr>
      <w:r w:rsidRPr="007F665C">
        <w:rPr>
          <w:rFonts w:ascii="Arial" w:hAnsi="Arial" w:cs="Arial"/>
        </w:rPr>
        <w:t xml:space="preserve">Tato obecně závazná vyhláška nabývá účinnosti dnem </w:t>
      </w:r>
      <w:r w:rsidR="00EC0FD5">
        <w:rPr>
          <w:rFonts w:ascii="Arial" w:hAnsi="Arial" w:cs="Arial"/>
        </w:rPr>
        <w:t xml:space="preserve">1. </w:t>
      </w:r>
      <w:r w:rsidR="00A7561E">
        <w:rPr>
          <w:rFonts w:ascii="Arial" w:hAnsi="Arial" w:cs="Arial"/>
        </w:rPr>
        <w:t>ledna</w:t>
      </w:r>
      <w:bookmarkStart w:id="0" w:name="_GoBack"/>
      <w:bookmarkEnd w:id="0"/>
      <w:r w:rsidR="00EC0FD5">
        <w:rPr>
          <w:rFonts w:ascii="Arial" w:hAnsi="Arial" w:cs="Arial"/>
        </w:rPr>
        <w:t xml:space="preserve"> 2025</w:t>
      </w:r>
    </w:p>
    <w:p w14:paraId="18D10C8F" w14:textId="77777777" w:rsidR="007F665C" w:rsidRPr="007F665C" w:rsidRDefault="007F665C" w:rsidP="007F665C">
      <w:pPr>
        <w:rPr>
          <w:rFonts w:ascii="Arial" w:hAnsi="Arial" w:cs="Arial"/>
        </w:rPr>
      </w:pPr>
    </w:p>
    <w:p w14:paraId="224E8784" w14:textId="1C495E89" w:rsidR="007F665C" w:rsidRPr="007F665C" w:rsidRDefault="007F665C" w:rsidP="007F665C">
      <w:pPr>
        <w:rPr>
          <w:rFonts w:ascii="Arial" w:hAnsi="Arial" w:cs="Arial"/>
        </w:rPr>
      </w:pPr>
      <w:r w:rsidRPr="007F665C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………………………………</w:t>
      </w:r>
    </w:p>
    <w:p w14:paraId="39B1AAC5" w14:textId="7C63C762" w:rsidR="007F665C" w:rsidRPr="007F665C" w:rsidRDefault="007F665C" w:rsidP="007F6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F665C">
        <w:rPr>
          <w:rFonts w:ascii="Arial" w:hAnsi="Arial" w:cs="Arial"/>
        </w:rPr>
        <w:t>Ing. Kateřina Dušková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Ing. Jana Charvátová, DiS.</w:t>
      </w:r>
    </w:p>
    <w:p w14:paraId="6FF11CE8" w14:textId="34D4E4DA" w:rsidR="007F665C" w:rsidRPr="007F665C" w:rsidRDefault="007F665C" w:rsidP="007F66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7F665C">
        <w:rPr>
          <w:rFonts w:ascii="Arial" w:hAnsi="Arial" w:cs="Arial"/>
        </w:rPr>
        <w:t xml:space="preserve">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místostarostka</w:t>
      </w:r>
    </w:p>
    <w:sectPr w:rsidR="007F665C" w:rsidRPr="007F6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C"/>
    <w:rsid w:val="001D3CC9"/>
    <w:rsid w:val="006B1ABE"/>
    <w:rsid w:val="007F665C"/>
    <w:rsid w:val="00816AC0"/>
    <w:rsid w:val="00830F18"/>
    <w:rsid w:val="009E550D"/>
    <w:rsid w:val="00A7561E"/>
    <w:rsid w:val="00AF1658"/>
    <w:rsid w:val="00B1716F"/>
    <w:rsid w:val="00E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33A8"/>
  <w15:chartTrackingRefBased/>
  <w15:docId w15:val="{206BB41A-50AB-420E-A06E-314362BB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ZIF">
      <a:dk1>
        <a:sysClr val="windowText" lastClr="000000"/>
      </a:dk1>
      <a:lt1>
        <a:sysClr val="window" lastClr="FFFFFF"/>
      </a:lt1>
      <a:dk2>
        <a:srgbClr val="A8AD00"/>
      </a:dk2>
      <a:lt2>
        <a:srgbClr val="9EA2A2"/>
      </a:lt2>
      <a:accent1>
        <a:srgbClr val="009F4D"/>
      </a:accent1>
      <a:accent2>
        <a:srgbClr val="A20067"/>
      </a:accent2>
      <a:accent3>
        <a:srgbClr val="F2A900"/>
      </a:accent3>
      <a:accent4>
        <a:srgbClr val="703F2A"/>
      </a:accent4>
      <a:accent5>
        <a:srgbClr val="005EB8"/>
      </a:accent5>
      <a:accent6>
        <a:srgbClr val="FF671F"/>
      </a:accent6>
      <a:hlink>
        <a:srgbClr val="00A3E0"/>
      </a:hlink>
      <a:folHlink>
        <a:srgbClr val="E400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Jana Ing. DiS.</dc:creator>
  <cp:keywords/>
  <dc:description/>
  <cp:lastModifiedBy>Zuzana Vopravilová Hamplová</cp:lastModifiedBy>
  <cp:revision>3</cp:revision>
  <dcterms:created xsi:type="dcterms:W3CDTF">2024-10-22T15:10:00Z</dcterms:created>
  <dcterms:modified xsi:type="dcterms:W3CDTF">2024-10-22T15:10:00Z</dcterms:modified>
</cp:coreProperties>
</file>