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1A6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7674">
        <w:rPr>
          <w:rFonts w:ascii="Arial" w:hAnsi="Arial" w:cs="Arial"/>
          <w:b/>
          <w:color w:val="000000"/>
          <w:sz w:val="28"/>
          <w:szCs w:val="28"/>
        </w:rPr>
        <w:t>Obec Lužice</w:t>
      </w:r>
    </w:p>
    <w:p w14:paraId="102416C7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Lužice</w:t>
      </w:r>
    </w:p>
    <w:p w14:paraId="538A8FFB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5C27929" w14:textId="77777777" w:rsidR="00D32845" w:rsidRPr="00997674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obce Lužice,</w:t>
      </w:r>
    </w:p>
    <w:p w14:paraId="10AEDFBB" w14:textId="77777777" w:rsidR="00D32845" w:rsidRPr="007632E6" w:rsidRDefault="00D32845" w:rsidP="00D3284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632E6">
        <w:rPr>
          <w:rFonts w:ascii="Arial" w:hAnsi="Arial" w:cs="Arial"/>
          <w:b/>
          <w:sz w:val="28"/>
          <w:szCs w:val="28"/>
        </w:rPr>
        <w:t>o nočním klidu</w:t>
      </w:r>
    </w:p>
    <w:p w14:paraId="1FC9C780" w14:textId="77777777" w:rsidR="00D32845" w:rsidRDefault="00D32845" w:rsidP="00D32845">
      <w:pPr>
        <w:rPr>
          <w:rFonts w:ascii="Arial" w:hAnsi="Arial" w:cs="Arial"/>
          <w:b/>
          <w:sz w:val="22"/>
          <w:szCs w:val="22"/>
          <w:u w:val="single"/>
        </w:rPr>
      </w:pPr>
    </w:p>
    <w:p w14:paraId="1AF746AE" w14:textId="77777777" w:rsidR="00DF48CC" w:rsidRPr="00DF48CC" w:rsidRDefault="00DF48CC" w:rsidP="00DF4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48CC">
        <w:rPr>
          <w:rFonts w:ascii="Arial" w:hAnsi="Arial" w:cs="Arial"/>
          <w:sz w:val="20"/>
          <w:szCs w:val="20"/>
        </w:rPr>
        <w:t xml:space="preserve">Zastupitelstvo obce </w:t>
      </w:r>
      <w:r>
        <w:rPr>
          <w:rFonts w:ascii="Arial" w:hAnsi="Arial" w:cs="Arial"/>
          <w:sz w:val="20"/>
          <w:szCs w:val="20"/>
        </w:rPr>
        <w:t>Lužice</w:t>
      </w:r>
      <w:r w:rsidRPr="00DF48CC">
        <w:rPr>
          <w:rFonts w:ascii="Arial" w:hAnsi="Arial" w:cs="Arial"/>
          <w:sz w:val="20"/>
          <w:szCs w:val="20"/>
        </w:rPr>
        <w:t xml:space="preserve"> se na svém zasedání dne </w:t>
      </w:r>
      <w:r w:rsidR="007758D0">
        <w:rPr>
          <w:rFonts w:ascii="Arial" w:hAnsi="Arial" w:cs="Arial"/>
          <w:sz w:val="20"/>
          <w:szCs w:val="20"/>
        </w:rPr>
        <w:t>16.12.2024</w:t>
      </w:r>
      <w:r w:rsidRPr="00DF48CC">
        <w:rPr>
          <w:rFonts w:ascii="Arial" w:hAnsi="Arial" w:cs="Arial"/>
          <w:sz w:val="20"/>
          <w:szCs w:val="20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DF48CC">
        <w:rPr>
          <w:rFonts w:ascii="Arial" w:hAnsi="Arial" w:cs="Arial"/>
          <w:sz w:val="20"/>
          <w:szCs w:val="20"/>
        </w:rPr>
        <w:t xml:space="preserve"> (dále jen „zákon o některých přestupcích“), a v souladu s § 10 písm. d) </w:t>
      </w:r>
      <w:bookmarkEnd w:id="0"/>
      <w:r w:rsidRPr="00DF48CC">
        <w:rPr>
          <w:rFonts w:ascii="Arial" w:hAnsi="Arial" w:cs="Arial"/>
          <w:sz w:val="20"/>
          <w:szCs w:val="20"/>
        </w:rPr>
        <w:t>a § 84 odst. 2 písm. h) zákona č. 128/2000 Sb., o obcích (obecní zřízení), ve znění pozdějších předpisů, tuto obecně závaznou vyhlášku (dále jen „vyhláška“):</w:t>
      </w:r>
    </w:p>
    <w:p w14:paraId="1B5F3823" w14:textId="77777777" w:rsidR="00DF48CC" w:rsidRDefault="00DF48CC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EF94FA9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Čl. 1</w:t>
      </w:r>
    </w:p>
    <w:p w14:paraId="2D71E209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 xml:space="preserve">Předmět </w:t>
      </w:r>
    </w:p>
    <w:p w14:paraId="04F92C5E" w14:textId="77777777" w:rsidR="005545D7" w:rsidRPr="00924024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 xml:space="preserve">Předmětem této vyhlášky je stanovení výjimečných případů, při nichž je doba nočního klidu vymezena </w:t>
      </w:r>
      <w:r w:rsidR="00DF48CC" w:rsidRPr="00DF48CC">
        <w:rPr>
          <w:rFonts w:ascii="Arial" w:hAnsi="Arial" w:cs="Arial"/>
          <w:sz w:val="20"/>
          <w:szCs w:val="20"/>
        </w:rPr>
        <w:t>odlišně od zákona o některých přestupcích</w:t>
      </w:r>
      <w:r w:rsidR="00D06446" w:rsidRPr="00924024">
        <w:rPr>
          <w:rFonts w:ascii="Arial" w:hAnsi="Arial" w:cs="Arial"/>
          <w:sz w:val="20"/>
          <w:szCs w:val="20"/>
        </w:rPr>
        <w:t>.</w:t>
      </w:r>
    </w:p>
    <w:p w14:paraId="6627D55B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Čl. 2</w:t>
      </w:r>
    </w:p>
    <w:p w14:paraId="213101A4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Doba nočního klidu</w:t>
      </w:r>
    </w:p>
    <w:p w14:paraId="7018B489" w14:textId="77777777" w:rsidR="005545D7" w:rsidRPr="00924024" w:rsidRDefault="005545D7" w:rsidP="00166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 xml:space="preserve">Dobou nočního klidu se rozumí doba od </w:t>
      </w:r>
      <w:r w:rsidR="00D06446" w:rsidRPr="00924024">
        <w:rPr>
          <w:rFonts w:ascii="Arial" w:hAnsi="Arial" w:cs="Arial"/>
          <w:sz w:val="20"/>
          <w:szCs w:val="20"/>
        </w:rPr>
        <w:t>dvacáté druhé do šesté</w:t>
      </w:r>
      <w:r w:rsidRPr="00924024">
        <w:rPr>
          <w:rFonts w:ascii="Arial" w:hAnsi="Arial" w:cs="Arial"/>
          <w:sz w:val="20"/>
          <w:szCs w:val="20"/>
        </w:rPr>
        <w:t xml:space="preserve"> hodiny.</w:t>
      </w:r>
      <w:r w:rsidRPr="00924024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ED2E24D" w14:textId="77777777" w:rsidR="005545D7" w:rsidRPr="000903EA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176177468"/>
      <w:r w:rsidRPr="000903EA">
        <w:rPr>
          <w:rFonts w:ascii="Arial" w:hAnsi="Arial" w:cs="Arial"/>
          <w:b/>
          <w:sz w:val="20"/>
          <w:szCs w:val="20"/>
        </w:rPr>
        <w:t>Čl. 3</w:t>
      </w:r>
    </w:p>
    <w:p w14:paraId="7B40B1F5" w14:textId="77777777" w:rsidR="00924024" w:rsidRPr="000903EA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0903EA">
        <w:rPr>
          <w:rFonts w:ascii="Arial" w:hAnsi="Arial" w:cs="Arial"/>
          <w:b/>
          <w:sz w:val="20"/>
          <w:szCs w:val="20"/>
        </w:rPr>
        <w:t xml:space="preserve">Stanovení výjimečných případů, </w:t>
      </w:r>
    </w:p>
    <w:p w14:paraId="7BF80C4C" w14:textId="77777777" w:rsidR="005545D7" w:rsidRPr="000903EA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0903EA">
        <w:rPr>
          <w:rFonts w:ascii="Arial" w:hAnsi="Arial" w:cs="Arial"/>
          <w:b/>
          <w:sz w:val="20"/>
          <w:szCs w:val="20"/>
        </w:rPr>
        <w:t xml:space="preserve">při nichž je doba nočního klidu vymezena </w:t>
      </w:r>
      <w:r w:rsidR="00DF48CC" w:rsidRPr="000903EA">
        <w:rPr>
          <w:rFonts w:ascii="Arial" w:hAnsi="Arial" w:cs="Arial"/>
          <w:b/>
          <w:sz w:val="20"/>
          <w:szCs w:val="20"/>
        </w:rPr>
        <w:t>odlišně od zákona</w:t>
      </w:r>
      <w:r w:rsidRPr="000903EA">
        <w:rPr>
          <w:rFonts w:ascii="Arial" w:hAnsi="Arial" w:cs="Arial"/>
          <w:b/>
          <w:sz w:val="20"/>
          <w:szCs w:val="20"/>
        </w:rPr>
        <w:t xml:space="preserve"> </w:t>
      </w:r>
    </w:p>
    <w:p w14:paraId="75FCA908" w14:textId="77777777" w:rsidR="005545D7" w:rsidRPr="000903EA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 xml:space="preserve">1) Doba nočního klidu se vymezuje od </w:t>
      </w:r>
      <w:r w:rsidR="003C7CF3" w:rsidRPr="000903EA">
        <w:rPr>
          <w:rFonts w:ascii="Arial" w:hAnsi="Arial" w:cs="Arial"/>
          <w:sz w:val="20"/>
          <w:szCs w:val="20"/>
        </w:rPr>
        <w:t>čtvrté</w:t>
      </w:r>
      <w:r w:rsidRPr="000903EA">
        <w:rPr>
          <w:rFonts w:ascii="Arial" w:hAnsi="Arial" w:cs="Arial"/>
          <w:sz w:val="20"/>
          <w:szCs w:val="20"/>
        </w:rPr>
        <w:t xml:space="preserve"> do </w:t>
      </w:r>
      <w:r w:rsidR="003C7CF3" w:rsidRPr="000903EA">
        <w:rPr>
          <w:rFonts w:ascii="Arial" w:hAnsi="Arial" w:cs="Arial"/>
          <w:sz w:val="20"/>
          <w:szCs w:val="20"/>
        </w:rPr>
        <w:t xml:space="preserve">šesté </w:t>
      </w:r>
      <w:r w:rsidRPr="000903EA">
        <w:rPr>
          <w:rFonts w:ascii="Arial" w:hAnsi="Arial" w:cs="Arial"/>
          <w:sz w:val="20"/>
          <w:szCs w:val="20"/>
        </w:rPr>
        <w:t>hodin</w:t>
      </w:r>
      <w:r w:rsidR="003C7CF3" w:rsidRPr="000903EA">
        <w:rPr>
          <w:rFonts w:ascii="Arial" w:hAnsi="Arial" w:cs="Arial"/>
          <w:sz w:val="20"/>
          <w:szCs w:val="20"/>
        </w:rPr>
        <w:t>y</w:t>
      </w:r>
      <w:r w:rsidRPr="000903EA">
        <w:rPr>
          <w:rFonts w:ascii="Arial" w:hAnsi="Arial" w:cs="Arial"/>
          <w:sz w:val="20"/>
          <w:szCs w:val="20"/>
        </w:rPr>
        <w:t>, a to v následujících případech:</w:t>
      </w:r>
    </w:p>
    <w:p w14:paraId="78ED879F" w14:textId="77777777" w:rsidR="00E432DB" w:rsidRPr="000903EA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>a) v noci z 31. prosince na 1. ledna z důvodu konání oslav příchodu nového roku</w:t>
      </w:r>
    </w:p>
    <w:p w14:paraId="4B78D85F" w14:textId="77777777" w:rsidR="00E432DB" w:rsidRPr="000903EA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 xml:space="preserve">b) </w:t>
      </w:r>
      <w:r w:rsidR="000A0CE6" w:rsidRPr="000903EA">
        <w:rPr>
          <w:rFonts w:ascii="Arial" w:hAnsi="Arial" w:cs="Arial"/>
          <w:sz w:val="20"/>
          <w:szCs w:val="20"/>
        </w:rPr>
        <w:t>v noci z</w:t>
      </w:r>
      <w:r w:rsidR="003C7CF3" w:rsidRPr="000903EA">
        <w:rPr>
          <w:rFonts w:ascii="Arial" w:hAnsi="Arial" w:cs="Arial"/>
          <w:sz w:val="20"/>
          <w:szCs w:val="20"/>
        </w:rPr>
        <w:t> 30. dubna na 1. května</w:t>
      </w:r>
    </w:p>
    <w:p w14:paraId="761186DB" w14:textId="77777777" w:rsidR="00E432DB" w:rsidRPr="000903EA" w:rsidRDefault="00E77F7B" w:rsidP="007632E6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>c</w:t>
      </w:r>
      <w:r w:rsidR="00E432DB" w:rsidRPr="000903EA">
        <w:rPr>
          <w:rFonts w:ascii="Arial" w:hAnsi="Arial" w:cs="Arial"/>
          <w:sz w:val="20"/>
          <w:szCs w:val="20"/>
        </w:rPr>
        <w:t>) v</w:t>
      </w:r>
      <w:r w:rsidR="000A0CE6" w:rsidRPr="000903EA">
        <w:rPr>
          <w:rFonts w:ascii="Arial" w:hAnsi="Arial" w:cs="Arial"/>
          <w:sz w:val="20"/>
          <w:szCs w:val="20"/>
        </w:rPr>
        <w:t> noci ze dne</w:t>
      </w:r>
      <w:r w:rsidR="00E432DB" w:rsidRPr="000903EA">
        <w:rPr>
          <w:rFonts w:ascii="Arial" w:hAnsi="Arial" w:cs="Arial"/>
          <w:sz w:val="20"/>
          <w:szCs w:val="20"/>
        </w:rPr>
        <w:t xml:space="preserve"> konání tradičních </w:t>
      </w:r>
      <w:r w:rsidR="00D05857" w:rsidRPr="000903EA">
        <w:rPr>
          <w:rFonts w:ascii="Arial" w:hAnsi="Arial" w:cs="Arial"/>
          <w:sz w:val="20"/>
          <w:szCs w:val="20"/>
        </w:rPr>
        <w:t>Cyrils</w:t>
      </w:r>
      <w:r w:rsidR="00E432DB" w:rsidRPr="000903EA">
        <w:rPr>
          <w:rFonts w:ascii="Arial" w:hAnsi="Arial" w:cs="Arial"/>
          <w:sz w:val="20"/>
          <w:szCs w:val="20"/>
        </w:rPr>
        <w:t>kých hodů</w:t>
      </w:r>
      <w:r w:rsidR="000A0CE6" w:rsidRPr="000903EA">
        <w:rPr>
          <w:rFonts w:ascii="Arial" w:hAnsi="Arial" w:cs="Arial"/>
          <w:sz w:val="20"/>
          <w:szCs w:val="20"/>
        </w:rPr>
        <w:t xml:space="preserve"> </w:t>
      </w:r>
      <w:r w:rsidR="00861AF2">
        <w:rPr>
          <w:rFonts w:ascii="Arial" w:hAnsi="Arial" w:cs="Arial"/>
          <w:sz w:val="20"/>
          <w:szCs w:val="20"/>
        </w:rPr>
        <w:t xml:space="preserve">a Předhodového večera </w:t>
      </w:r>
      <w:r w:rsidRPr="000903EA">
        <w:rPr>
          <w:rFonts w:ascii="Arial" w:hAnsi="Arial" w:cs="Arial"/>
          <w:sz w:val="20"/>
          <w:szCs w:val="20"/>
        </w:rPr>
        <w:t xml:space="preserve">(taneční zábava a hudba pod zeleným) </w:t>
      </w:r>
      <w:r w:rsidR="000A0CE6" w:rsidRPr="000903EA">
        <w:rPr>
          <w:rFonts w:ascii="Arial" w:hAnsi="Arial" w:cs="Arial"/>
          <w:sz w:val="20"/>
          <w:szCs w:val="20"/>
        </w:rPr>
        <w:t xml:space="preserve">na den následující </w:t>
      </w:r>
      <w:r w:rsidR="00E432DB" w:rsidRPr="000903EA">
        <w:rPr>
          <w:rFonts w:ascii="Arial" w:hAnsi="Arial" w:cs="Arial"/>
          <w:sz w:val="20"/>
          <w:szCs w:val="20"/>
        </w:rPr>
        <w:t xml:space="preserve">konaných </w:t>
      </w:r>
      <w:r w:rsidR="00861AF2">
        <w:rPr>
          <w:rFonts w:ascii="Arial" w:hAnsi="Arial" w:cs="Arial"/>
          <w:sz w:val="20"/>
          <w:szCs w:val="20"/>
        </w:rPr>
        <w:t>čtyři</w:t>
      </w:r>
      <w:r w:rsidR="00D05857" w:rsidRPr="000903EA">
        <w:rPr>
          <w:rFonts w:ascii="Arial" w:hAnsi="Arial" w:cs="Arial"/>
          <w:sz w:val="20"/>
          <w:szCs w:val="20"/>
        </w:rPr>
        <w:t xml:space="preserve"> dny po sobě</w:t>
      </w:r>
      <w:r w:rsidR="00E432DB" w:rsidRPr="000903EA">
        <w:rPr>
          <w:rFonts w:ascii="Arial" w:hAnsi="Arial" w:cs="Arial"/>
          <w:sz w:val="20"/>
          <w:szCs w:val="20"/>
        </w:rPr>
        <w:t xml:space="preserve"> v měsíci </w:t>
      </w:r>
      <w:r w:rsidR="00D05857" w:rsidRPr="000903EA">
        <w:rPr>
          <w:rFonts w:ascii="Arial" w:hAnsi="Arial" w:cs="Arial"/>
          <w:sz w:val="20"/>
          <w:szCs w:val="20"/>
        </w:rPr>
        <w:t>červenec</w:t>
      </w:r>
    </w:p>
    <w:p w14:paraId="196F714D" w14:textId="77777777" w:rsidR="00E432DB" w:rsidRPr="000903EA" w:rsidRDefault="00E77F7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>d</w:t>
      </w:r>
      <w:r w:rsidR="00E432DB" w:rsidRPr="000903EA">
        <w:rPr>
          <w:rFonts w:ascii="Arial" w:hAnsi="Arial" w:cs="Arial"/>
          <w:sz w:val="20"/>
          <w:szCs w:val="20"/>
        </w:rPr>
        <w:t>) v</w:t>
      </w:r>
      <w:r w:rsidR="000A0CE6" w:rsidRPr="000903EA">
        <w:rPr>
          <w:rFonts w:ascii="Arial" w:hAnsi="Arial" w:cs="Arial"/>
          <w:sz w:val="20"/>
          <w:szCs w:val="20"/>
        </w:rPr>
        <w:t> noci ze dne</w:t>
      </w:r>
      <w:r w:rsidR="00E432DB" w:rsidRPr="000903EA">
        <w:rPr>
          <w:rFonts w:ascii="Arial" w:hAnsi="Arial" w:cs="Arial"/>
          <w:sz w:val="20"/>
          <w:szCs w:val="20"/>
        </w:rPr>
        <w:t xml:space="preserve"> konání tradiční </w:t>
      </w:r>
      <w:r w:rsidR="00D05857" w:rsidRPr="000903EA">
        <w:rPr>
          <w:rFonts w:ascii="Arial" w:hAnsi="Arial" w:cs="Arial"/>
          <w:sz w:val="20"/>
          <w:szCs w:val="20"/>
        </w:rPr>
        <w:t>taneční zábavy v rámci Lužického vinobraní</w:t>
      </w:r>
      <w:r w:rsidR="00E432DB" w:rsidRPr="000903EA">
        <w:rPr>
          <w:rFonts w:ascii="Arial" w:hAnsi="Arial" w:cs="Arial"/>
          <w:sz w:val="20"/>
          <w:szCs w:val="20"/>
        </w:rPr>
        <w:t xml:space="preserve"> </w:t>
      </w:r>
      <w:r w:rsidR="000A0CE6" w:rsidRPr="000903EA">
        <w:rPr>
          <w:rFonts w:ascii="Arial" w:hAnsi="Arial" w:cs="Arial"/>
          <w:sz w:val="20"/>
          <w:szCs w:val="20"/>
        </w:rPr>
        <w:t xml:space="preserve">na den následující </w:t>
      </w:r>
      <w:r w:rsidR="00E432DB" w:rsidRPr="000903EA">
        <w:rPr>
          <w:rFonts w:ascii="Arial" w:hAnsi="Arial" w:cs="Arial"/>
          <w:sz w:val="20"/>
          <w:szCs w:val="20"/>
        </w:rPr>
        <w:t>konané</w:t>
      </w:r>
      <w:r w:rsidR="00D05857" w:rsidRPr="000903EA">
        <w:rPr>
          <w:rFonts w:ascii="Arial" w:hAnsi="Arial" w:cs="Arial"/>
          <w:sz w:val="20"/>
          <w:szCs w:val="20"/>
        </w:rPr>
        <w:t xml:space="preserve"> jednu noc v měsíci září</w:t>
      </w:r>
    </w:p>
    <w:p w14:paraId="635A669F" w14:textId="77777777" w:rsidR="00E77F7B" w:rsidRPr="000903EA" w:rsidRDefault="00E77F7B" w:rsidP="00E77F7B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 xml:space="preserve">2) Doba nočního klidu se vymezuje od druhé do šesté hodiny, a to </w:t>
      </w:r>
      <w:r w:rsidR="00E42302" w:rsidRPr="000903EA">
        <w:rPr>
          <w:rFonts w:ascii="Arial" w:hAnsi="Arial" w:cs="Arial"/>
          <w:sz w:val="20"/>
          <w:szCs w:val="20"/>
        </w:rPr>
        <w:t>při konání</w:t>
      </w:r>
      <w:r w:rsidRPr="000903EA">
        <w:rPr>
          <w:rFonts w:ascii="Arial" w:hAnsi="Arial" w:cs="Arial"/>
          <w:sz w:val="20"/>
          <w:szCs w:val="20"/>
        </w:rPr>
        <w:t xml:space="preserve"> následujících </w:t>
      </w:r>
      <w:r w:rsidR="00E42302" w:rsidRPr="000903EA">
        <w:rPr>
          <w:rFonts w:ascii="Arial" w:hAnsi="Arial" w:cs="Arial"/>
          <w:sz w:val="20"/>
          <w:szCs w:val="20"/>
        </w:rPr>
        <w:t>tradičních akcí</w:t>
      </w:r>
      <w:r w:rsidRPr="000903EA">
        <w:rPr>
          <w:rFonts w:ascii="Arial" w:hAnsi="Arial" w:cs="Arial"/>
          <w:sz w:val="20"/>
          <w:szCs w:val="20"/>
        </w:rPr>
        <w:t>:</w:t>
      </w:r>
    </w:p>
    <w:p w14:paraId="1E1FBED3" w14:textId="77777777" w:rsidR="00E77F7B" w:rsidRPr="00861AF2" w:rsidRDefault="00861AF2" w:rsidP="00E77F7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61AF2">
        <w:rPr>
          <w:rFonts w:ascii="Arial" w:hAnsi="Arial" w:cs="Arial"/>
          <w:sz w:val="20"/>
          <w:szCs w:val="20"/>
        </w:rPr>
        <w:t>a</w:t>
      </w:r>
      <w:r w:rsidR="00E77F7B" w:rsidRPr="00861AF2">
        <w:rPr>
          <w:rFonts w:ascii="Arial" w:hAnsi="Arial" w:cs="Arial"/>
          <w:sz w:val="20"/>
          <w:szCs w:val="20"/>
        </w:rPr>
        <w:t xml:space="preserve">) v noci ze dne konání akcí „koncert, taneční zábava“ </w:t>
      </w:r>
      <w:r>
        <w:rPr>
          <w:rFonts w:ascii="Arial" w:hAnsi="Arial" w:cs="Arial"/>
          <w:sz w:val="20"/>
          <w:szCs w:val="20"/>
        </w:rPr>
        <w:t xml:space="preserve">v pátek nebo v sobotu od třetího víkendu v červnu do druhého víkendu v </w:t>
      </w:r>
      <w:r w:rsidR="00E77F7B" w:rsidRPr="00861AF2">
        <w:rPr>
          <w:rFonts w:ascii="Arial" w:hAnsi="Arial" w:cs="Arial"/>
          <w:sz w:val="20"/>
          <w:szCs w:val="20"/>
        </w:rPr>
        <w:t>září</w:t>
      </w:r>
    </w:p>
    <w:p w14:paraId="42E86F0E" w14:textId="77777777" w:rsidR="00E77F7B" w:rsidRPr="00924024" w:rsidRDefault="00861AF2" w:rsidP="00E77F7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77F7B" w:rsidRPr="000903EA">
        <w:rPr>
          <w:rFonts w:ascii="Arial" w:hAnsi="Arial" w:cs="Arial"/>
          <w:sz w:val="20"/>
          <w:szCs w:val="20"/>
        </w:rPr>
        <w:t>) v noci ze dne konání tradiční akce „kulturní večer loučení s prázdninami“ na den následující konaných jednu noc v měsíci srpen nebo září.</w:t>
      </w:r>
    </w:p>
    <w:bookmarkEnd w:id="1"/>
    <w:p w14:paraId="69F95416" w14:textId="77777777" w:rsidR="005545D7" w:rsidRPr="00924024" w:rsidRDefault="00E77F7B" w:rsidP="00D66DA3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545D7" w:rsidRPr="00924024">
        <w:rPr>
          <w:rFonts w:ascii="Arial" w:hAnsi="Arial" w:cs="Arial"/>
          <w:sz w:val="20"/>
          <w:szCs w:val="20"/>
        </w:rPr>
        <w:t xml:space="preserve">) Informace o konkrétním termínu konání akcí uvedených v odst. </w:t>
      </w:r>
      <w:r w:rsidR="007632E6" w:rsidRPr="00924024">
        <w:rPr>
          <w:rFonts w:ascii="Arial" w:hAnsi="Arial" w:cs="Arial"/>
          <w:sz w:val="20"/>
          <w:szCs w:val="20"/>
        </w:rPr>
        <w:t>1</w:t>
      </w:r>
      <w:r w:rsidR="005545D7" w:rsidRPr="00924024">
        <w:rPr>
          <w:rFonts w:ascii="Arial" w:hAnsi="Arial" w:cs="Arial"/>
          <w:sz w:val="20"/>
          <w:szCs w:val="20"/>
        </w:rPr>
        <w:t xml:space="preserve"> </w:t>
      </w:r>
      <w:r w:rsidR="00E42302">
        <w:rPr>
          <w:rFonts w:ascii="Arial" w:hAnsi="Arial" w:cs="Arial"/>
          <w:sz w:val="20"/>
          <w:szCs w:val="20"/>
        </w:rPr>
        <w:t xml:space="preserve">a 2 </w:t>
      </w:r>
      <w:r w:rsidR="005545D7" w:rsidRPr="00924024">
        <w:rPr>
          <w:rFonts w:ascii="Arial" w:hAnsi="Arial" w:cs="Arial"/>
          <w:sz w:val="20"/>
          <w:szCs w:val="20"/>
        </w:rPr>
        <w:t xml:space="preserve">bude zveřejněna obecním úřadem na úřední desce minimálně 5 dnů před datem konání. </w:t>
      </w:r>
    </w:p>
    <w:p w14:paraId="1D1BAE54" w14:textId="77777777" w:rsidR="00DF48CC" w:rsidRPr="00DF48CC" w:rsidRDefault="00DF48CC" w:rsidP="00DF48CC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F48CC">
        <w:rPr>
          <w:rFonts w:ascii="Arial" w:hAnsi="Arial" w:cs="Arial"/>
          <w:b/>
          <w:sz w:val="20"/>
          <w:szCs w:val="20"/>
        </w:rPr>
        <w:t>Čl. 4</w:t>
      </w:r>
    </w:p>
    <w:p w14:paraId="49FB9A4A" w14:textId="77777777" w:rsidR="00DF48CC" w:rsidRPr="00DF48CC" w:rsidRDefault="00DF48CC" w:rsidP="00DF48CC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F48CC">
        <w:rPr>
          <w:rFonts w:ascii="Arial" w:hAnsi="Arial" w:cs="Arial"/>
          <w:b/>
          <w:sz w:val="20"/>
          <w:szCs w:val="20"/>
        </w:rPr>
        <w:t>Zrušovací ustanovení</w:t>
      </w:r>
    </w:p>
    <w:p w14:paraId="545AF78D" w14:textId="77777777" w:rsidR="00DF48CC" w:rsidRPr="00DF48CC" w:rsidRDefault="00DF48CC" w:rsidP="00DF48C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F48CC">
        <w:rPr>
          <w:rFonts w:ascii="Arial" w:hAnsi="Arial" w:cs="Arial"/>
          <w:sz w:val="20"/>
          <w:szCs w:val="20"/>
        </w:rPr>
        <w:t xml:space="preserve">Zrušuje se obecně závazná vyhláška č. </w:t>
      </w:r>
      <w:r>
        <w:rPr>
          <w:rFonts w:ascii="Arial" w:hAnsi="Arial" w:cs="Arial"/>
          <w:sz w:val="20"/>
          <w:szCs w:val="20"/>
        </w:rPr>
        <w:t>2</w:t>
      </w:r>
      <w:r w:rsidRPr="00DF48CC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>2021</w:t>
      </w:r>
      <w:r w:rsidRPr="00DF48CC">
        <w:rPr>
          <w:rFonts w:ascii="Arial" w:hAnsi="Arial" w:cs="Arial"/>
          <w:i/>
          <w:sz w:val="20"/>
          <w:szCs w:val="20"/>
        </w:rPr>
        <w:t xml:space="preserve">, </w:t>
      </w:r>
      <w:r w:rsidRPr="00DF48CC">
        <w:rPr>
          <w:rFonts w:ascii="Arial" w:hAnsi="Arial" w:cs="Arial"/>
          <w:sz w:val="20"/>
          <w:szCs w:val="20"/>
        </w:rPr>
        <w:t>ze dne</w:t>
      </w:r>
      <w:r w:rsidRPr="00DF48C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24.06.2021</w:t>
      </w:r>
    </w:p>
    <w:p w14:paraId="40D7C0ED" w14:textId="77777777" w:rsidR="00DF48CC" w:rsidRDefault="00DF48CC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1122BC" w14:textId="77777777" w:rsidR="00D32845" w:rsidRPr="00924024" w:rsidRDefault="00D32845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4024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DF48CC">
        <w:rPr>
          <w:rFonts w:ascii="Arial" w:hAnsi="Arial" w:cs="Arial"/>
          <w:b/>
          <w:bCs/>
          <w:sz w:val="20"/>
          <w:szCs w:val="20"/>
        </w:rPr>
        <w:t>5</w:t>
      </w:r>
    </w:p>
    <w:p w14:paraId="1C6E4996" w14:textId="77777777" w:rsidR="00D32845" w:rsidRPr="00924024" w:rsidRDefault="00D32845" w:rsidP="00D32845">
      <w:pPr>
        <w:jc w:val="center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b/>
          <w:bCs/>
          <w:sz w:val="20"/>
          <w:szCs w:val="20"/>
        </w:rPr>
        <w:t>Účinnost</w:t>
      </w:r>
    </w:p>
    <w:p w14:paraId="4E09B750" w14:textId="77777777" w:rsidR="00D32845" w:rsidRDefault="00D32845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  <w:r w:rsidRPr="00924024">
        <w:rPr>
          <w:rFonts w:ascii="Arial" w:hAnsi="Arial" w:cs="Arial"/>
          <w:sz w:val="20"/>
        </w:rPr>
        <w:t xml:space="preserve">Tato vyhláška nabývá účinnosti </w:t>
      </w:r>
      <w:r w:rsidR="00DF48CC">
        <w:rPr>
          <w:rFonts w:ascii="Arial" w:hAnsi="Arial" w:cs="Arial"/>
          <w:sz w:val="20"/>
        </w:rPr>
        <w:t xml:space="preserve">počátkem </w:t>
      </w:r>
      <w:r w:rsidR="00E42302">
        <w:rPr>
          <w:rFonts w:ascii="Arial" w:hAnsi="Arial" w:cs="Arial"/>
          <w:sz w:val="20"/>
        </w:rPr>
        <w:t>patnáct</w:t>
      </w:r>
      <w:r w:rsidR="00DF48CC">
        <w:rPr>
          <w:rFonts w:ascii="Arial" w:hAnsi="Arial" w:cs="Arial"/>
          <w:sz w:val="20"/>
        </w:rPr>
        <w:t>ého</w:t>
      </w:r>
      <w:r w:rsidR="00E42302">
        <w:rPr>
          <w:rFonts w:ascii="Arial" w:hAnsi="Arial" w:cs="Arial"/>
          <w:sz w:val="20"/>
        </w:rPr>
        <w:t xml:space="preserve"> </w:t>
      </w:r>
      <w:r w:rsidRPr="00924024">
        <w:rPr>
          <w:rFonts w:ascii="Arial" w:hAnsi="Arial" w:cs="Arial"/>
          <w:sz w:val="20"/>
        </w:rPr>
        <w:t>dne</w:t>
      </w:r>
      <w:r w:rsidR="00DF48CC">
        <w:rPr>
          <w:rFonts w:ascii="Arial" w:hAnsi="Arial" w:cs="Arial"/>
          <w:sz w:val="20"/>
        </w:rPr>
        <w:t xml:space="preserve"> následujícího</w:t>
      </w:r>
      <w:r w:rsidRPr="00924024">
        <w:rPr>
          <w:rFonts w:ascii="Arial" w:hAnsi="Arial" w:cs="Arial"/>
          <w:sz w:val="20"/>
        </w:rPr>
        <w:t xml:space="preserve"> </w:t>
      </w:r>
      <w:r w:rsidR="00E42302">
        <w:rPr>
          <w:rFonts w:ascii="Arial" w:hAnsi="Arial" w:cs="Arial"/>
          <w:sz w:val="20"/>
        </w:rPr>
        <w:t xml:space="preserve">po dni </w:t>
      </w:r>
      <w:r w:rsidR="00DF48CC">
        <w:rPr>
          <w:rFonts w:ascii="Arial" w:hAnsi="Arial" w:cs="Arial"/>
          <w:sz w:val="20"/>
        </w:rPr>
        <w:t xml:space="preserve">jejího </w:t>
      </w:r>
      <w:r w:rsidR="00E42302">
        <w:rPr>
          <w:rFonts w:ascii="Arial" w:hAnsi="Arial" w:cs="Arial"/>
          <w:sz w:val="20"/>
        </w:rPr>
        <w:t>vyhlášení</w:t>
      </w:r>
      <w:r w:rsidRPr="00924024">
        <w:rPr>
          <w:rFonts w:ascii="Arial" w:hAnsi="Arial" w:cs="Arial"/>
          <w:sz w:val="20"/>
        </w:rPr>
        <w:t xml:space="preserve">. </w:t>
      </w:r>
    </w:p>
    <w:p w14:paraId="65CA5E43" w14:textId="77777777" w:rsidR="00D44289" w:rsidRDefault="00D44289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1F8F2741" w14:textId="77777777" w:rsidR="00D44289" w:rsidRDefault="00D44289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51E1A634" w14:textId="77777777" w:rsidR="00D44289" w:rsidRDefault="00D44289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58B1FE91" w14:textId="77777777" w:rsidR="00924024" w:rsidRDefault="00924024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D32845" w:rsidRPr="00924024" w14:paraId="4D924B6B" w14:textId="77777777" w:rsidTr="00924024">
        <w:tc>
          <w:tcPr>
            <w:tcW w:w="3166" w:type="dxa"/>
          </w:tcPr>
          <w:p w14:paraId="3F7FED2C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3166" w:type="dxa"/>
          </w:tcPr>
          <w:p w14:paraId="29BA8B6D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74839149" w14:textId="77777777" w:rsidR="00D32845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669A2AA" w14:textId="77777777" w:rsidR="00DF48CC" w:rsidRPr="00924024" w:rsidRDefault="00DF48CC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32845" w:rsidRPr="00924024" w14:paraId="6DFF4B0E" w14:textId="77777777" w:rsidTr="00924024">
        <w:tc>
          <w:tcPr>
            <w:tcW w:w="3166" w:type="dxa"/>
          </w:tcPr>
          <w:p w14:paraId="006424DC" w14:textId="77777777" w:rsidR="00D32845" w:rsidRPr="00924024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Ing. Jakub Buchta, DiS.</w:t>
            </w:r>
            <w:r w:rsidR="00703B47">
              <w:rPr>
                <w:rFonts w:ascii="Arial" w:hAnsi="Arial" w:cs="Arial"/>
                <w:sz w:val="20"/>
                <w:szCs w:val="20"/>
              </w:rPr>
              <w:t>, v.r.</w:t>
            </w:r>
          </w:p>
        </w:tc>
        <w:tc>
          <w:tcPr>
            <w:tcW w:w="3166" w:type="dxa"/>
          </w:tcPr>
          <w:p w14:paraId="1CE6CF5C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5DADC22E" w14:textId="77777777" w:rsidR="00D32845" w:rsidRPr="00924024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Mgr. Tomáš Klásek</w:t>
            </w:r>
            <w:r w:rsidR="00703B47">
              <w:rPr>
                <w:rFonts w:ascii="Arial" w:hAnsi="Arial" w:cs="Arial"/>
                <w:sz w:val="20"/>
                <w:szCs w:val="20"/>
              </w:rPr>
              <w:t>, v.r.</w:t>
            </w:r>
          </w:p>
        </w:tc>
      </w:tr>
      <w:tr w:rsidR="00D32845" w:rsidRPr="00924024" w14:paraId="010B4ACB" w14:textId="77777777" w:rsidTr="00924024">
        <w:tc>
          <w:tcPr>
            <w:tcW w:w="3166" w:type="dxa"/>
          </w:tcPr>
          <w:p w14:paraId="75EF4AF3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  <w:tc>
          <w:tcPr>
            <w:tcW w:w="3166" w:type="dxa"/>
          </w:tcPr>
          <w:p w14:paraId="781B37A6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4732C062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29410365" w14:textId="77777777" w:rsidR="00D32845" w:rsidRPr="00924024" w:rsidRDefault="00D32845" w:rsidP="00D32845">
      <w:pPr>
        <w:jc w:val="both"/>
        <w:rPr>
          <w:rFonts w:ascii="Arial" w:hAnsi="Arial" w:cs="Arial"/>
          <w:sz w:val="20"/>
          <w:szCs w:val="20"/>
        </w:rPr>
      </w:pPr>
    </w:p>
    <w:p w14:paraId="3E2C15A1" w14:textId="77777777" w:rsidR="00D32845" w:rsidRPr="00924024" w:rsidRDefault="00D32845" w:rsidP="00D32845">
      <w:pPr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>Vyvěšeno na úřední desce dne:</w:t>
      </w:r>
    </w:p>
    <w:p w14:paraId="3C46A1F6" w14:textId="77777777" w:rsidR="00D32845" w:rsidRPr="00924024" w:rsidRDefault="00D32845" w:rsidP="00D32845">
      <w:pPr>
        <w:jc w:val="both"/>
        <w:rPr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>Sejmuto z úřední desky dne:</w:t>
      </w:r>
    </w:p>
    <w:sectPr w:rsidR="00D32845" w:rsidRPr="00924024" w:rsidSect="00D66DA3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97EA" w14:textId="77777777" w:rsidR="001B6826" w:rsidRDefault="001B6826">
      <w:r>
        <w:separator/>
      </w:r>
    </w:p>
  </w:endnote>
  <w:endnote w:type="continuationSeparator" w:id="0">
    <w:p w14:paraId="55CD76AD" w14:textId="77777777" w:rsidR="001B6826" w:rsidRDefault="001B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A9FA" w14:textId="77777777" w:rsidR="001B6826" w:rsidRDefault="001B6826">
      <w:r>
        <w:separator/>
      </w:r>
    </w:p>
  </w:footnote>
  <w:footnote w:type="continuationSeparator" w:id="0">
    <w:p w14:paraId="49FB73FA" w14:textId="77777777" w:rsidR="001B6826" w:rsidRDefault="001B6826">
      <w:r>
        <w:continuationSeparator/>
      </w:r>
    </w:p>
  </w:footnote>
  <w:footnote w:id="1">
    <w:p w14:paraId="2C5AA508" w14:textId="77777777" w:rsidR="005545D7" w:rsidRPr="00924024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4024">
        <w:rPr>
          <w:rFonts w:ascii="Arial" w:hAnsi="Arial" w:cs="Arial"/>
          <w:sz w:val="18"/>
          <w:szCs w:val="18"/>
        </w:rPr>
        <w:t xml:space="preserve">dle ustanovení § </w:t>
      </w:r>
      <w:r w:rsidR="00D06446" w:rsidRPr="00924024">
        <w:rPr>
          <w:rFonts w:ascii="Arial" w:hAnsi="Arial" w:cs="Arial"/>
          <w:sz w:val="18"/>
          <w:szCs w:val="18"/>
        </w:rPr>
        <w:t>5</w:t>
      </w:r>
      <w:r w:rsidRPr="00924024">
        <w:rPr>
          <w:rFonts w:ascii="Arial" w:hAnsi="Arial" w:cs="Arial"/>
          <w:sz w:val="18"/>
          <w:szCs w:val="18"/>
        </w:rPr>
        <w:t xml:space="preserve"> odst. 6 zákona č. 2</w:t>
      </w:r>
      <w:r w:rsidR="00D06446" w:rsidRPr="00924024">
        <w:rPr>
          <w:rFonts w:ascii="Arial" w:hAnsi="Arial" w:cs="Arial"/>
          <w:sz w:val="18"/>
          <w:szCs w:val="18"/>
        </w:rPr>
        <w:t>51</w:t>
      </w:r>
      <w:r w:rsidRPr="00924024">
        <w:rPr>
          <w:rFonts w:ascii="Arial" w:hAnsi="Arial" w:cs="Arial"/>
          <w:sz w:val="18"/>
          <w:szCs w:val="18"/>
        </w:rPr>
        <w:t>/</w:t>
      </w:r>
      <w:r w:rsidR="00D06446" w:rsidRPr="00924024">
        <w:rPr>
          <w:rFonts w:ascii="Arial" w:hAnsi="Arial" w:cs="Arial"/>
          <w:sz w:val="18"/>
          <w:szCs w:val="18"/>
        </w:rPr>
        <w:t>2016</w:t>
      </w:r>
      <w:r w:rsidRPr="00924024">
        <w:rPr>
          <w:rFonts w:ascii="Arial" w:hAnsi="Arial" w:cs="Arial"/>
          <w:sz w:val="18"/>
          <w:szCs w:val="18"/>
        </w:rPr>
        <w:t xml:space="preserve"> Sb., o </w:t>
      </w:r>
      <w:r w:rsidR="00D06446" w:rsidRPr="00924024">
        <w:rPr>
          <w:rFonts w:ascii="Arial" w:hAnsi="Arial" w:cs="Arial"/>
          <w:sz w:val="18"/>
          <w:szCs w:val="18"/>
        </w:rPr>
        <w:t xml:space="preserve">některých </w:t>
      </w:r>
      <w:r w:rsidRPr="00924024">
        <w:rPr>
          <w:rFonts w:ascii="Arial" w:hAnsi="Arial" w:cs="Arial"/>
          <w:sz w:val="18"/>
          <w:szCs w:val="18"/>
        </w:rPr>
        <w:t xml:space="preserve">přestupcích, platí, že: </w:t>
      </w:r>
      <w:r w:rsidRPr="00924024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924024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924024">
        <w:rPr>
          <w:rFonts w:ascii="Arial" w:hAnsi="Arial" w:cs="Arial"/>
          <w:i/>
          <w:sz w:val="18"/>
          <w:szCs w:val="18"/>
        </w:rPr>
        <w:t>h</w:t>
      </w:r>
      <w:r w:rsidRPr="00924024">
        <w:rPr>
          <w:rFonts w:ascii="Arial" w:hAnsi="Arial" w:cs="Arial"/>
          <w:i/>
          <w:sz w:val="18"/>
          <w:szCs w:val="18"/>
        </w:rPr>
        <w:t>odiny</w:t>
      </w:r>
      <w:r w:rsidR="00462AC7" w:rsidRPr="00924024">
        <w:rPr>
          <w:rFonts w:ascii="Arial" w:hAnsi="Arial" w:cs="Arial"/>
          <w:i/>
          <w:sz w:val="18"/>
          <w:szCs w:val="18"/>
        </w:rPr>
        <w:t>.</w:t>
      </w:r>
      <w:r w:rsidRPr="00924024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924024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924024">
        <w:rPr>
          <w:rFonts w:ascii="Arial" w:hAnsi="Arial" w:cs="Arial"/>
          <w:i/>
          <w:sz w:val="18"/>
          <w:szCs w:val="18"/>
        </w:rPr>
        <w:t>“</w:t>
      </w:r>
    </w:p>
    <w:p w14:paraId="2C79E55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9183520">
    <w:abstractNumId w:val="4"/>
  </w:num>
  <w:num w:numId="2" w16cid:durableId="2022002190">
    <w:abstractNumId w:val="10"/>
  </w:num>
  <w:num w:numId="3" w16cid:durableId="1033308129">
    <w:abstractNumId w:val="3"/>
  </w:num>
  <w:num w:numId="4" w16cid:durableId="2042631386">
    <w:abstractNumId w:val="7"/>
  </w:num>
  <w:num w:numId="5" w16cid:durableId="398211328">
    <w:abstractNumId w:val="6"/>
  </w:num>
  <w:num w:numId="6" w16cid:durableId="1813979113">
    <w:abstractNumId w:val="9"/>
  </w:num>
  <w:num w:numId="7" w16cid:durableId="1707951380">
    <w:abstractNumId w:val="5"/>
  </w:num>
  <w:num w:numId="8" w16cid:durableId="1252667763">
    <w:abstractNumId w:val="0"/>
  </w:num>
  <w:num w:numId="9" w16cid:durableId="1316759975">
    <w:abstractNumId w:val="8"/>
  </w:num>
  <w:num w:numId="10" w16cid:durableId="849106384">
    <w:abstractNumId w:val="1"/>
  </w:num>
  <w:num w:numId="11" w16cid:durableId="125396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903EA"/>
    <w:rsid w:val="000A0CE6"/>
    <w:rsid w:val="000C0C56"/>
    <w:rsid w:val="000D3097"/>
    <w:rsid w:val="000F0A44"/>
    <w:rsid w:val="000F3EAE"/>
    <w:rsid w:val="00107BCE"/>
    <w:rsid w:val="001364FD"/>
    <w:rsid w:val="00166688"/>
    <w:rsid w:val="00167FA5"/>
    <w:rsid w:val="00191966"/>
    <w:rsid w:val="001A79E1"/>
    <w:rsid w:val="001B6826"/>
    <w:rsid w:val="001D0B27"/>
    <w:rsid w:val="001D4728"/>
    <w:rsid w:val="001D7F8C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314D04"/>
    <w:rsid w:val="00347C80"/>
    <w:rsid w:val="003541F4"/>
    <w:rsid w:val="00360AC8"/>
    <w:rsid w:val="003759A2"/>
    <w:rsid w:val="0037700E"/>
    <w:rsid w:val="00390B0D"/>
    <w:rsid w:val="00396228"/>
    <w:rsid w:val="003B12D9"/>
    <w:rsid w:val="003C7CF3"/>
    <w:rsid w:val="003D13EC"/>
    <w:rsid w:val="0040725E"/>
    <w:rsid w:val="004154AF"/>
    <w:rsid w:val="00421FC3"/>
    <w:rsid w:val="00446658"/>
    <w:rsid w:val="00447362"/>
    <w:rsid w:val="00462AC7"/>
    <w:rsid w:val="00470C68"/>
    <w:rsid w:val="00476792"/>
    <w:rsid w:val="00477C4B"/>
    <w:rsid w:val="00480521"/>
    <w:rsid w:val="00485025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B437B"/>
    <w:rsid w:val="005B7241"/>
    <w:rsid w:val="005F7027"/>
    <w:rsid w:val="006026C5"/>
    <w:rsid w:val="00617A91"/>
    <w:rsid w:val="00617BDE"/>
    <w:rsid w:val="0062451F"/>
    <w:rsid w:val="00641107"/>
    <w:rsid w:val="0064245C"/>
    <w:rsid w:val="00642611"/>
    <w:rsid w:val="00655C9D"/>
    <w:rsid w:val="00660B2D"/>
    <w:rsid w:val="00662877"/>
    <w:rsid w:val="006647CE"/>
    <w:rsid w:val="00696A6B"/>
    <w:rsid w:val="006A0CCB"/>
    <w:rsid w:val="006A5547"/>
    <w:rsid w:val="006A5B66"/>
    <w:rsid w:val="006B0AAB"/>
    <w:rsid w:val="006C2361"/>
    <w:rsid w:val="006C33F9"/>
    <w:rsid w:val="006D6109"/>
    <w:rsid w:val="006F76D2"/>
    <w:rsid w:val="00703B47"/>
    <w:rsid w:val="00725357"/>
    <w:rsid w:val="00744A2D"/>
    <w:rsid w:val="007632E6"/>
    <w:rsid w:val="00771BD5"/>
    <w:rsid w:val="00774C69"/>
    <w:rsid w:val="007758D0"/>
    <w:rsid w:val="00787817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1AF2"/>
    <w:rsid w:val="008761D8"/>
    <w:rsid w:val="00876251"/>
    <w:rsid w:val="00887BCF"/>
    <w:rsid w:val="008928E7"/>
    <w:rsid w:val="00893F09"/>
    <w:rsid w:val="008C4C41"/>
    <w:rsid w:val="008C7339"/>
    <w:rsid w:val="008E07B4"/>
    <w:rsid w:val="00910CAE"/>
    <w:rsid w:val="009204A9"/>
    <w:rsid w:val="00922828"/>
    <w:rsid w:val="00924024"/>
    <w:rsid w:val="009247EB"/>
    <w:rsid w:val="00927A2A"/>
    <w:rsid w:val="0094393B"/>
    <w:rsid w:val="00946852"/>
    <w:rsid w:val="009515B6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97C27"/>
    <w:rsid w:val="00AC0896"/>
    <w:rsid w:val="00AC1E54"/>
    <w:rsid w:val="00AF71F5"/>
    <w:rsid w:val="00B04E79"/>
    <w:rsid w:val="00B26438"/>
    <w:rsid w:val="00B776AD"/>
    <w:rsid w:val="00BB2AB8"/>
    <w:rsid w:val="00BB6020"/>
    <w:rsid w:val="00C55A6A"/>
    <w:rsid w:val="00C57C27"/>
    <w:rsid w:val="00C82D9F"/>
    <w:rsid w:val="00CB088B"/>
    <w:rsid w:val="00CB56D6"/>
    <w:rsid w:val="00CF44AB"/>
    <w:rsid w:val="00D05857"/>
    <w:rsid w:val="00D06446"/>
    <w:rsid w:val="00D32845"/>
    <w:rsid w:val="00D32BCB"/>
    <w:rsid w:val="00D41525"/>
    <w:rsid w:val="00D42007"/>
    <w:rsid w:val="00D44289"/>
    <w:rsid w:val="00D61FE1"/>
    <w:rsid w:val="00D66DA3"/>
    <w:rsid w:val="00D7654C"/>
    <w:rsid w:val="00DA73D5"/>
    <w:rsid w:val="00DE4D85"/>
    <w:rsid w:val="00DF2532"/>
    <w:rsid w:val="00DF48CC"/>
    <w:rsid w:val="00E27608"/>
    <w:rsid w:val="00E31920"/>
    <w:rsid w:val="00E42302"/>
    <w:rsid w:val="00E432DB"/>
    <w:rsid w:val="00E77F7B"/>
    <w:rsid w:val="00EA650D"/>
    <w:rsid w:val="00EA6865"/>
    <w:rsid w:val="00EC131E"/>
    <w:rsid w:val="00EC4D93"/>
    <w:rsid w:val="00EE2A3B"/>
    <w:rsid w:val="00EE6B51"/>
    <w:rsid w:val="00F14990"/>
    <w:rsid w:val="00F17B8B"/>
    <w:rsid w:val="00F21B18"/>
    <w:rsid w:val="00F66F3F"/>
    <w:rsid w:val="00F81EC5"/>
    <w:rsid w:val="00FA6CB4"/>
    <w:rsid w:val="00FE20B1"/>
    <w:rsid w:val="00FE5A90"/>
    <w:rsid w:val="00FF3672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B463A"/>
  <w15:chartTrackingRefBased/>
  <w15:docId w15:val="{99BF23C4-FF6C-4700-857A-6515DCB3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5A1A-816D-4A62-A082-9C086B7F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Skutecká</cp:lastModifiedBy>
  <cp:revision>2</cp:revision>
  <cp:lastPrinted>2024-12-17T07:51:00Z</cp:lastPrinted>
  <dcterms:created xsi:type="dcterms:W3CDTF">2025-01-10T06:55:00Z</dcterms:created>
  <dcterms:modified xsi:type="dcterms:W3CDTF">2025-01-10T06:55:00Z</dcterms:modified>
</cp:coreProperties>
</file>