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4B3B" w14:textId="5E9005B4" w:rsidR="00A4422A" w:rsidRPr="007E7FFA" w:rsidRDefault="00213E17" w:rsidP="00213E1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7FFA">
        <w:rPr>
          <w:rFonts w:ascii="Times New Roman" w:hAnsi="Times New Roman" w:cs="Times New Roman"/>
          <w:b/>
          <w:bCs/>
          <w:sz w:val="24"/>
          <w:szCs w:val="24"/>
          <w:u w:val="single"/>
        </w:rPr>
        <w:t>PŘÍLOHA č. 1 k obecně závazné vyhlášce o místním poplatku za užívání veřejného prostranství</w:t>
      </w:r>
    </w:p>
    <w:p w14:paraId="32F9F6B2" w14:textId="77777777" w:rsidR="00213E17" w:rsidRPr="007E7FFA" w:rsidRDefault="00213E17" w:rsidP="00213E1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BB94F9" w14:textId="77777777" w:rsidR="00213E17" w:rsidRPr="007E7FFA" w:rsidRDefault="00213E17" w:rsidP="00213E1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37F2D7" w14:textId="3995278A" w:rsidR="00213E17" w:rsidRDefault="00213E17" w:rsidP="00213E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7FFA">
        <w:rPr>
          <w:rFonts w:ascii="Times New Roman" w:hAnsi="Times New Roman" w:cs="Times New Roman"/>
          <w:b/>
          <w:bCs/>
          <w:sz w:val="24"/>
          <w:szCs w:val="24"/>
          <w:u w:val="single"/>
        </w:rPr>
        <w:t>Veřejné prostranství v obci Drahanovice zpoplatněná místním poplatkem</w:t>
      </w:r>
    </w:p>
    <w:p w14:paraId="42CCC92D" w14:textId="77777777" w:rsidR="007B2028" w:rsidRPr="007E7FFA" w:rsidRDefault="007B2028" w:rsidP="007B2028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784513" w14:textId="73604573" w:rsidR="00213E17" w:rsidRDefault="00213E17" w:rsidP="00213E1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Parcely v katastrálním území Drahovice:</w:t>
      </w:r>
    </w:p>
    <w:p w14:paraId="1734C266" w14:textId="2D9FBA4E" w:rsidR="00213E17" w:rsidRDefault="001542E8" w:rsidP="00213E1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3E17">
        <w:rPr>
          <w:rFonts w:ascii="Times New Roman" w:hAnsi="Times New Roman" w:cs="Times New Roman"/>
          <w:sz w:val="24"/>
          <w:szCs w:val="24"/>
        </w:rPr>
        <w:t xml:space="preserve">arcela číslo </w:t>
      </w:r>
      <w:r w:rsidR="007E7FFA">
        <w:rPr>
          <w:rFonts w:ascii="Times New Roman" w:hAnsi="Times New Roman" w:cs="Times New Roman"/>
          <w:sz w:val="24"/>
          <w:szCs w:val="24"/>
        </w:rPr>
        <w:t>571/116 a 119</w:t>
      </w:r>
      <w:r w:rsidR="00213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3E1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213E17">
        <w:rPr>
          <w:rFonts w:ascii="Times New Roman" w:hAnsi="Times New Roman" w:cs="Times New Roman"/>
          <w:sz w:val="24"/>
          <w:szCs w:val="24"/>
        </w:rPr>
        <w:t>před poštou)</w:t>
      </w:r>
    </w:p>
    <w:p w14:paraId="2A091123" w14:textId="3AC8DDA0" w:rsidR="00213E17" w:rsidRDefault="001542E8" w:rsidP="00213E1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3E17">
        <w:rPr>
          <w:rFonts w:ascii="Times New Roman" w:hAnsi="Times New Roman" w:cs="Times New Roman"/>
          <w:sz w:val="24"/>
          <w:szCs w:val="24"/>
        </w:rPr>
        <w:t xml:space="preserve">arcela číslo </w:t>
      </w:r>
      <w:r w:rsidR="007E7FFA">
        <w:rPr>
          <w:rFonts w:ascii="Times New Roman" w:hAnsi="Times New Roman" w:cs="Times New Roman"/>
          <w:sz w:val="24"/>
          <w:szCs w:val="24"/>
        </w:rPr>
        <w:t>809/</w:t>
      </w:r>
      <w:proofErr w:type="gramStart"/>
      <w:r w:rsidR="007E7FFA">
        <w:rPr>
          <w:rFonts w:ascii="Times New Roman" w:hAnsi="Times New Roman" w:cs="Times New Roman"/>
          <w:sz w:val="24"/>
          <w:szCs w:val="24"/>
        </w:rPr>
        <w:t xml:space="preserve">2  </w:t>
      </w:r>
      <w:r w:rsidR="00213E1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3E17">
        <w:rPr>
          <w:rFonts w:ascii="Times New Roman" w:hAnsi="Times New Roman" w:cs="Times New Roman"/>
          <w:sz w:val="24"/>
          <w:szCs w:val="24"/>
        </w:rPr>
        <w:t>u nádraží)</w:t>
      </w:r>
    </w:p>
    <w:p w14:paraId="24E4BF7B" w14:textId="577DCF68" w:rsidR="00213E17" w:rsidRDefault="001542E8" w:rsidP="00213E1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3E17">
        <w:rPr>
          <w:rFonts w:ascii="Times New Roman" w:hAnsi="Times New Roman" w:cs="Times New Roman"/>
          <w:sz w:val="24"/>
          <w:szCs w:val="24"/>
        </w:rPr>
        <w:t xml:space="preserve">arcela číslo </w:t>
      </w:r>
      <w:r w:rsidR="007E7FFA">
        <w:rPr>
          <w:rFonts w:ascii="Times New Roman" w:hAnsi="Times New Roman" w:cs="Times New Roman"/>
          <w:sz w:val="24"/>
          <w:szCs w:val="24"/>
        </w:rPr>
        <w:t>175/2</w:t>
      </w:r>
      <w:proofErr w:type="gramStart"/>
      <w:r w:rsidR="007E7FFA">
        <w:rPr>
          <w:rFonts w:ascii="Times New Roman" w:hAnsi="Times New Roman" w:cs="Times New Roman"/>
          <w:sz w:val="24"/>
          <w:szCs w:val="24"/>
        </w:rPr>
        <w:t xml:space="preserve">  </w:t>
      </w:r>
      <w:r w:rsidR="00213E1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213E17">
        <w:rPr>
          <w:rFonts w:ascii="Times New Roman" w:hAnsi="Times New Roman" w:cs="Times New Roman"/>
          <w:sz w:val="24"/>
          <w:szCs w:val="24"/>
        </w:rPr>
        <w:t>prostor před HZ)</w:t>
      </w:r>
    </w:p>
    <w:p w14:paraId="68A83F8A" w14:textId="6592BB35" w:rsidR="00213E17" w:rsidRDefault="001542E8" w:rsidP="00213E1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3E17">
        <w:rPr>
          <w:rFonts w:ascii="Times New Roman" w:hAnsi="Times New Roman" w:cs="Times New Roman"/>
          <w:sz w:val="24"/>
          <w:szCs w:val="24"/>
        </w:rPr>
        <w:t xml:space="preserve">arcela číslo </w:t>
      </w:r>
      <w:r w:rsidR="007E7FFA">
        <w:rPr>
          <w:rFonts w:ascii="Times New Roman" w:hAnsi="Times New Roman" w:cs="Times New Roman"/>
          <w:sz w:val="24"/>
          <w:szCs w:val="24"/>
        </w:rPr>
        <w:t>780/</w:t>
      </w:r>
      <w:proofErr w:type="gramStart"/>
      <w:r w:rsidR="007E7FFA">
        <w:rPr>
          <w:rFonts w:ascii="Times New Roman" w:hAnsi="Times New Roman" w:cs="Times New Roman"/>
          <w:sz w:val="24"/>
          <w:szCs w:val="24"/>
        </w:rPr>
        <w:t xml:space="preserve">3  </w:t>
      </w:r>
      <w:r w:rsidR="00213E1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3E17">
        <w:rPr>
          <w:rFonts w:ascii="Times New Roman" w:hAnsi="Times New Roman" w:cs="Times New Roman"/>
          <w:sz w:val="24"/>
          <w:szCs w:val="24"/>
        </w:rPr>
        <w:t>vedle sokolského hřiště)</w:t>
      </w:r>
    </w:p>
    <w:p w14:paraId="5F3A998A" w14:textId="6CBD2FF9" w:rsidR="00213E17" w:rsidRDefault="001542E8" w:rsidP="00213E1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3E17">
        <w:rPr>
          <w:rFonts w:ascii="Times New Roman" w:hAnsi="Times New Roman" w:cs="Times New Roman"/>
          <w:sz w:val="24"/>
          <w:szCs w:val="24"/>
        </w:rPr>
        <w:t xml:space="preserve">arcela číslo </w:t>
      </w:r>
      <w:r w:rsidR="007E7FFA">
        <w:rPr>
          <w:rFonts w:ascii="Times New Roman" w:hAnsi="Times New Roman" w:cs="Times New Roman"/>
          <w:sz w:val="24"/>
          <w:szCs w:val="24"/>
        </w:rPr>
        <w:t>20/2 a 799/</w:t>
      </w:r>
      <w:proofErr w:type="gramStart"/>
      <w:r w:rsidR="007E7FFA">
        <w:rPr>
          <w:rFonts w:ascii="Times New Roman" w:hAnsi="Times New Roman" w:cs="Times New Roman"/>
          <w:sz w:val="24"/>
          <w:szCs w:val="24"/>
        </w:rPr>
        <w:t xml:space="preserve">1 </w:t>
      </w:r>
      <w:r w:rsidR="00213E1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213E17">
        <w:rPr>
          <w:rFonts w:ascii="Times New Roman" w:hAnsi="Times New Roman" w:cs="Times New Roman"/>
          <w:sz w:val="24"/>
          <w:szCs w:val="24"/>
        </w:rPr>
        <w:t>areál u Černé věže)</w:t>
      </w:r>
    </w:p>
    <w:p w14:paraId="35CBEEDC" w14:textId="6DA4D36B" w:rsidR="00213E17" w:rsidRDefault="001542E8" w:rsidP="00213E1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3E17">
        <w:rPr>
          <w:rFonts w:ascii="Times New Roman" w:hAnsi="Times New Roman" w:cs="Times New Roman"/>
          <w:sz w:val="24"/>
          <w:szCs w:val="24"/>
        </w:rPr>
        <w:t xml:space="preserve">arcela číslo </w:t>
      </w:r>
      <w:r w:rsidR="007E7FFA">
        <w:rPr>
          <w:rFonts w:ascii="Times New Roman" w:hAnsi="Times New Roman" w:cs="Times New Roman"/>
          <w:sz w:val="24"/>
          <w:szCs w:val="24"/>
        </w:rPr>
        <w:t>179/4 a 179/3</w:t>
      </w:r>
      <w:r w:rsidR="00213E17">
        <w:rPr>
          <w:rFonts w:ascii="Times New Roman" w:hAnsi="Times New Roman" w:cs="Times New Roman"/>
          <w:sz w:val="24"/>
          <w:szCs w:val="24"/>
        </w:rPr>
        <w:t>(areál u Galerie U Kalicha)</w:t>
      </w:r>
    </w:p>
    <w:p w14:paraId="628333F6" w14:textId="77777777" w:rsidR="007E7FFA" w:rsidRPr="007E7FFA" w:rsidRDefault="007E7FFA" w:rsidP="007E7FFA">
      <w:pPr>
        <w:rPr>
          <w:rFonts w:ascii="Times New Roman" w:hAnsi="Times New Roman" w:cs="Times New Roman"/>
          <w:sz w:val="24"/>
          <w:szCs w:val="24"/>
        </w:rPr>
      </w:pPr>
    </w:p>
    <w:p w14:paraId="6CE8CEC9" w14:textId="7ECBE066" w:rsidR="00213E17" w:rsidRDefault="00213E17" w:rsidP="00213E1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Parcely v katastrálním území L</w:t>
      </w:r>
      <w:r w:rsidR="001542E8">
        <w:rPr>
          <w:rFonts w:ascii="Times New Roman" w:hAnsi="Times New Roman" w:cs="Times New Roman"/>
          <w:sz w:val="24"/>
          <w:szCs w:val="24"/>
        </w:rPr>
        <w:t>hota pod Kosířem</w:t>
      </w:r>
    </w:p>
    <w:p w14:paraId="4BBE4FE1" w14:textId="4BCCCB74" w:rsidR="007E7FFA" w:rsidRDefault="001542E8" w:rsidP="007E7FF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7FFA">
        <w:rPr>
          <w:rFonts w:ascii="Times New Roman" w:hAnsi="Times New Roman" w:cs="Times New Roman"/>
          <w:sz w:val="24"/>
          <w:szCs w:val="24"/>
        </w:rPr>
        <w:t>p</w:t>
      </w:r>
      <w:r w:rsidR="00213E17" w:rsidRPr="007E7FFA">
        <w:rPr>
          <w:rFonts w:ascii="Times New Roman" w:hAnsi="Times New Roman" w:cs="Times New Roman"/>
          <w:sz w:val="24"/>
          <w:szCs w:val="24"/>
        </w:rPr>
        <w:t xml:space="preserve">arcela číslo </w:t>
      </w:r>
      <w:r w:rsidR="007E7FFA">
        <w:rPr>
          <w:rFonts w:ascii="Times New Roman" w:hAnsi="Times New Roman" w:cs="Times New Roman"/>
          <w:sz w:val="24"/>
          <w:szCs w:val="24"/>
        </w:rPr>
        <w:t>382/</w:t>
      </w:r>
      <w:proofErr w:type="gramStart"/>
      <w:r w:rsidR="007E7FFA">
        <w:rPr>
          <w:rFonts w:ascii="Times New Roman" w:hAnsi="Times New Roman" w:cs="Times New Roman"/>
          <w:sz w:val="24"/>
          <w:szCs w:val="24"/>
        </w:rPr>
        <w:t>43;  360</w:t>
      </w:r>
      <w:proofErr w:type="gramEnd"/>
      <w:r w:rsidR="007E7FFA">
        <w:rPr>
          <w:rFonts w:ascii="Times New Roman" w:hAnsi="Times New Roman" w:cs="Times New Roman"/>
          <w:sz w:val="24"/>
          <w:szCs w:val="24"/>
        </w:rPr>
        <w:t xml:space="preserve">/7 a 437/2 </w:t>
      </w:r>
      <w:r w:rsidR="00213E17" w:rsidRPr="007E7FFA">
        <w:rPr>
          <w:rFonts w:ascii="Times New Roman" w:hAnsi="Times New Roman" w:cs="Times New Roman"/>
          <w:sz w:val="24"/>
          <w:szCs w:val="24"/>
        </w:rPr>
        <w:t>(před KD Lhota p/K)</w:t>
      </w:r>
    </w:p>
    <w:p w14:paraId="4379805B" w14:textId="77777777" w:rsidR="007E7FFA" w:rsidRPr="007E7FFA" w:rsidRDefault="007E7FFA" w:rsidP="007E7FFA">
      <w:pPr>
        <w:rPr>
          <w:rFonts w:ascii="Times New Roman" w:hAnsi="Times New Roman" w:cs="Times New Roman"/>
          <w:sz w:val="24"/>
          <w:szCs w:val="24"/>
        </w:rPr>
      </w:pPr>
    </w:p>
    <w:p w14:paraId="1C8EC160" w14:textId="273E0BE3" w:rsidR="007E7FFA" w:rsidRPr="007E7FFA" w:rsidRDefault="007E7FFA" w:rsidP="007E7FF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7FFA">
        <w:rPr>
          <w:rFonts w:ascii="Times New Roman" w:hAnsi="Times New Roman" w:cs="Times New Roman"/>
          <w:sz w:val="24"/>
          <w:szCs w:val="24"/>
        </w:rPr>
        <w:t>Parcely v katastrálním území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Ludéřov</w:t>
      </w:r>
      <w:proofErr w:type="spellEnd"/>
    </w:p>
    <w:p w14:paraId="5472FED7" w14:textId="77777777" w:rsidR="007E7FFA" w:rsidRDefault="007E7FFA" w:rsidP="007E7FF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7FFA">
        <w:rPr>
          <w:rFonts w:ascii="Times New Roman" w:hAnsi="Times New Roman" w:cs="Times New Roman"/>
          <w:sz w:val="24"/>
          <w:szCs w:val="24"/>
        </w:rPr>
        <w:t xml:space="preserve">parcela číslo </w:t>
      </w:r>
      <w:r w:rsidRPr="007E7FFA">
        <w:rPr>
          <w:rFonts w:ascii="Times New Roman" w:hAnsi="Times New Roman" w:cs="Times New Roman"/>
          <w:sz w:val="24"/>
          <w:szCs w:val="24"/>
        </w:rPr>
        <w:t>1033/1</w:t>
      </w:r>
      <w:r w:rsidRPr="007E7FFA">
        <w:rPr>
          <w:rFonts w:ascii="Times New Roman" w:hAnsi="Times New Roman" w:cs="Times New Roman"/>
          <w:sz w:val="24"/>
          <w:szCs w:val="24"/>
        </w:rPr>
        <w:t xml:space="preserve"> (před KD </w:t>
      </w:r>
      <w:proofErr w:type="spellStart"/>
      <w:r w:rsidRPr="007E7FFA">
        <w:rPr>
          <w:rFonts w:ascii="Times New Roman" w:hAnsi="Times New Roman" w:cs="Times New Roman"/>
          <w:sz w:val="24"/>
          <w:szCs w:val="24"/>
        </w:rPr>
        <w:t>Ludéřov</w:t>
      </w:r>
      <w:proofErr w:type="spellEnd"/>
      <w:r w:rsidRPr="007E7FFA">
        <w:rPr>
          <w:rFonts w:ascii="Times New Roman" w:hAnsi="Times New Roman" w:cs="Times New Roman"/>
          <w:sz w:val="24"/>
          <w:szCs w:val="24"/>
        </w:rPr>
        <w:t>)</w:t>
      </w:r>
    </w:p>
    <w:p w14:paraId="77FC7C03" w14:textId="0CF7A41A" w:rsidR="007E7FFA" w:rsidRPr="007E7FFA" w:rsidRDefault="007E7FFA" w:rsidP="007E7FF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E7FFA">
        <w:rPr>
          <w:rFonts w:ascii="Times New Roman" w:hAnsi="Times New Roman" w:cs="Times New Roman"/>
          <w:sz w:val="24"/>
          <w:szCs w:val="24"/>
        </w:rPr>
        <w:t xml:space="preserve">parcela číslo </w:t>
      </w:r>
      <w:r>
        <w:rPr>
          <w:rFonts w:ascii="Times New Roman" w:hAnsi="Times New Roman" w:cs="Times New Roman"/>
          <w:sz w:val="24"/>
          <w:szCs w:val="24"/>
        </w:rPr>
        <w:t xml:space="preserve">729/83 </w:t>
      </w:r>
      <w:r w:rsidRPr="007E7FFA">
        <w:rPr>
          <w:rFonts w:ascii="Times New Roman" w:hAnsi="Times New Roman" w:cs="Times New Roman"/>
          <w:sz w:val="24"/>
          <w:szCs w:val="24"/>
        </w:rPr>
        <w:t>(před KD Střížov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DB32289" w14:textId="77777777" w:rsidR="00213E17" w:rsidRDefault="00213E17" w:rsidP="00213E17">
      <w:pPr>
        <w:rPr>
          <w:rFonts w:ascii="Times New Roman" w:hAnsi="Times New Roman" w:cs="Times New Roman"/>
          <w:sz w:val="24"/>
          <w:szCs w:val="24"/>
        </w:rPr>
      </w:pPr>
    </w:p>
    <w:p w14:paraId="0D77E246" w14:textId="10CD38EB" w:rsidR="00213E17" w:rsidRDefault="00213E17" w:rsidP="00213E1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7F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Místní komunikace a přilehlá zeleň </w:t>
      </w:r>
    </w:p>
    <w:p w14:paraId="1F91CFF7" w14:textId="77777777" w:rsidR="007B2028" w:rsidRDefault="007B2028" w:rsidP="007B2028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1D2A3A" w14:textId="49C1F980" w:rsidR="00213E17" w:rsidRDefault="001542E8" w:rsidP="00213E1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13E17">
        <w:rPr>
          <w:rFonts w:ascii="Times New Roman" w:hAnsi="Times New Roman" w:cs="Times New Roman"/>
          <w:sz w:val="24"/>
          <w:szCs w:val="24"/>
        </w:rPr>
        <w:t xml:space="preserve">ístní komunikace a chodníky k nim příslušné v zastavěné části Drahanovice, </w:t>
      </w:r>
      <w:proofErr w:type="spellStart"/>
      <w:r w:rsidR="00213E17">
        <w:rPr>
          <w:rFonts w:ascii="Times New Roman" w:hAnsi="Times New Roman" w:cs="Times New Roman"/>
          <w:sz w:val="24"/>
          <w:szCs w:val="24"/>
        </w:rPr>
        <w:t>Ludéřov</w:t>
      </w:r>
      <w:proofErr w:type="spellEnd"/>
      <w:r w:rsidR="00213E17">
        <w:rPr>
          <w:rFonts w:ascii="Times New Roman" w:hAnsi="Times New Roman" w:cs="Times New Roman"/>
          <w:sz w:val="24"/>
          <w:szCs w:val="24"/>
        </w:rPr>
        <w:t>, Střížov,</w:t>
      </w:r>
      <w:r w:rsidR="007B2028">
        <w:rPr>
          <w:rFonts w:ascii="Times New Roman" w:hAnsi="Times New Roman" w:cs="Times New Roman"/>
          <w:sz w:val="24"/>
          <w:szCs w:val="24"/>
        </w:rPr>
        <w:t xml:space="preserve"> Kníničky a Lhota pod Kosířem,</w:t>
      </w:r>
    </w:p>
    <w:p w14:paraId="73E66170" w14:textId="68BE3548" w:rsidR="00213E17" w:rsidRPr="00213E17" w:rsidRDefault="001542E8" w:rsidP="00213E1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13E17">
        <w:rPr>
          <w:rFonts w:ascii="Times New Roman" w:hAnsi="Times New Roman" w:cs="Times New Roman"/>
          <w:sz w:val="24"/>
          <w:szCs w:val="24"/>
        </w:rPr>
        <w:t>eleň, která je veřejným prostranstvím</w:t>
      </w:r>
      <w:r w:rsidR="007E7FFA">
        <w:rPr>
          <w:rFonts w:ascii="Times New Roman" w:hAnsi="Times New Roman" w:cs="Times New Roman"/>
          <w:sz w:val="24"/>
          <w:szCs w:val="24"/>
        </w:rPr>
        <w:t xml:space="preserve">, podél komunikací dle odst. 2 </w:t>
      </w:r>
      <w:proofErr w:type="spellStart"/>
      <w:proofErr w:type="gramStart"/>
      <w:r w:rsidR="007E7FFA">
        <w:rPr>
          <w:rFonts w:ascii="Times New Roman" w:hAnsi="Times New Roman" w:cs="Times New Roman"/>
          <w:sz w:val="24"/>
          <w:szCs w:val="24"/>
        </w:rPr>
        <w:t>písm.a</w:t>
      </w:r>
      <w:proofErr w:type="spellEnd"/>
      <w:proofErr w:type="gramEnd"/>
      <w:r w:rsidR="007E7FFA">
        <w:rPr>
          <w:rFonts w:ascii="Times New Roman" w:hAnsi="Times New Roman" w:cs="Times New Roman"/>
          <w:sz w:val="24"/>
          <w:szCs w:val="24"/>
        </w:rPr>
        <w:t>) ve vzdálenosti maximálně 20 m od hrany zpevněné části komunikace, případně od hrany zpevněné části chodníku k této komunikaci přiléhající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13E17" w:rsidRPr="0021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A13"/>
    <w:multiLevelType w:val="hybridMultilevel"/>
    <w:tmpl w:val="01989EA2"/>
    <w:lvl w:ilvl="0" w:tplc="35E04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95589"/>
    <w:multiLevelType w:val="hybridMultilevel"/>
    <w:tmpl w:val="7FA42F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10A15"/>
    <w:multiLevelType w:val="hybridMultilevel"/>
    <w:tmpl w:val="E506A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5BB6"/>
    <w:multiLevelType w:val="hybridMultilevel"/>
    <w:tmpl w:val="A0D49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C08FD"/>
    <w:multiLevelType w:val="hybridMultilevel"/>
    <w:tmpl w:val="B7640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57B1A"/>
    <w:multiLevelType w:val="hybridMultilevel"/>
    <w:tmpl w:val="C3D6836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8937937">
    <w:abstractNumId w:val="2"/>
  </w:num>
  <w:num w:numId="2" w16cid:durableId="2007513447">
    <w:abstractNumId w:val="4"/>
  </w:num>
  <w:num w:numId="3" w16cid:durableId="1071199311">
    <w:abstractNumId w:val="1"/>
  </w:num>
  <w:num w:numId="4" w16cid:durableId="1520198434">
    <w:abstractNumId w:val="5"/>
  </w:num>
  <w:num w:numId="5" w16cid:durableId="1197548067">
    <w:abstractNumId w:val="3"/>
  </w:num>
  <w:num w:numId="6" w16cid:durableId="160638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56"/>
    <w:rsid w:val="001542E8"/>
    <w:rsid w:val="00213E17"/>
    <w:rsid w:val="002B4756"/>
    <w:rsid w:val="007B2028"/>
    <w:rsid w:val="007E7FFA"/>
    <w:rsid w:val="00A4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F2EB"/>
  <w15:chartTrackingRefBased/>
  <w15:docId w15:val="{59F1A4A7-82CD-4DC2-A4D1-88C30064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3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Poplatky</dc:creator>
  <cp:keywords/>
  <dc:description/>
  <cp:lastModifiedBy>Poplatky</cp:lastModifiedBy>
  <cp:revision>4</cp:revision>
  <cp:lastPrinted>2023-12-19T06:42:00Z</cp:lastPrinted>
  <dcterms:created xsi:type="dcterms:W3CDTF">2023-12-19T06:30:00Z</dcterms:created>
  <dcterms:modified xsi:type="dcterms:W3CDTF">2023-12-19T10:15:00Z</dcterms:modified>
</cp:coreProperties>
</file>