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AC977" w14:textId="59CCCF29" w:rsidR="00616664" w:rsidRPr="00C15F8F" w:rsidRDefault="008C710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5F6AC9A9" wp14:editId="18F44405">
            <wp:simplePos x="0" y="0"/>
            <wp:positionH relativeFrom="margin">
              <wp:posOffset>4370705</wp:posOffset>
            </wp:positionH>
            <wp:positionV relativeFrom="margin">
              <wp:posOffset>-106680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664"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="00616664"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SVS/2024/101285-U</w:t>
              </w:r>
            </w:sdtContent>
          </w:sdt>
        </w:sdtContent>
      </w:sdt>
    </w:p>
    <w:p w14:paraId="5F6AC979" w14:textId="6AD072B1" w:rsidR="00616664" w:rsidRPr="00C15F8F" w:rsidRDefault="00616664" w:rsidP="00280A86">
      <w:pPr>
        <w:keepNext/>
        <w:keepLines/>
        <w:tabs>
          <w:tab w:val="left" w:pos="709"/>
          <w:tab w:val="left" w:pos="5387"/>
        </w:tabs>
        <w:spacing w:before="60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ACEBC48" w14:textId="6352A426" w:rsidR="00DD532D" w:rsidRPr="00741B51" w:rsidRDefault="00000000" w:rsidP="00DD532D">
      <w:pPr>
        <w:spacing w:before="240"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Content>
          <w:r w:rsidR="00DD532D" w:rsidRPr="00741B51">
            <w:rPr>
              <w:rFonts w:ascii="Arial" w:eastAsia="Calibri" w:hAnsi="Arial" w:cs="Times New Roman"/>
              <w:sz w:val="20"/>
              <w:szCs w:val="20"/>
            </w:rPr>
            <w:t>Krajská veterinární správa Státní veterinární správy pro Ústecký kraj</w:t>
          </w:r>
        </w:sdtContent>
      </w:sdt>
      <w:r w:rsidR="00616664" w:rsidRPr="00741B51">
        <w:rPr>
          <w:rFonts w:ascii="Arial" w:eastAsia="Calibri" w:hAnsi="Arial" w:cs="Times New Roman"/>
          <w:sz w:val="20"/>
          <w:szCs w:val="20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</w:t>
      </w:r>
      <w:r w:rsidR="005A4451">
        <w:rPr>
          <w:rFonts w:ascii="Arial" w:eastAsia="Calibri" w:hAnsi="Arial" w:cs="Times New Roman"/>
          <w:sz w:val="20"/>
          <w:szCs w:val="20"/>
        </w:rPr>
        <w:t>(</w:t>
      </w:r>
      <w:r w:rsidR="00616664" w:rsidRPr="00741B51">
        <w:rPr>
          <w:rFonts w:ascii="Arial" w:eastAsia="Calibri" w:hAnsi="Arial" w:cs="Times New Roman"/>
          <w:sz w:val="20"/>
          <w:szCs w:val="20"/>
        </w:rPr>
        <w:t>1</w:t>
      </w:r>
      <w:r w:rsidR="005A4451">
        <w:rPr>
          <w:rFonts w:ascii="Arial" w:eastAsia="Calibri" w:hAnsi="Arial" w:cs="Times New Roman"/>
          <w:sz w:val="20"/>
          <w:szCs w:val="20"/>
        </w:rPr>
        <w:t>)</w:t>
      </w:r>
      <w:r w:rsidR="00616664" w:rsidRPr="00741B51">
        <w:rPr>
          <w:rFonts w:ascii="Arial" w:eastAsia="Calibri" w:hAnsi="Arial" w:cs="Times New Roman"/>
          <w:sz w:val="20"/>
          <w:szCs w:val="20"/>
        </w:rPr>
        <w:t xml:space="preserve"> a </w:t>
      </w:r>
      <w:r w:rsidR="005A4451">
        <w:rPr>
          <w:rFonts w:ascii="Arial" w:eastAsia="Calibri" w:hAnsi="Arial" w:cs="Times New Roman"/>
          <w:sz w:val="20"/>
          <w:szCs w:val="20"/>
        </w:rPr>
        <w:t>(</w:t>
      </w:r>
      <w:r w:rsidR="00616664" w:rsidRPr="00741B51">
        <w:rPr>
          <w:rFonts w:ascii="Arial" w:eastAsia="Calibri" w:hAnsi="Arial" w:cs="Times New Roman"/>
          <w:sz w:val="20"/>
          <w:szCs w:val="20"/>
        </w:rPr>
        <w:t>2</w:t>
      </w:r>
      <w:r w:rsidR="005A4451">
        <w:rPr>
          <w:rFonts w:ascii="Arial" w:eastAsia="Calibri" w:hAnsi="Arial" w:cs="Times New Roman"/>
          <w:sz w:val="20"/>
          <w:szCs w:val="20"/>
        </w:rPr>
        <w:t>)</w:t>
      </w:r>
      <w:r w:rsidR="00616664" w:rsidRPr="00741B51">
        <w:rPr>
          <w:rFonts w:ascii="Arial" w:eastAsia="Calibri" w:hAnsi="Arial" w:cs="Times New Roman"/>
          <w:sz w:val="20"/>
          <w:szCs w:val="20"/>
        </w:rPr>
        <w:t xml:space="preserve"> veterinárního zákona</w:t>
      </w:r>
      <w:r w:rsidR="00DD532D" w:rsidRPr="00741B51">
        <w:rPr>
          <w:rFonts w:ascii="Arial" w:eastAsia="Calibri" w:hAnsi="Arial" w:cs="Times New Roman"/>
          <w:sz w:val="20"/>
          <w:szCs w:val="20"/>
        </w:rPr>
        <w:t>,</w:t>
      </w:r>
      <w:r w:rsidR="00DD532D" w:rsidRPr="00741B51">
        <w:rPr>
          <w:rFonts w:ascii="Arial" w:eastAsia="Arial Unicode MS" w:hAnsi="Arial" w:cs="Arial"/>
          <w:sz w:val="20"/>
          <w:szCs w:val="20"/>
          <w:lang w:eastAsia="cs-CZ"/>
        </w:rPr>
        <w:t xml:space="preserve"> v souladu s nařízením Evropského parlamentu a Rady (EU) 2016/429 ze dne 9.března 2016 o nákazách zvířat a o změně a zrušení některých aktů v</w:t>
      </w:r>
      <w:r w:rsidR="00B27F3F">
        <w:rPr>
          <w:rFonts w:ascii="Arial" w:eastAsia="Arial Unicode MS" w:hAnsi="Arial" w:cs="Arial"/>
          <w:sz w:val="20"/>
          <w:szCs w:val="20"/>
          <w:lang w:eastAsia="cs-CZ"/>
        </w:rPr>
        <w:t> </w:t>
      </w:r>
      <w:r w:rsidR="00DD532D" w:rsidRPr="00741B51">
        <w:rPr>
          <w:rFonts w:ascii="Arial" w:eastAsia="Arial Unicode MS" w:hAnsi="Arial" w:cs="Arial"/>
          <w:sz w:val="20"/>
          <w:szCs w:val="20"/>
          <w:lang w:eastAsia="cs-CZ"/>
        </w:rPr>
        <w:t xml:space="preserve">oblasti zdraví zvířat („právní rámec pro zdraví zvířat“), v platném znění, nařízením Komise v přenesené pravomoci (EU) 2020/689 ze dne 17. prosince 2019, kterým se doplňuje nařízení Evropského parlamentu a Rady (EU) 2016/429, pokud jde o pravidla pro dozor, </w:t>
      </w:r>
      <w:proofErr w:type="spellStart"/>
      <w:r w:rsidR="00DD532D" w:rsidRPr="00741B51">
        <w:rPr>
          <w:rFonts w:ascii="Arial" w:eastAsia="Arial Unicode MS" w:hAnsi="Arial" w:cs="Arial"/>
          <w:sz w:val="20"/>
          <w:szCs w:val="20"/>
          <w:lang w:eastAsia="cs-CZ"/>
        </w:rPr>
        <w:t>eradikační</w:t>
      </w:r>
      <w:proofErr w:type="spellEnd"/>
      <w:r w:rsidR="00DD532D" w:rsidRPr="00741B51">
        <w:rPr>
          <w:rFonts w:ascii="Arial" w:eastAsia="Arial Unicode MS" w:hAnsi="Arial" w:cs="Arial"/>
          <w:sz w:val="20"/>
          <w:szCs w:val="20"/>
          <w:lang w:eastAsia="cs-CZ"/>
        </w:rPr>
        <w:t xml:space="preserve"> programy a</w:t>
      </w:r>
      <w:r w:rsidR="0001603F">
        <w:rPr>
          <w:rFonts w:ascii="Arial" w:eastAsia="Arial Unicode MS" w:hAnsi="Arial" w:cs="Arial"/>
          <w:sz w:val="20"/>
          <w:szCs w:val="20"/>
          <w:lang w:eastAsia="cs-CZ"/>
        </w:rPr>
        <w:t> </w:t>
      </w:r>
      <w:r w:rsidR="00DD532D" w:rsidRPr="00741B51">
        <w:rPr>
          <w:rFonts w:ascii="Arial" w:eastAsia="Arial Unicode MS" w:hAnsi="Arial" w:cs="Arial"/>
          <w:sz w:val="20"/>
          <w:szCs w:val="20"/>
          <w:lang w:eastAsia="cs-CZ"/>
        </w:rPr>
        <w:t>status území prostého nákazy pro některé nákazy uvedené na seznamu a nově se objevující nákazy a</w:t>
      </w:r>
      <w:r w:rsidR="00DD532D" w:rsidRPr="00741B51">
        <w:rPr>
          <w:rFonts w:ascii="Arial" w:eastAsia="Calibri" w:hAnsi="Arial" w:cs="Arial"/>
          <w:sz w:val="20"/>
          <w:szCs w:val="20"/>
        </w:rPr>
        <w:t xml:space="preserve"> </w:t>
      </w:r>
      <w:bookmarkStart w:id="0" w:name="_Hlk124401953"/>
      <w:r w:rsidR="00DD532D" w:rsidRPr="00741B51">
        <w:rPr>
          <w:rFonts w:ascii="Arial" w:eastAsia="Calibri" w:hAnsi="Arial" w:cs="Arial"/>
          <w:sz w:val="20"/>
          <w:szCs w:val="20"/>
        </w:rPr>
        <w:t>prováděcím nařízením</w:t>
      </w:r>
      <w:r w:rsidR="00DD532D" w:rsidRPr="00741B51">
        <w:rPr>
          <w:rFonts w:ascii="Arial" w:eastAsia="Arial Unicode MS" w:hAnsi="Arial" w:cs="Arial"/>
          <w:sz w:val="20"/>
          <w:szCs w:val="20"/>
          <w:lang w:eastAsia="cs-CZ"/>
        </w:rPr>
        <w:t xml:space="preserve"> Komise (EU) 2018/1882 ze dne 3. prosince 2018, o uplatňování některých pravidel pro</w:t>
      </w:r>
      <w:r w:rsidR="00B27F3F">
        <w:rPr>
          <w:rFonts w:ascii="Arial" w:eastAsia="Arial Unicode MS" w:hAnsi="Arial" w:cs="Arial"/>
          <w:sz w:val="20"/>
          <w:szCs w:val="20"/>
          <w:lang w:eastAsia="cs-CZ"/>
        </w:rPr>
        <w:t> </w:t>
      </w:r>
      <w:r w:rsidR="00DD532D" w:rsidRPr="00741B51">
        <w:rPr>
          <w:rFonts w:ascii="Arial" w:eastAsia="Arial Unicode MS" w:hAnsi="Arial" w:cs="Arial"/>
          <w:sz w:val="20"/>
          <w:szCs w:val="20"/>
          <w:lang w:eastAsia="cs-CZ"/>
        </w:rPr>
        <w:t>prevenci a tlumení nákaz na kategorie nákaz uvedených na seznamu a o stanovení seznamu druhů a skupin druhů, které představují značné riziko šíření zmíněných nákaz uvedených na</w:t>
      </w:r>
      <w:r w:rsidR="0001603F">
        <w:rPr>
          <w:rFonts w:ascii="Arial" w:eastAsia="Arial Unicode MS" w:hAnsi="Arial" w:cs="Arial"/>
          <w:sz w:val="20"/>
          <w:szCs w:val="20"/>
          <w:lang w:eastAsia="cs-CZ"/>
        </w:rPr>
        <w:t> </w:t>
      </w:r>
      <w:r w:rsidR="00DD532D" w:rsidRPr="00741B51">
        <w:rPr>
          <w:rFonts w:ascii="Arial" w:eastAsia="Arial Unicode MS" w:hAnsi="Arial" w:cs="Arial"/>
          <w:sz w:val="20"/>
          <w:szCs w:val="20"/>
          <w:lang w:eastAsia="cs-CZ"/>
        </w:rPr>
        <w:t>seznamu</w:t>
      </w:r>
      <w:bookmarkEnd w:id="0"/>
      <w:r w:rsidR="00DD532D" w:rsidRPr="00741B51">
        <w:rPr>
          <w:rFonts w:ascii="Arial" w:eastAsia="Arial Unicode MS" w:hAnsi="Arial" w:cs="Arial"/>
          <w:sz w:val="20"/>
          <w:szCs w:val="20"/>
          <w:lang w:eastAsia="cs-CZ"/>
        </w:rPr>
        <w:t xml:space="preserve">, rozhodla takto: </w:t>
      </w:r>
    </w:p>
    <w:p w14:paraId="39E46FAC" w14:textId="77777777" w:rsidR="00DD532D" w:rsidRDefault="00DD532D" w:rsidP="00280A8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Calibri" w:hAnsi="Arial" w:cs="Arial"/>
          <w:color w:val="000000"/>
          <w:sz w:val="20"/>
          <w:szCs w:val="20"/>
          <w:lang w:eastAsia="cs-CZ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cs-CZ"/>
        </w:rPr>
        <w:t>Čl. 1</w:t>
      </w:r>
    </w:p>
    <w:p w14:paraId="0B9CEE02" w14:textId="77777777" w:rsidR="00DD532D" w:rsidRDefault="00DD532D" w:rsidP="00DD532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Calibri" w:hAnsi="Arial" w:cs="Arial"/>
          <w:b/>
          <w:color w:val="000000"/>
          <w:sz w:val="26"/>
          <w:szCs w:val="26"/>
          <w:lang w:eastAsia="cs-CZ"/>
        </w:rPr>
      </w:pPr>
      <w:r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681981CD" w14:textId="21FF4714" w:rsidR="00DD532D" w:rsidRDefault="00DD532D" w:rsidP="00DD532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1B51">
        <w:rPr>
          <w:rFonts w:ascii="Arial" w:hAnsi="Arial" w:cs="Arial"/>
          <w:sz w:val="20"/>
          <w:szCs w:val="20"/>
        </w:rPr>
        <w:t xml:space="preserve">Mimořádná veterinární opatření </w:t>
      </w:r>
      <w:r w:rsidR="001904B4">
        <w:rPr>
          <w:rFonts w:ascii="Arial" w:hAnsi="Arial" w:cs="Arial"/>
          <w:sz w:val="20"/>
          <w:szCs w:val="20"/>
          <w14:ligatures w14:val="standardContextual"/>
        </w:rPr>
        <w:t>nařízená</w:t>
      </w:r>
      <w:r w:rsidRPr="00741B51">
        <w:rPr>
          <w:rFonts w:ascii="Arial" w:hAnsi="Arial" w:cs="Arial"/>
          <w:sz w:val="20"/>
          <w:szCs w:val="20"/>
        </w:rPr>
        <w:t xml:space="preserve"> </w:t>
      </w:r>
      <w:r w:rsidR="00A76667">
        <w:rPr>
          <w:rFonts w:ascii="Arial" w:hAnsi="Arial" w:cs="Arial"/>
          <w:sz w:val="20"/>
          <w:szCs w:val="20"/>
        </w:rPr>
        <w:t>dne</w:t>
      </w:r>
      <w:r w:rsidR="001904B4">
        <w:rPr>
          <w:rFonts w:ascii="Arial" w:hAnsi="Arial" w:cs="Arial"/>
          <w:sz w:val="20"/>
          <w:szCs w:val="20"/>
        </w:rPr>
        <w:t xml:space="preserve"> 13. 5. 2024 </w:t>
      </w:r>
      <w:r w:rsidRPr="00741B51">
        <w:rPr>
          <w:rFonts w:ascii="Arial" w:hAnsi="Arial" w:cs="Arial"/>
          <w:sz w:val="20"/>
          <w:szCs w:val="20"/>
        </w:rPr>
        <w:t xml:space="preserve">Nařízením Státní veterinární správy </w:t>
      </w:r>
      <w:r w:rsidRPr="00741B51">
        <w:rPr>
          <w:rFonts w:ascii="Arial" w:hAnsi="Arial" w:cs="Arial"/>
          <w:sz w:val="20"/>
          <w:szCs w:val="20"/>
          <w14:ligatures w14:val="standardContextual"/>
        </w:rPr>
        <w:t>č.j.</w:t>
      </w:r>
      <w:r w:rsidR="00A76667">
        <w:rPr>
          <w:rFonts w:ascii="Arial" w:hAnsi="Arial" w:cs="Arial"/>
          <w:sz w:val="20"/>
          <w:szCs w:val="20"/>
          <w14:ligatures w14:val="standardContextual"/>
        </w:rPr>
        <w:t> </w:t>
      </w:r>
      <w:r w:rsidRPr="00741B51">
        <w:rPr>
          <w:rFonts w:ascii="Arial" w:hAnsi="Arial" w:cs="Arial"/>
          <w:sz w:val="20"/>
          <w:szCs w:val="20"/>
          <w14:ligatures w14:val="standardContextual"/>
        </w:rPr>
        <w:t>SVS/2024/073077-</w:t>
      </w:r>
      <w:r w:rsidRPr="00741B51">
        <w:rPr>
          <w:rFonts w:ascii="Arial" w:hAnsi="Arial" w:cs="Arial"/>
          <w:sz w:val="20"/>
          <w:szCs w:val="20"/>
        </w:rPr>
        <w:t xml:space="preserve">U </w:t>
      </w:r>
      <w:r w:rsidRPr="00741B51">
        <w:rPr>
          <w:rFonts w:ascii="Arial" w:hAnsi="Arial" w:cs="Arial"/>
          <w:sz w:val="20"/>
          <w:szCs w:val="20"/>
          <w14:ligatures w14:val="standardContextual"/>
        </w:rPr>
        <w:t>ke zdolání a k zamezení šíření nebezpečné nákazy – virové hemoragick</w:t>
      </w:r>
      <w:r w:rsidRPr="00741B51">
        <w:rPr>
          <w:rFonts w:ascii="Arial" w:hAnsi="Arial" w:cs="Arial"/>
          <w:sz w:val="20"/>
          <w:szCs w:val="20"/>
        </w:rPr>
        <w:t xml:space="preserve">é </w:t>
      </w:r>
      <w:r w:rsidRPr="00741B51">
        <w:rPr>
          <w:rFonts w:ascii="Arial" w:hAnsi="Arial" w:cs="Arial"/>
          <w:sz w:val="20"/>
          <w:szCs w:val="20"/>
          <w14:ligatures w14:val="standardContextual"/>
        </w:rPr>
        <w:t>septikemie (dále jen „VHS“)</w:t>
      </w:r>
      <w:r w:rsidRPr="00741B51">
        <w:rPr>
          <w:rFonts w:ascii="Arial" w:hAnsi="Arial" w:cs="Arial"/>
          <w:sz w:val="20"/>
          <w:szCs w:val="20"/>
        </w:rPr>
        <w:t xml:space="preserve"> se ukončují.</w:t>
      </w:r>
    </w:p>
    <w:p w14:paraId="77A5443D" w14:textId="0BD15725" w:rsidR="00B27F3F" w:rsidRPr="009C60A9" w:rsidRDefault="00B27F3F" w:rsidP="00280A86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9C60A9">
        <w:rPr>
          <w:rFonts w:ascii="Arial" w:hAnsi="Arial" w:cs="Arial"/>
          <w:sz w:val="20"/>
          <w:szCs w:val="20"/>
        </w:rPr>
        <w:t>Čl. 2</w:t>
      </w:r>
    </w:p>
    <w:p w14:paraId="03DD3A2E" w14:textId="3C3B1386" w:rsidR="00B27F3F" w:rsidRPr="00B27F3F" w:rsidRDefault="00B27F3F" w:rsidP="00F33F4B">
      <w:pPr>
        <w:spacing w:after="120"/>
        <w:jc w:val="center"/>
        <w:rPr>
          <w:rFonts w:ascii="Arial" w:hAnsi="Arial" w:cs="Arial"/>
          <w:b/>
          <w:bCs/>
          <w:sz w:val="26"/>
          <w:szCs w:val="26"/>
        </w:rPr>
      </w:pPr>
      <w:r w:rsidRPr="00B27F3F">
        <w:rPr>
          <w:rFonts w:ascii="Arial" w:hAnsi="Arial" w:cs="Arial"/>
          <w:b/>
          <w:bCs/>
          <w:sz w:val="26"/>
          <w:szCs w:val="26"/>
        </w:rPr>
        <w:t>Zrušovací ustanovení</w:t>
      </w:r>
    </w:p>
    <w:p w14:paraId="292EAF90" w14:textId="7749D631" w:rsidR="003371B5" w:rsidRPr="00713F53" w:rsidRDefault="003371B5" w:rsidP="00713F5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713F53">
        <w:rPr>
          <w:rFonts w:ascii="Arial" w:hAnsi="Arial" w:cs="Arial"/>
          <w:sz w:val="20"/>
          <w:szCs w:val="20"/>
        </w:rPr>
        <w:t xml:space="preserve">Zrušuje se Nařízení Státní veterinární správy č. j. SVS/2024/073077-U ze dne 13. 5. 2024. </w:t>
      </w:r>
    </w:p>
    <w:p w14:paraId="0FDD7406" w14:textId="482B1180" w:rsidR="003371B5" w:rsidRPr="003371B5" w:rsidRDefault="00DD532D" w:rsidP="00713F5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371B5">
        <w:rPr>
          <w:rFonts w:ascii="Arial" w:hAnsi="Arial" w:cs="Arial"/>
          <w:sz w:val="20"/>
          <w:szCs w:val="20"/>
        </w:rPr>
        <w:t>Vzhledem k tomu, že ke dni 24. 6. 2024</w:t>
      </w:r>
      <w:r w:rsidRPr="0064233E">
        <w:rPr>
          <w:rFonts w:ascii="Arial" w:hAnsi="Arial" w:cs="Arial"/>
          <w:sz w:val="20"/>
          <w:szCs w:val="20"/>
        </w:rPr>
        <w:t xml:space="preserve"> </w:t>
      </w:r>
      <w:r w:rsidRPr="003371B5">
        <w:rPr>
          <w:rFonts w:ascii="Arial" w:hAnsi="Arial" w:cs="Arial"/>
          <w:sz w:val="20"/>
          <w:szCs w:val="20"/>
        </w:rPr>
        <w:t xml:space="preserve">uplynula doba 6 týdnů </w:t>
      </w:r>
      <w:r w:rsidRPr="0064233E">
        <w:rPr>
          <w:rFonts w:ascii="Arial" w:hAnsi="Arial" w:cs="Arial"/>
          <w:sz w:val="20"/>
          <w:szCs w:val="20"/>
        </w:rPr>
        <w:t>od vyklizení ohnisek a po šesti týdnech ležení ladem</w:t>
      </w:r>
      <w:r w:rsidRPr="003371B5">
        <w:rPr>
          <w:rFonts w:ascii="Arial" w:hAnsi="Arial" w:cs="Arial"/>
          <w:sz w:val="20"/>
          <w:szCs w:val="20"/>
        </w:rPr>
        <w:t xml:space="preserve"> nebyla zjištěna další ohniska VHS v rámci tohoto ochranného pásma, </w:t>
      </w:r>
      <w:proofErr w:type="gramStart"/>
      <w:r w:rsidR="00064776">
        <w:rPr>
          <w:rFonts w:ascii="Arial" w:hAnsi="Arial" w:cs="Arial"/>
          <w:sz w:val="20"/>
          <w:szCs w:val="20"/>
        </w:rPr>
        <w:t>ruší</w:t>
      </w:r>
      <w:proofErr w:type="gramEnd"/>
      <w:r w:rsidR="00064776">
        <w:rPr>
          <w:rFonts w:ascii="Arial" w:hAnsi="Arial" w:cs="Arial"/>
          <w:sz w:val="20"/>
          <w:szCs w:val="20"/>
        </w:rPr>
        <w:t xml:space="preserve"> se ke dni vydání tohoto nařízení ochranné pásmo vymezené v Nařízení </w:t>
      </w:r>
      <w:r w:rsidR="00064776" w:rsidRPr="003371B5">
        <w:rPr>
          <w:rFonts w:ascii="Arial" w:hAnsi="Arial" w:cs="Arial"/>
          <w:sz w:val="20"/>
          <w:szCs w:val="20"/>
        </w:rPr>
        <w:t>Státní veterinární správy č. j. SVS/2024/073077-U ze dne 13. 5. 2024</w:t>
      </w:r>
      <w:r w:rsidR="00064776">
        <w:rPr>
          <w:rFonts w:ascii="Arial" w:hAnsi="Arial" w:cs="Arial"/>
          <w:sz w:val="20"/>
          <w:szCs w:val="20"/>
        </w:rPr>
        <w:t>.</w:t>
      </w:r>
    </w:p>
    <w:p w14:paraId="46A19F43" w14:textId="38838B16" w:rsidR="00DD532D" w:rsidRDefault="00DD532D" w:rsidP="00280A86">
      <w:pPr>
        <w:keepNext/>
        <w:spacing w:before="120" w:after="12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>
        <w:rPr>
          <w:rFonts w:ascii="Arial" w:eastAsia="Times New Roman" w:hAnsi="Arial" w:cs="Arial"/>
          <w:kern w:val="32"/>
          <w:sz w:val="20"/>
          <w:szCs w:val="24"/>
          <w:lang w:eastAsia="cs-CZ"/>
        </w:rPr>
        <w:t xml:space="preserve">Čl. </w:t>
      </w:r>
      <w:r w:rsidR="00B27F3F">
        <w:rPr>
          <w:rFonts w:ascii="Arial" w:eastAsia="Times New Roman" w:hAnsi="Arial" w:cs="Arial"/>
          <w:kern w:val="32"/>
          <w:sz w:val="20"/>
          <w:szCs w:val="24"/>
          <w:lang w:eastAsia="cs-CZ"/>
        </w:rPr>
        <w:t>3</w:t>
      </w:r>
    </w:p>
    <w:p w14:paraId="41679E7D" w14:textId="77777777" w:rsidR="00DD532D" w:rsidRDefault="00DD532D" w:rsidP="00DD532D">
      <w:pPr>
        <w:keepNext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17422FDD" w14:textId="66AB122E" w:rsidR="00DD532D" w:rsidRPr="00075728" w:rsidRDefault="00DD532D" w:rsidP="0007572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75728">
        <w:rPr>
          <w:rFonts w:ascii="Arial" w:hAnsi="Arial" w:cs="Arial"/>
          <w:sz w:val="20"/>
          <w:szCs w:val="20"/>
        </w:rPr>
        <w:t xml:space="preserve">Toto nařízení nabývá podle § 2 odst. 1 a § 4 odst. 1 a 2 zákona č. 35/2021 Sb., Sbírce právních předpisů územních samosprávných celků a některých správních úřadů </w:t>
      </w:r>
      <w:sdt>
        <w:sdtPr>
          <w:rPr>
            <w:rFonts w:ascii="Arial" w:hAnsi="Arial" w:cs="Arial"/>
            <w:sz w:val="20"/>
            <w:szCs w:val="20"/>
          </w:rPr>
          <w:id w:val="-1837757120"/>
          <w:placeholder>
            <w:docPart w:val="FF013AA205074402B48E734E1F4FA934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="00492BD4" w:rsidRPr="00075728">
            <w:rPr>
              <w:rFonts w:ascii="Arial" w:hAnsi="Arial" w:cs="Arial"/>
              <w:sz w:val="20"/>
              <w:szCs w:val="20"/>
            </w:rPr>
            <w:t>z důvodu ohrožení života, zdraví, majetku nebo životního prostředí, platnosti a účinnosti okamžikem jeho vyhlášením formou zveřejnění ve Sbírce právních předpisů</w:t>
          </w:r>
        </w:sdtContent>
      </w:sdt>
      <w:r w:rsidRPr="00075728">
        <w:rPr>
          <w:rFonts w:ascii="Arial" w:hAnsi="Arial" w:cs="Arial"/>
          <w:sz w:val="20"/>
          <w:szCs w:val="20"/>
        </w:rPr>
        <w:t xml:space="preserve">. Datum a čas vyhlášení nařízení je vyznačen ve Sbírce právních předpisů. </w:t>
      </w:r>
    </w:p>
    <w:p w14:paraId="600DCAAC" w14:textId="5FCE52A0" w:rsidR="00DD532D" w:rsidRPr="0064233E" w:rsidRDefault="00DD532D" w:rsidP="0007572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4233E">
        <w:rPr>
          <w:rFonts w:ascii="Arial" w:hAnsi="Arial" w:cs="Arial"/>
          <w:sz w:val="20"/>
          <w:szCs w:val="20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0C2517FB" w14:textId="0944BC04" w:rsidR="00DD532D" w:rsidRPr="0064233E" w:rsidRDefault="00DD532D" w:rsidP="0007572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4233E">
        <w:rPr>
          <w:rFonts w:ascii="Arial" w:hAnsi="Arial" w:cs="Arial"/>
          <w:sz w:val="20"/>
          <w:szCs w:val="20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0615B674" w14:textId="1EBBFD81" w:rsidR="00DD532D" w:rsidRPr="00741B51" w:rsidRDefault="00DD532D" w:rsidP="00A132AC">
      <w:pPr>
        <w:spacing w:before="40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41B51">
        <w:rPr>
          <w:rFonts w:ascii="Arial" w:eastAsia="Times New Roman" w:hAnsi="Arial" w:cs="Arial"/>
          <w:sz w:val="20"/>
          <w:szCs w:val="20"/>
          <w:lang w:eastAsia="cs-CZ"/>
        </w:rPr>
        <w:t xml:space="preserve">V Ústí nad Labem dne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Datum"/>
          <w:tag w:val="espis_objektsps/zalozeno_datum/datum"/>
          <w:id w:val="1027451596"/>
          <w:placeholder>
            <w:docPart w:val="416D6FBBD43546E8AB11BB4FCE7137E0"/>
          </w:placeholder>
        </w:sdtPr>
        <w:sdtContent>
          <w:r w:rsidRPr="00741B51">
            <w:rPr>
              <w:rFonts w:ascii="Arial" w:eastAsia="Times New Roman" w:hAnsi="Arial" w:cs="Times New Roman"/>
              <w:sz w:val="20"/>
              <w:szCs w:val="20"/>
              <w:lang w:eastAsia="cs-CZ"/>
            </w:rPr>
            <w:t>4. 7. 2024</w:t>
          </w:r>
        </w:sdtContent>
      </w:sdt>
    </w:p>
    <w:sdt>
      <w:sdtPr>
        <w:rPr>
          <w:rFonts w:ascii="Arial" w:eastAsia="Calibri" w:hAnsi="Arial" w:cs="Times New Roman"/>
          <w:sz w:val="20"/>
          <w:szCs w:val="20"/>
        </w:rPr>
        <w:alias w:val="podepisuje"/>
        <w:tag w:val="espis_podepisuje/podepisuje_pracovnik_nazev"/>
        <w:id w:val="1211229229"/>
        <w:placeholder>
          <w:docPart w:val="4E5FD6F16AD640009C1381D47087F1A3"/>
        </w:placeholder>
      </w:sdtPr>
      <w:sdtContent>
        <w:p w14:paraId="0446A9D3" w14:textId="3A665AE9" w:rsidR="00DD532D" w:rsidRDefault="00DD532D" w:rsidP="0064233E">
          <w:pPr>
            <w:widowControl w:val="0"/>
            <w:autoSpaceDE w:val="0"/>
            <w:autoSpaceDN w:val="0"/>
            <w:adjustRightInd w:val="0"/>
            <w:spacing w:after="0" w:line="240" w:lineRule="auto"/>
            <w:ind w:left="4962"/>
            <w:jc w:val="center"/>
            <w:rPr>
              <w:rFonts w:ascii="Arial" w:eastAsia="Calibri" w:hAnsi="Arial" w:cs="Times New Roman"/>
              <w:bCs/>
              <w:sz w:val="20"/>
              <w:szCs w:val="20"/>
            </w:rPr>
          </w:pPr>
          <w:r>
            <w:rPr>
              <w:rFonts w:ascii="Arial" w:eastAsia="Calibri" w:hAnsi="Arial" w:cs="Times New Roman"/>
              <w:sz w:val="20"/>
              <w:szCs w:val="20"/>
            </w:rPr>
            <w:t>MVDr. Daniel Macháček</w:t>
          </w:r>
        </w:p>
      </w:sdtContent>
    </w:sdt>
    <w:p w14:paraId="78FC75CB" w14:textId="77777777" w:rsidR="00B43706" w:rsidRDefault="00DD532D" w:rsidP="0064233E">
      <w:pPr>
        <w:spacing w:after="0" w:line="240" w:lineRule="auto"/>
        <w:ind w:left="496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ředitel Krajské veterinární správy </w:t>
      </w:r>
    </w:p>
    <w:p w14:paraId="2C2F97CF" w14:textId="07CA5A72" w:rsidR="00DD532D" w:rsidRDefault="00DD532D" w:rsidP="0064233E">
      <w:pPr>
        <w:spacing w:after="0" w:line="240" w:lineRule="auto"/>
        <w:ind w:left="496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Státní veterinární správy pro Ústecký kraj</w:t>
      </w:r>
    </w:p>
    <w:p w14:paraId="38DF9EFD" w14:textId="4420D3B3" w:rsidR="00DD532D" w:rsidRDefault="00DD532D" w:rsidP="0064233E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5FEBCE59" w14:textId="77777777" w:rsidR="00B43706" w:rsidRDefault="00B43706" w:rsidP="00DD532D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bCs/>
          <w:sz w:val="20"/>
          <w:szCs w:val="20"/>
        </w:rPr>
      </w:pPr>
    </w:p>
    <w:p w14:paraId="74CB5FC9" w14:textId="77777777" w:rsidR="00B43706" w:rsidRDefault="00B43706" w:rsidP="00DD532D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bCs/>
          <w:sz w:val="20"/>
          <w:szCs w:val="20"/>
        </w:rPr>
      </w:pPr>
    </w:p>
    <w:p w14:paraId="2801AE33" w14:textId="77777777" w:rsidR="00DD532D" w:rsidRPr="0058510C" w:rsidRDefault="00DD532D" w:rsidP="00DD532D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proofErr w:type="gramStart"/>
      <w:r w:rsidRPr="0058510C">
        <w:rPr>
          <w:rFonts w:ascii="Arial" w:eastAsia="Times New Roman" w:hAnsi="Arial" w:cs="Arial"/>
          <w:b/>
          <w:bCs/>
          <w:lang w:eastAsia="cs-CZ"/>
        </w:rPr>
        <w:lastRenderedPageBreak/>
        <w:t>Obdrží</w:t>
      </w:r>
      <w:proofErr w:type="gramEnd"/>
      <w:r w:rsidRPr="0058510C">
        <w:rPr>
          <w:rFonts w:ascii="Arial" w:eastAsia="Times New Roman" w:hAnsi="Arial" w:cs="Arial"/>
          <w:b/>
          <w:bCs/>
          <w:lang w:eastAsia="cs-CZ"/>
        </w:rPr>
        <w:t xml:space="preserve"> do DS:</w:t>
      </w:r>
    </w:p>
    <w:p w14:paraId="63849498" w14:textId="77777777" w:rsidR="00DD532D" w:rsidRPr="00741B51" w:rsidRDefault="00DD532D" w:rsidP="00B43706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  <w14:ligatures w14:val="standardContextual"/>
        </w:rPr>
      </w:pPr>
      <w:r w:rsidRPr="00741B51">
        <w:rPr>
          <w:rFonts w:ascii="Arial" w:hAnsi="Arial" w:cs="Arial"/>
          <w:sz w:val="20"/>
          <w:szCs w:val="20"/>
          <w14:ligatures w14:val="standardContextual"/>
        </w:rPr>
        <w:t xml:space="preserve">Krajský úřad Ústeckého kraje, Velká Hradební 3118/48, 400 01 Ústí nad Labem  </w:t>
      </w:r>
    </w:p>
    <w:p w14:paraId="704582A7" w14:textId="77777777" w:rsidR="00DD532D" w:rsidRPr="00741B51" w:rsidRDefault="00DD532D" w:rsidP="00B43706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  <w14:ligatures w14:val="standardContextual"/>
        </w:rPr>
      </w:pPr>
      <w:r w:rsidRPr="00741B51">
        <w:rPr>
          <w:rFonts w:ascii="Arial" w:hAnsi="Arial" w:cs="Arial"/>
          <w:sz w:val="20"/>
          <w:szCs w:val="20"/>
          <w14:ligatures w14:val="standardContextual"/>
        </w:rPr>
        <w:t xml:space="preserve">Krajské ředitelství policie Ústeckého kraje, Lidické náměstí 9, 401 79 Ústí nad Labem  </w:t>
      </w:r>
    </w:p>
    <w:p w14:paraId="35B22F0A" w14:textId="77777777" w:rsidR="00DD532D" w:rsidRPr="00741B51" w:rsidRDefault="00DD532D" w:rsidP="00B43706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  <w14:ligatures w14:val="standardContextual"/>
        </w:rPr>
      </w:pPr>
      <w:r w:rsidRPr="00741B51">
        <w:rPr>
          <w:rFonts w:ascii="Arial" w:hAnsi="Arial" w:cs="Arial"/>
          <w:sz w:val="20"/>
          <w:szCs w:val="20"/>
          <w14:ligatures w14:val="standardContextual"/>
        </w:rPr>
        <w:t xml:space="preserve">Hasičský záchranný sbor Ústeckého kraje, Horova 1340/10, 400 01 Ústí nad Labem </w:t>
      </w:r>
    </w:p>
    <w:p w14:paraId="0FC35B8B" w14:textId="77777777" w:rsidR="00DD532D" w:rsidRPr="00741B51" w:rsidRDefault="00DD532D" w:rsidP="00B43706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  <w14:ligatures w14:val="standardContextual"/>
        </w:rPr>
      </w:pPr>
      <w:r w:rsidRPr="00741B51">
        <w:rPr>
          <w:rFonts w:ascii="Arial" w:hAnsi="Arial" w:cs="Arial"/>
          <w:sz w:val="20"/>
          <w:szCs w:val="20"/>
          <w14:ligatures w14:val="standardContextual"/>
        </w:rPr>
        <w:t xml:space="preserve">Statutární město Chomutov, Zborovská 4602, 430 Chomutov </w:t>
      </w:r>
    </w:p>
    <w:p w14:paraId="549B8CDB" w14:textId="77777777" w:rsidR="00DD532D" w:rsidRPr="00741B51" w:rsidRDefault="00DD532D" w:rsidP="00B43706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  <w14:ligatures w14:val="standardContextual"/>
        </w:rPr>
      </w:pPr>
      <w:r w:rsidRPr="00741B51">
        <w:rPr>
          <w:rFonts w:ascii="Arial" w:hAnsi="Arial" w:cs="Arial"/>
          <w:sz w:val="20"/>
          <w:szCs w:val="20"/>
          <w14:ligatures w14:val="standardContextual"/>
        </w:rPr>
        <w:t xml:space="preserve">Městský úřad Kadaň, Mírové náměstí 1, 432 01 Kadaň </w:t>
      </w:r>
    </w:p>
    <w:p w14:paraId="7C191423" w14:textId="472422DD" w:rsidR="00DD532D" w:rsidRPr="00741B51" w:rsidRDefault="00DD532D" w:rsidP="00B43706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  <w14:ligatures w14:val="standardContextual"/>
        </w:rPr>
      </w:pPr>
      <w:r w:rsidRPr="00741B51">
        <w:rPr>
          <w:rFonts w:ascii="Arial" w:hAnsi="Arial" w:cs="Arial"/>
          <w:sz w:val="20"/>
          <w:szCs w:val="20"/>
          <w14:ligatures w14:val="standardContextual"/>
        </w:rPr>
        <w:t>Městský úřad Klášterec nad Ohří, nám. Dr. E. Beneše 85, 431 51 Klášterec nad Ohří (KÚ:</w:t>
      </w:r>
      <w:r w:rsidR="00B43706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proofErr w:type="spellStart"/>
      <w:r w:rsidRPr="00741B51">
        <w:rPr>
          <w:rFonts w:ascii="Arial" w:hAnsi="Arial" w:cs="Arial"/>
          <w:sz w:val="20"/>
          <w:szCs w:val="20"/>
          <w14:ligatures w14:val="standardContextual"/>
        </w:rPr>
        <w:t>Kunov</w:t>
      </w:r>
      <w:proofErr w:type="spellEnd"/>
      <w:r w:rsidRPr="00741B51">
        <w:rPr>
          <w:rFonts w:ascii="Arial" w:hAnsi="Arial" w:cs="Arial"/>
          <w:sz w:val="20"/>
          <w:szCs w:val="20"/>
          <w14:ligatures w14:val="standardContextual"/>
        </w:rPr>
        <w:t xml:space="preserve">, Klášterecká Jeseň) </w:t>
      </w:r>
    </w:p>
    <w:p w14:paraId="69266B3D" w14:textId="77777777" w:rsidR="00DD532D" w:rsidRPr="00741B51" w:rsidRDefault="00DD532D" w:rsidP="00B43706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  <w14:ligatures w14:val="standardContextual"/>
        </w:rPr>
      </w:pPr>
      <w:r w:rsidRPr="00741B51">
        <w:rPr>
          <w:rFonts w:ascii="Arial" w:hAnsi="Arial" w:cs="Arial"/>
          <w:sz w:val="20"/>
          <w:szCs w:val="20"/>
          <w14:ligatures w14:val="standardContextual"/>
        </w:rPr>
        <w:t xml:space="preserve">Obecní úřad Perštejn, Hlavní 159, 431 63 Perštejn (KÚ: Perštejn, </w:t>
      </w:r>
      <w:proofErr w:type="spellStart"/>
      <w:r w:rsidRPr="00741B51">
        <w:rPr>
          <w:rFonts w:ascii="Arial" w:hAnsi="Arial" w:cs="Arial"/>
          <w:sz w:val="20"/>
          <w:szCs w:val="20"/>
          <w14:ligatures w14:val="standardContextual"/>
        </w:rPr>
        <w:t>Rájov</w:t>
      </w:r>
      <w:proofErr w:type="spellEnd"/>
      <w:r w:rsidRPr="00741B51">
        <w:rPr>
          <w:rFonts w:ascii="Arial" w:hAnsi="Arial" w:cs="Arial"/>
          <w:sz w:val="20"/>
          <w:szCs w:val="20"/>
          <w14:ligatures w14:val="standardContextual"/>
        </w:rPr>
        <w:t xml:space="preserve"> u </w:t>
      </w:r>
      <w:proofErr w:type="spellStart"/>
      <w:r w:rsidRPr="00741B51">
        <w:rPr>
          <w:rFonts w:ascii="Arial" w:hAnsi="Arial" w:cs="Arial"/>
          <w:sz w:val="20"/>
          <w:szCs w:val="20"/>
          <w14:ligatures w14:val="standardContextual"/>
        </w:rPr>
        <w:t>Perštejna</w:t>
      </w:r>
      <w:proofErr w:type="spellEnd"/>
      <w:r w:rsidRPr="00741B51">
        <w:rPr>
          <w:rFonts w:ascii="Arial" w:hAnsi="Arial" w:cs="Arial"/>
          <w:sz w:val="20"/>
          <w:szCs w:val="20"/>
          <w14:ligatures w14:val="standardContextual"/>
        </w:rPr>
        <w:t xml:space="preserve">, Černýš) </w:t>
      </w:r>
    </w:p>
    <w:p w14:paraId="01ECEBFD" w14:textId="32137E0F" w:rsidR="00DD532D" w:rsidRPr="00741B51" w:rsidRDefault="00DD532D" w:rsidP="00B43706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  <w14:ligatures w14:val="standardContextual"/>
        </w:rPr>
      </w:pPr>
      <w:r w:rsidRPr="00741B51">
        <w:rPr>
          <w:rFonts w:ascii="Arial" w:hAnsi="Arial" w:cs="Arial"/>
          <w:sz w:val="20"/>
          <w:szCs w:val="20"/>
          <w14:ligatures w14:val="standardContextual"/>
        </w:rPr>
        <w:t xml:space="preserve">Český rybářský svaz, z. s., Severočeský územní svaz, Střekovského nábřeží 975, 400 03 Ústí nad </w:t>
      </w:r>
      <w:r w:rsidR="00B43706" w:rsidRPr="00741B51">
        <w:rPr>
          <w:rFonts w:ascii="Arial" w:hAnsi="Arial" w:cs="Arial"/>
          <w:sz w:val="20"/>
          <w:szCs w:val="20"/>
          <w14:ligatures w14:val="standardContextual"/>
        </w:rPr>
        <w:t xml:space="preserve">Labem – </w:t>
      </w:r>
      <w:proofErr w:type="spellStart"/>
      <w:r w:rsidR="00B43706" w:rsidRPr="00741B51">
        <w:rPr>
          <w:rFonts w:ascii="Arial" w:hAnsi="Arial" w:cs="Arial"/>
          <w:sz w:val="20"/>
          <w:szCs w:val="20"/>
          <w14:ligatures w14:val="standardContextual"/>
        </w:rPr>
        <w:t>Střekov</w:t>
      </w:r>
      <w:proofErr w:type="spellEnd"/>
      <w:r w:rsidRPr="00741B51">
        <w:rPr>
          <w:rFonts w:ascii="Arial" w:hAnsi="Arial" w:cs="Arial"/>
          <w:sz w:val="20"/>
          <w:szCs w:val="20"/>
          <w14:ligatures w14:val="standardContextual"/>
        </w:rPr>
        <w:t xml:space="preserve"> </w:t>
      </w:r>
    </w:p>
    <w:p w14:paraId="792600CE" w14:textId="77777777" w:rsidR="00DD532D" w:rsidRPr="00741B51" w:rsidRDefault="00DD532D" w:rsidP="00B43706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  <w14:ligatures w14:val="standardContextual"/>
        </w:rPr>
      </w:pPr>
      <w:r w:rsidRPr="00741B51">
        <w:rPr>
          <w:rFonts w:ascii="Arial" w:hAnsi="Arial" w:cs="Arial"/>
          <w:sz w:val="20"/>
          <w:szCs w:val="20"/>
          <w14:ligatures w14:val="standardContextual"/>
        </w:rPr>
        <w:t xml:space="preserve">Český rybářský svaz, z. s., místní organizace Kadaň, Sládkova 114, 432 01 Kadaň </w:t>
      </w:r>
    </w:p>
    <w:sectPr w:rsidR="00DD532D" w:rsidRPr="00741B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38680" w14:textId="77777777" w:rsidR="00B426D9" w:rsidRDefault="00B426D9" w:rsidP="00461078">
      <w:pPr>
        <w:spacing w:after="0" w:line="240" w:lineRule="auto"/>
      </w:pPr>
      <w:r>
        <w:separator/>
      </w:r>
    </w:p>
  </w:endnote>
  <w:endnote w:type="continuationSeparator" w:id="0">
    <w:p w14:paraId="73F40093" w14:textId="77777777" w:rsidR="00B426D9" w:rsidRDefault="00B426D9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65C1" w14:textId="77777777" w:rsidR="0023450B" w:rsidRDefault="002345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139482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56C19E1" w14:textId="6A7379ED" w:rsidR="0039260E" w:rsidRDefault="0039260E">
            <w:pPr>
              <w:pStyle w:val="Zpat"/>
              <w:jc w:val="center"/>
            </w:pPr>
            <w:r w:rsidRPr="0023450B">
              <w:t xml:space="preserve">Stránka </w:t>
            </w:r>
            <w:r w:rsidRPr="0023450B">
              <w:rPr>
                <w:sz w:val="24"/>
                <w:szCs w:val="24"/>
              </w:rPr>
              <w:fldChar w:fldCharType="begin"/>
            </w:r>
            <w:r w:rsidRPr="0023450B">
              <w:instrText>PAGE</w:instrText>
            </w:r>
            <w:r w:rsidRPr="0023450B">
              <w:rPr>
                <w:sz w:val="24"/>
                <w:szCs w:val="24"/>
              </w:rPr>
              <w:fldChar w:fldCharType="separate"/>
            </w:r>
            <w:r w:rsidRPr="0023450B">
              <w:t>2</w:t>
            </w:r>
            <w:r w:rsidRPr="0023450B">
              <w:rPr>
                <w:sz w:val="24"/>
                <w:szCs w:val="24"/>
              </w:rPr>
              <w:fldChar w:fldCharType="end"/>
            </w:r>
            <w:r w:rsidRPr="0023450B">
              <w:t xml:space="preserve"> z </w:t>
            </w:r>
            <w:r w:rsidRPr="0023450B">
              <w:rPr>
                <w:sz w:val="24"/>
                <w:szCs w:val="24"/>
              </w:rPr>
              <w:fldChar w:fldCharType="begin"/>
            </w:r>
            <w:r w:rsidRPr="0023450B">
              <w:instrText>NUMPAGES</w:instrText>
            </w:r>
            <w:r w:rsidRPr="0023450B">
              <w:rPr>
                <w:sz w:val="24"/>
                <w:szCs w:val="24"/>
              </w:rPr>
              <w:fldChar w:fldCharType="separate"/>
            </w:r>
            <w:r w:rsidRPr="0023450B">
              <w:t>2</w:t>
            </w:r>
            <w:r w:rsidRPr="0023450B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5F6AC9B0" w14:textId="77777777" w:rsidR="00461078" w:rsidRDefault="004610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333F4" w14:textId="77777777" w:rsidR="0023450B" w:rsidRDefault="002345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6FADD" w14:textId="77777777" w:rsidR="00B426D9" w:rsidRDefault="00B426D9" w:rsidP="00461078">
      <w:pPr>
        <w:spacing w:after="0" w:line="240" w:lineRule="auto"/>
      </w:pPr>
      <w:r>
        <w:separator/>
      </w:r>
    </w:p>
  </w:footnote>
  <w:footnote w:type="continuationSeparator" w:id="0">
    <w:p w14:paraId="0C50AE6E" w14:textId="77777777" w:rsidR="00B426D9" w:rsidRDefault="00B426D9" w:rsidP="00461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F88EF" w14:textId="77777777" w:rsidR="0023450B" w:rsidRDefault="002345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BD77F" w14:textId="77777777" w:rsidR="0023450B" w:rsidRDefault="0023450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14FC7" w14:textId="77777777" w:rsidR="0023450B" w:rsidRDefault="002345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10257"/>
    <w:multiLevelType w:val="hybridMultilevel"/>
    <w:tmpl w:val="17081708"/>
    <w:lvl w:ilvl="0" w:tplc="FC3C4E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AB2785"/>
    <w:multiLevelType w:val="hybridMultilevel"/>
    <w:tmpl w:val="17081708"/>
    <w:lvl w:ilvl="0" w:tplc="FFFFFFFF">
      <w:start w:val="1"/>
      <w:numFmt w:val="decimal"/>
      <w:lvlText w:val="(%1)"/>
      <w:lvlJc w:val="left"/>
      <w:pPr>
        <w:ind w:left="-7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" w:hanging="360"/>
      </w:pPr>
    </w:lvl>
    <w:lvl w:ilvl="2" w:tplc="FFFFFFFF" w:tentative="1">
      <w:start w:val="1"/>
      <w:numFmt w:val="lowerRoman"/>
      <w:lvlText w:val="%3."/>
      <w:lvlJc w:val="right"/>
      <w:pPr>
        <w:ind w:left="732" w:hanging="180"/>
      </w:pPr>
    </w:lvl>
    <w:lvl w:ilvl="3" w:tplc="FFFFFFFF" w:tentative="1">
      <w:start w:val="1"/>
      <w:numFmt w:val="decimal"/>
      <w:lvlText w:val="%4."/>
      <w:lvlJc w:val="left"/>
      <w:pPr>
        <w:ind w:left="1452" w:hanging="360"/>
      </w:pPr>
    </w:lvl>
    <w:lvl w:ilvl="4" w:tplc="FFFFFFFF" w:tentative="1">
      <w:start w:val="1"/>
      <w:numFmt w:val="lowerLetter"/>
      <w:lvlText w:val="%5."/>
      <w:lvlJc w:val="left"/>
      <w:pPr>
        <w:ind w:left="2172" w:hanging="360"/>
      </w:pPr>
    </w:lvl>
    <w:lvl w:ilvl="5" w:tplc="FFFFFFFF" w:tentative="1">
      <w:start w:val="1"/>
      <w:numFmt w:val="lowerRoman"/>
      <w:lvlText w:val="%6."/>
      <w:lvlJc w:val="right"/>
      <w:pPr>
        <w:ind w:left="2892" w:hanging="180"/>
      </w:pPr>
    </w:lvl>
    <w:lvl w:ilvl="6" w:tplc="FFFFFFFF" w:tentative="1">
      <w:start w:val="1"/>
      <w:numFmt w:val="decimal"/>
      <w:lvlText w:val="%7."/>
      <w:lvlJc w:val="left"/>
      <w:pPr>
        <w:ind w:left="3612" w:hanging="360"/>
      </w:pPr>
    </w:lvl>
    <w:lvl w:ilvl="7" w:tplc="FFFFFFFF" w:tentative="1">
      <w:start w:val="1"/>
      <w:numFmt w:val="lowerLetter"/>
      <w:lvlText w:val="%8."/>
      <w:lvlJc w:val="left"/>
      <w:pPr>
        <w:ind w:left="4332" w:hanging="360"/>
      </w:pPr>
    </w:lvl>
    <w:lvl w:ilvl="8" w:tplc="FFFFFFFF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3" w15:restartNumberingAfterBreak="0">
    <w:nsid w:val="4C1E5AB3"/>
    <w:multiLevelType w:val="hybridMultilevel"/>
    <w:tmpl w:val="D76A8A90"/>
    <w:lvl w:ilvl="0" w:tplc="FC3C4E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78638AE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A791CE9"/>
    <w:multiLevelType w:val="multilevel"/>
    <w:tmpl w:val="408229A6"/>
    <w:numStyleLink w:val="StylVcerovovPrvndek125cm3"/>
  </w:abstractNum>
  <w:abstractNum w:abstractNumId="6" w15:restartNumberingAfterBreak="0">
    <w:nsid w:val="60D10766"/>
    <w:multiLevelType w:val="hybridMultilevel"/>
    <w:tmpl w:val="EABA920E"/>
    <w:lvl w:ilvl="0" w:tplc="FC3C4E88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B4742F8"/>
    <w:multiLevelType w:val="hybridMultilevel"/>
    <w:tmpl w:val="B4EA2016"/>
    <w:lvl w:ilvl="0" w:tplc="FC3C4E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3C466AD"/>
    <w:multiLevelType w:val="hybridMultilevel"/>
    <w:tmpl w:val="A3A6AB1A"/>
    <w:lvl w:ilvl="0" w:tplc="FC3C4E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5064556">
    <w:abstractNumId w:val="1"/>
  </w:num>
  <w:num w:numId="2" w16cid:durableId="4447320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3363134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7679951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4656349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2681510">
    <w:abstractNumId w:val="4"/>
  </w:num>
  <w:num w:numId="7" w16cid:durableId="1171725009">
    <w:abstractNumId w:val="0"/>
  </w:num>
  <w:num w:numId="8" w16cid:durableId="592010928">
    <w:abstractNumId w:val="3"/>
  </w:num>
  <w:num w:numId="9" w16cid:durableId="563837482">
    <w:abstractNumId w:val="6"/>
  </w:num>
  <w:num w:numId="10" w16cid:durableId="1351104296">
    <w:abstractNumId w:val="2"/>
  </w:num>
  <w:num w:numId="11" w16cid:durableId="877623613">
    <w:abstractNumId w:val="7"/>
  </w:num>
  <w:num w:numId="12" w16cid:durableId="2369789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1603F"/>
    <w:rsid w:val="00064776"/>
    <w:rsid w:val="00064A58"/>
    <w:rsid w:val="00074F56"/>
    <w:rsid w:val="00075728"/>
    <w:rsid w:val="001904B4"/>
    <w:rsid w:val="0023450B"/>
    <w:rsid w:val="00256328"/>
    <w:rsid w:val="00280A86"/>
    <w:rsid w:val="00312826"/>
    <w:rsid w:val="003371B5"/>
    <w:rsid w:val="00353363"/>
    <w:rsid w:val="00362F56"/>
    <w:rsid w:val="00366CB5"/>
    <w:rsid w:val="0039260E"/>
    <w:rsid w:val="00416501"/>
    <w:rsid w:val="00461078"/>
    <w:rsid w:val="00492BD4"/>
    <w:rsid w:val="004E2C74"/>
    <w:rsid w:val="005A4451"/>
    <w:rsid w:val="005D3E33"/>
    <w:rsid w:val="00616664"/>
    <w:rsid w:val="0064233E"/>
    <w:rsid w:val="00661489"/>
    <w:rsid w:val="00713F53"/>
    <w:rsid w:val="00740498"/>
    <w:rsid w:val="00741B51"/>
    <w:rsid w:val="008648DE"/>
    <w:rsid w:val="008C7104"/>
    <w:rsid w:val="008E5166"/>
    <w:rsid w:val="009066E7"/>
    <w:rsid w:val="00943EAF"/>
    <w:rsid w:val="009C60A9"/>
    <w:rsid w:val="00A00854"/>
    <w:rsid w:val="00A132AC"/>
    <w:rsid w:val="00A24EE7"/>
    <w:rsid w:val="00A31F52"/>
    <w:rsid w:val="00A76667"/>
    <w:rsid w:val="00B27F3F"/>
    <w:rsid w:val="00B426D9"/>
    <w:rsid w:val="00B43706"/>
    <w:rsid w:val="00B76CE1"/>
    <w:rsid w:val="00C514F9"/>
    <w:rsid w:val="00DB773B"/>
    <w:rsid w:val="00DC4873"/>
    <w:rsid w:val="00DD532D"/>
    <w:rsid w:val="00ED4714"/>
    <w:rsid w:val="00ED56E5"/>
    <w:rsid w:val="00F33F4B"/>
    <w:rsid w:val="00FB3CB7"/>
    <w:rsid w:val="00FE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AC977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DD53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416D6FBBD43546E8AB11BB4FCE7137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0841F2-57ED-402B-AE0C-D8418EF41BD2}"/>
      </w:docPartPr>
      <w:docPartBody>
        <w:p w:rsidR="0098587A" w:rsidRDefault="0098587A" w:rsidP="0098587A">
          <w:pPr>
            <w:pStyle w:val="416D6FBBD43546E8AB11BB4FCE7137E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E5FD6F16AD640009C1381D47087F1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4DC1DA-3D24-4690-B130-25ACD086021A}"/>
      </w:docPartPr>
      <w:docPartBody>
        <w:p w:rsidR="0098587A" w:rsidRDefault="0098587A" w:rsidP="0098587A">
          <w:pPr>
            <w:pStyle w:val="4E5FD6F16AD640009C1381D47087F1A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013AA205074402B48E734E1F4FA9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D2C0AE-F47D-4BA0-B107-7AAF6E91382F}"/>
      </w:docPartPr>
      <w:docPartBody>
        <w:p w:rsidR="0098587A" w:rsidRDefault="0098587A" w:rsidP="0098587A">
          <w:pPr>
            <w:pStyle w:val="FF013AA205074402B48E734E1F4FA934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64A58"/>
    <w:rsid w:val="00366CB5"/>
    <w:rsid w:val="003A5764"/>
    <w:rsid w:val="00416501"/>
    <w:rsid w:val="005D3E33"/>
    <w:rsid w:val="005E611E"/>
    <w:rsid w:val="006F5BD1"/>
    <w:rsid w:val="00702975"/>
    <w:rsid w:val="008648DE"/>
    <w:rsid w:val="00943EAF"/>
    <w:rsid w:val="0098587A"/>
    <w:rsid w:val="00DB773B"/>
    <w:rsid w:val="00ED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8587A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416D6FBBD43546E8AB11BB4FCE7137E0">
    <w:name w:val="416D6FBBD43546E8AB11BB4FCE7137E0"/>
    <w:rsid w:val="009858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5FD6F16AD640009C1381D47087F1A3">
    <w:name w:val="4E5FD6F16AD640009C1381D47087F1A3"/>
    <w:rsid w:val="009858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013AA205074402B48E734E1F4FA934">
    <w:name w:val="FF013AA205074402B48E734E1F4FA934"/>
    <w:rsid w:val="0098587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Hana Dušková</cp:lastModifiedBy>
  <cp:revision>2</cp:revision>
  <dcterms:created xsi:type="dcterms:W3CDTF">2024-07-08T05:59:00Z</dcterms:created>
  <dcterms:modified xsi:type="dcterms:W3CDTF">2024-07-08T05:59:00Z</dcterms:modified>
</cp:coreProperties>
</file>