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92624" w14:textId="7C2DB7A9" w:rsidR="000D1750" w:rsidRPr="00CF16DB" w:rsidRDefault="005805DF">
      <w:pPr>
        <w:pStyle w:val="Nadpis1"/>
        <w:spacing w:before="70" w:line="249" w:lineRule="auto"/>
        <w:ind w:left="2268" w:right="2201" w:firstLine="1583"/>
      </w:pPr>
      <w:r w:rsidRPr="00CF16DB">
        <w:rPr>
          <w:color w:val="593A46"/>
          <w:w w:val="105"/>
        </w:rPr>
        <w:t xml:space="preserve">OBEC </w:t>
      </w:r>
      <w:r w:rsidRPr="00CF16DB">
        <w:rPr>
          <w:color w:val="593A46"/>
          <w:w w:val="105"/>
        </w:rPr>
        <w:t>ZVOLE OBECNĚ ZÁVAZNÁ VYHLÁŠKA</w:t>
      </w:r>
    </w:p>
    <w:p w14:paraId="66892625" w14:textId="77777777" w:rsidR="000D1750" w:rsidRPr="00CF16DB" w:rsidRDefault="005805DF">
      <w:pPr>
        <w:spacing w:before="6"/>
        <w:ind w:left="1257" w:right="1183"/>
        <w:jc w:val="center"/>
        <w:rPr>
          <w:b/>
          <w:sz w:val="34"/>
        </w:rPr>
      </w:pPr>
      <w:r w:rsidRPr="00CF16DB">
        <w:rPr>
          <w:b/>
          <w:color w:val="593A46"/>
          <w:w w:val="105"/>
          <w:sz w:val="34"/>
        </w:rPr>
        <w:t>č. 1/2008</w:t>
      </w:r>
    </w:p>
    <w:p w14:paraId="66892626" w14:textId="266FAEA9" w:rsidR="000D1750" w:rsidRPr="00CF16DB" w:rsidRDefault="005805DF">
      <w:pPr>
        <w:spacing w:before="292"/>
        <w:ind w:left="1268" w:right="1183"/>
        <w:jc w:val="center"/>
        <w:rPr>
          <w:b/>
        </w:rPr>
      </w:pPr>
      <w:r w:rsidRPr="00CF16DB">
        <w:rPr>
          <w:b/>
          <w:color w:val="69505D"/>
          <w:w w:val="105"/>
        </w:rPr>
        <w:t xml:space="preserve">o veřejném </w:t>
      </w:r>
      <w:r w:rsidRPr="00CF16DB">
        <w:rPr>
          <w:b/>
          <w:color w:val="69505D"/>
          <w:w w:val="105"/>
        </w:rPr>
        <w:t xml:space="preserve">pořádku, </w:t>
      </w:r>
      <w:r w:rsidRPr="00CF16DB">
        <w:rPr>
          <w:b/>
          <w:color w:val="69505D"/>
          <w:w w:val="105"/>
        </w:rPr>
        <w:t xml:space="preserve">opatřeních </w:t>
      </w:r>
      <w:r w:rsidRPr="00CF16DB">
        <w:rPr>
          <w:b/>
          <w:color w:val="69505D"/>
          <w:w w:val="105"/>
        </w:rPr>
        <w:t xml:space="preserve">k jeho zabezpečení </w:t>
      </w:r>
      <w:r w:rsidRPr="00CF16DB">
        <w:rPr>
          <w:b/>
          <w:color w:val="69505D"/>
          <w:w w:val="105"/>
        </w:rPr>
        <w:t xml:space="preserve">a čistotě v </w:t>
      </w:r>
      <w:r w:rsidRPr="00CF16DB">
        <w:rPr>
          <w:b/>
          <w:color w:val="593A46"/>
          <w:w w:val="105"/>
        </w:rPr>
        <w:t>obci</w:t>
      </w:r>
      <w:r w:rsidRPr="00CF16DB">
        <w:rPr>
          <w:b/>
          <w:color w:val="593A46"/>
          <w:w w:val="105"/>
        </w:rPr>
        <w:t xml:space="preserve"> Zvole</w:t>
      </w:r>
    </w:p>
    <w:p w14:paraId="66892627" w14:textId="77777777" w:rsidR="000D1750" w:rsidRPr="00CF16DB" w:rsidRDefault="000D1750">
      <w:pPr>
        <w:pStyle w:val="Zkladntext"/>
        <w:spacing w:before="6"/>
        <w:rPr>
          <w:b/>
        </w:rPr>
      </w:pPr>
    </w:p>
    <w:p w14:paraId="66892628" w14:textId="258C5F0A" w:rsidR="000D1750" w:rsidRPr="00CF16DB" w:rsidRDefault="005805DF">
      <w:pPr>
        <w:pStyle w:val="Zkladntext"/>
        <w:spacing w:line="242" w:lineRule="auto"/>
        <w:ind w:left="189" w:right="116" w:firstLine="308"/>
        <w:jc w:val="both"/>
      </w:pPr>
      <w:r w:rsidRPr="00CF16DB">
        <w:rPr>
          <w:color w:val="69505D"/>
          <w:w w:val="105"/>
        </w:rPr>
        <w:t xml:space="preserve">Zastupitelstvo obce Zvole se na svém </w:t>
      </w:r>
      <w:r w:rsidRPr="00CF16DB">
        <w:rPr>
          <w:color w:val="796774"/>
          <w:w w:val="105"/>
        </w:rPr>
        <w:t xml:space="preserve">zasedání </w:t>
      </w:r>
      <w:r w:rsidRPr="00CF16DB">
        <w:rPr>
          <w:color w:val="69505D"/>
          <w:w w:val="105"/>
        </w:rPr>
        <w:t>dne 18.9</w:t>
      </w:r>
      <w:r w:rsidRPr="00CF16DB">
        <w:rPr>
          <w:color w:val="897782"/>
          <w:w w:val="105"/>
        </w:rPr>
        <w:t xml:space="preserve">. </w:t>
      </w:r>
      <w:r w:rsidRPr="00CF16DB">
        <w:rPr>
          <w:color w:val="69505D"/>
          <w:w w:val="105"/>
        </w:rPr>
        <w:t xml:space="preserve">2008 usneslo vydat na základě </w:t>
      </w:r>
      <w:r w:rsidRPr="00CF16DB">
        <w:rPr>
          <w:color w:val="69505D"/>
          <w:w w:val="105"/>
          <w:sz w:val="24"/>
        </w:rPr>
        <w:t xml:space="preserve">§ </w:t>
      </w:r>
      <w:r w:rsidRPr="00CF16DB">
        <w:rPr>
          <w:color w:val="69505D"/>
          <w:w w:val="105"/>
        </w:rPr>
        <w:t xml:space="preserve">1O písm. a) a </w:t>
      </w:r>
      <w:r w:rsidRPr="00CF16DB">
        <w:rPr>
          <w:color w:val="796774"/>
          <w:w w:val="105"/>
        </w:rPr>
        <w:t xml:space="preserve">§ </w:t>
      </w:r>
      <w:r w:rsidRPr="00CF16DB">
        <w:rPr>
          <w:color w:val="69505D"/>
          <w:w w:val="105"/>
        </w:rPr>
        <w:t>84 odst. 2 písm. h) zákona č. 128</w:t>
      </w:r>
      <w:r w:rsidRPr="00CF16DB">
        <w:rPr>
          <w:color w:val="897782"/>
          <w:w w:val="105"/>
        </w:rPr>
        <w:t>/</w:t>
      </w:r>
      <w:r w:rsidRPr="00CF16DB">
        <w:rPr>
          <w:color w:val="69505D"/>
          <w:w w:val="105"/>
        </w:rPr>
        <w:t>2000 Sb</w:t>
      </w:r>
      <w:r w:rsidRPr="00CF16DB">
        <w:rPr>
          <w:color w:val="897782"/>
          <w:w w:val="105"/>
        </w:rPr>
        <w:t xml:space="preserve">., </w:t>
      </w:r>
      <w:r w:rsidRPr="00CF16DB">
        <w:rPr>
          <w:color w:val="69505D"/>
          <w:w w:val="105"/>
        </w:rPr>
        <w:t xml:space="preserve">o obcích (obecní zřízení), </w:t>
      </w:r>
      <w:r w:rsidRPr="00CF16DB">
        <w:rPr>
          <w:color w:val="796774"/>
          <w:w w:val="105"/>
        </w:rPr>
        <w:t xml:space="preserve">ve </w:t>
      </w:r>
      <w:r w:rsidRPr="00CF16DB">
        <w:rPr>
          <w:color w:val="69505D"/>
          <w:w w:val="105"/>
        </w:rPr>
        <w:t xml:space="preserve">znění pozdějších předpisů, s </w:t>
      </w:r>
      <w:proofErr w:type="spellStart"/>
      <w:r w:rsidRPr="00CF16DB">
        <w:rPr>
          <w:color w:val="69505D"/>
          <w:w w:val="105"/>
        </w:rPr>
        <w:t>ust</w:t>
      </w:r>
      <w:proofErr w:type="spellEnd"/>
      <w:r w:rsidRPr="00CF16DB">
        <w:rPr>
          <w:color w:val="69505D"/>
          <w:w w:val="105"/>
        </w:rPr>
        <w:t xml:space="preserve">. </w:t>
      </w:r>
      <w:r w:rsidRPr="00CF16DB">
        <w:rPr>
          <w:color w:val="796774"/>
          <w:w w:val="105"/>
          <w:sz w:val="24"/>
        </w:rPr>
        <w:t xml:space="preserve">§ </w:t>
      </w:r>
      <w:r w:rsidRPr="00CF16DB">
        <w:rPr>
          <w:color w:val="69505D"/>
          <w:w w:val="105"/>
        </w:rPr>
        <w:t xml:space="preserve">24 odst. 2) </w:t>
      </w:r>
      <w:r w:rsidRPr="00CF16DB">
        <w:rPr>
          <w:color w:val="796774"/>
          <w:w w:val="105"/>
        </w:rPr>
        <w:t xml:space="preserve">zákona </w:t>
      </w:r>
      <w:r w:rsidRPr="00CF16DB">
        <w:rPr>
          <w:color w:val="69505D"/>
          <w:w w:val="105"/>
        </w:rPr>
        <w:t>č. 246/1992 Sb.</w:t>
      </w:r>
      <w:r w:rsidRPr="00CF16DB">
        <w:rPr>
          <w:color w:val="897782"/>
          <w:w w:val="105"/>
        </w:rPr>
        <w:t xml:space="preserve">, </w:t>
      </w:r>
      <w:r w:rsidRPr="00CF16DB">
        <w:rPr>
          <w:color w:val="69505D"/>
          <w:w w:val="105"/>
        </w:rPr>
        <w:t xml:space="preserve">na ochranu zvířat proti týrání, </w:t>
      </w:r>
      <w:r w:rsidRPr="00CF16DB">
        <w:rPr>
          <w:color w:val="796774"/>
          <w:w w:val="105"/>
        </w:rPr>
        <w:t xml:space="preserve">ve </w:t>
      </w:r>
      <w:r w:rsidRPr="00CF16DB">
        <w:rPr>
          <w:color w:val="69505D"/>
          <w:w w:val="105"/>
        </w:rPr>
        <w:t>znění pozdějších předpisů</w:t>
      </w:r>
      <w:r w:rsidRPr="00CF16DB">
        <w:rPr>
          <w:color w:val="897782"/>
          <w:w w:val="105"/>
        </w:rPr>
        <w:t xml:space="preserve">, </w:t>
      </w:r>
      <w:r w:rsidRPr="00CF16DB">
        <w:rPr>
          <w:color w:val="69505D"/>
          <w:w w:val="105"/>
        </w:rPr>
        <w:t xml:space="preserve">tuto obecně </w:t>
      </w:r>
      <w:r w:rsidRPr="00CF16DB">
        <w:rPr>
          <w:color w:val="796774"/>
          <w:w w:val="105"/>
        </w:rPr>
        <w:t>závaznou vyhlášku:</w:t>
      </w:r>
    </w:p>
    <w:p w14:paraId="66892629" w14:textId="77777777" w:rsidR="000D1750" w:rsidRPr="00CF16DB" w:rsidRDefault="000D1750">
      <w:pPr>
        <w:pStyle w:val="Zkladntext"/>
        <w:spacing w:before="10"/>
      </w:pPr>
    </w:p>
    <w:p w14:paraId="6689262A" w14:textId="77777777" w:rsidR="000D1750" w:rsidRPr="00CF16DB" w:rsidRDefault="005805DF">
      <w:pPr>
        <w:spacing w:line="508" w:lineRule="auto"/>
        <w:ind w:left="3936" w:right="3895"/>
        <w:jc w:val="center"/>
        <w:rPr>
          <w:b/>
        </w:rPr>
      </w:pPr>
      <w:r w:rsidRPr="00CF16DB">
        <w:rPr>
          <w:b/>
          <w:color w:val="69505D"/>
          <w:w w:val="110"/>
        </w:rPr>
        <w:t xml:space="preserve">Základní </w:t>
      </w:r>
      <w:r w:rsidRPr="00CF16DB">
        <w:rPr>
          <w:b/>
          <w:color w:val="593A46"/>
          <w:w w:val="110"/>
        </w:rPr>
        <w:t>ustanovení</w:t>
      </w:r>
      <w:r w:rsidRPr="00CF16DB">
        <w:rPr>
          <w:b/>
          <w:color w:val="593A46"/>
          <w:w w:val="106"/>
        </w:rPr>
        <w:t xml:space="preserve"> </w:t>
      </w:r>
      <w:r w:rsidRPr="00CF16DB">
        <w:rPr>
          <w:b/>
          <w:color w:val="69505D"/>
          <w:w w:val="110"/>
        </w:rPr>
        <w:t>Čl.1</w:t>
      </w:r>
    </w:p>
    <w:p w14:paraId="6689262B" w14:textId="39FB9B12" w:rsidR="000D1750" w:rsidRPr="00CF16DB" w:rsidRDefault="005805DF">
      <w:pPr>
        <w:pStyle w:val="Odstavecseseznamem"/>
        <w:numPr>
          <w:ilvl w:val="1"/>
          <w:numId w:val="7"/>
        </w:numPr>
        <w:tabs>
          <w:tab w:val="left" w:pos="596"/>
          <w:tab w:val="left" w:pos="1545"/>
        </w:tabs>
        <w:spacing w:before="7" w:line="244" w:lineRule="auto"/>
        <w:ind w:right="131" w:hanging="411"/>
        <w:rPr>
          <w:sz w:val="23"/>
        </w:rPr>
      </w:pPr>
      <w:r w:rsidRPr="00CF16DB">
        <w:rPr>
          <w:color w:val="69505D"/>
          <w:w w:val="105"/>
          <w:sz w:val="23"/>
        </w:rPr>
        <w:t xml:space="preserve">Tato vyhláška upravuje práva a povinnosti všech fyzických osob, které se trvale nebo dočasně </w:t>
      </w:r>
      <w:r w:rsidRPr="00CF16DB">
        <w:rPr>
          <w:color w:val="796774"/>
          <w:w w:val="105"/>
          <w:sz w:val="23"/>
        </w:rPr>
        <w:t>zdržují</w:t>
      </w:r>
      <w:r w:rsidRPr="00CF16DB">
        <w:rPr>
          <w:color w:val="796774"/>
          <w:w w:val="105"/>
          <w:sz w:val="23"/>
        </w:rPr>
        <w:tab/>
      </w:r>
      <w:r w:rsidRPr="00CF16DB">
        <w:rPr>
          <w:color w:val="69505D"/>
          <w:w w:val="105"/>
          <w:sz w:val="23"/>
        </w:rPr>
        <w:t xml:space="preserve">na </w:t>
      </w:r>
      <w:r w:rsidRPr="00CF16DB">
        <w:rPr>
          <w:color w:val="69505D"/>
          <w:w w:val="105"/>
          <w:sz w:val="23"/>
        </w:rPr>
        <w:t xml:space="preserve">území </w:t>
      </w:r>
      <w:r w:rsidRPr="00CF16DB">
        <w:rPr>
          <w:color w:val="69505D"/>
          <w:w w:val="105"/>
          <w:sz w:val="23"/>
        </w:rPr>
        <w:t xml:space="preserve">obce </w:t>
      </w:r>
      <w:r w:rsidRPr="00CF16DB">
        <w:rPr>
          <w:color w:val="69505D"/>
          <w:w w:val="105"/>
          <w:sz w:val="23"/>
        </w:rPr>
        <w:t xml:space="preserve">Zvole, </w:t>
      </w:r>
      <w:r w:rsidRPr="00CF16DB">
        <w:rPr>
          <w:color w:val="69505D"/>
          <w:w w:val="105"/>
          <w:sz w:val="23"/>
        </w:rPr>
        <w:t xml:space="preserve">nebo </w:t>
      </w:r>
      <w:r w:rsidRPr="00CF16DB">
        <w:rPr>
          <w:color w:val="796774"/>
          <w:w w:val="105"/>
          <w:sz w:val="23"/>
        </w:rPr>
        <w:t xml:space="preserve">vlastní </w:t>
      </w:r>
      <w:r w:rsidRPr="00CF16DB">
        <w:rPr>
          <w:color w:val="796774"/>
          <w:w w:val="105"/>
          <w:sz w:val="23"/>
        </w:rPr>
        <w:t xml:space="preserve">či </w:t>
      </w:r>
      <w:r w:rsidRPr="00CF16DB">
        <w:rPr>
          <w:color w:val="69505D"/>
          <w:w w:val="105"/>
          <w:sz w:val="23"/>
        </w:rPr>
        <w:t xml:space="preserve">užívají </w:t>
      </w:r>
      <w:r w:rsidRPr="00CF16DB">
        <w:rPr>
          <w:color w:val="69505D"/>
          <w:w w:val="105"/>
          <w:sz w:val="23"/>
        </w:rPr>
        <w:t xml:space="preserve">na </w:t>
      </w:r>
      <w:r w:rsidRPr="00CF16DB">
        <w:rPr>
          <w:color w:val="69505D"/>
          <w:w w:val="105"/>
          <w:sz w:val="23"/>
        </w:rPr>
        <w:t xml:space="preserve">území </w:t>
      </w:r>
      <w:r w:rsidRPr="00CF16DB">
        <w:rPr>
          <w:color w:val="69505D"/>
          <w:w w:val="105"/>
          <w:sz w:val="23"/>
        </w:rPr>
        <w:t xml:space="preserve">obce   </w:t>
      </w:r>
      <w:r w:rsidRPr="00CF16DB">
        <w:rPr>
          <w:color w:val="69505D"/>
          <w:spacing w:val="33"/>
          <w:w w:val="105"/>
          <w:sz w:val="23"/>
        </w:rPr>
        <w:t xml:space="preserve"> </w:t>
      </w:r>
      <w:r w:rsidRPr="00CF16DB">
        <w:rPr>
          <w:color w:val="69505D"/>
          <w:w w:val="105"/>
          <w:sz w:val="23"/>
        </w:rPr>
        <w:t xml:space="preserve">nemovitost, </w:t>
      </w:r>
      <w:r w:rsidRPr="00CF16DB">
        <w:rPr>
          <w:color w:val="69505D"/>
          <w:w w:val="105"/>
          <w:sz w:val="23"/>
        </w:rPr>
        <w:t>dále</w:t>
      </w:r>
      <w:r w:rsidRPr="00CF16DB">
        <w:rPr>
          <w:color w:val="69505D"/>
          <w:w w:val="102"/>
          <w:sz w:val="23"/>
        </w:rPr>
        <w:t xml:space="preserve"> </w:t>
      </w:r>
      <w:r w:rsidRPr="00CF16DB">
        <w:rPr>
          <w:color w:val="69505D"/>
          <w:w w:val="105"/>
          <w:sz w:val="23"/>
        </w:rPr>
        <w:t xml:space="preserve">podnikatelů a právnických </w:t>
      </w:r>
      <w:r w:rsidRPr="00CF16DB">
        <w:rPr>
          <w:color w:val="69505D"/>
          <w:spacing w:val="-4"/>
          <w:w w:val="105"/>
          <w:sz w:val="23"/>
        </w:rPr>
        <w:t>osob</w:t>
      </w:r>
      <w:r w:rsidRPr="00CF16DB">
        <w:rPr>
          <w:color w:val="897782"/>
          <w:spacing w:val="-4"/>
          <w:w w:val="105"/>
          <w:sz w:val="23"/>
        </w:rPr>
        <w:t xml:space="preserve">, </w:t>
      </w:r>
      <w:r w:rsidRPr="00CF16DB">
        <w:rPr>
          <w:color w:val="69505D"/>
          <w:w w:val="105"/>
          <w:sz w:val="23"/>
        </w:rPr>
        <w:t xml:space="preserve">jenž zde trvale nebo dočasně vyvíjejí svou činnost, která zasahuje nebo by mohla </w:t>
      </w:r>
      <w:r w:rsidRPr="00CF16DB">
        <w:rPr>
          <w:color w:val="796774"/>
          <w:w w:val="105"/>
          <w:sz w:val="23"/>
        </w:rPr>
        <w:t xml:space="preserve">zasáhnout </w:t>
      </w:r>
      <w:r w:rsidRPr="00CF16DB">
        <w:rPr>
          <w:color w:val="69505D"/>
          <w:w w:val="105"/>
          <w:sz w:val="23"/>
        </w:rPr>
        <w:t>do veřejného pořádku a čistoty</w:t>
      </w:r>
      <w:r w:rsidRPr="00CF16DB">
        <w:rPr>
          <w:color w:val="69505D"/>
          <w:spacing w:val="-32"/>
          <w:w w:val="105"/>
          <w:sz w:val="23"/>
        </w:rPr>
        <w:t xml:space="preserve"> </w:t>
      </w:r>
      <w:r w:rsidRPr="00CF16DB">
        <w:rPr>
          <w:color w:val="69505D"/>
          <w:w w:val="105"/>
          <w:sz w:val="23"/>
        </w:rPr>
        <w:t>obce.</w:t>
      </w:r>
    </w:p>
    <w:p w14:paraId="6689262C" w14:textId="77777777" w:rsidR="000D1750" w:rsidRPr="00CF16DB" w:rsidRDefault="005805DF">
      <w:pPr>
        <w:pStyle w:val="Odstavecseseznamem"/>
        <w:numPr>
          <w:ilvl w:val="1"/>
          <w:numId w:val="7"/>
        </w:numPr>
        <w:tabs>
          <w:tab w:val="left" w:pos="601"/>
        </w:tabs>
        <w:spacing w:line="264" w:lineRule="exact"/>
        <w:ind w:left="600" w:hanging="419"/>
        <w:rPr>
          <w:sz w:val="23"/>
        </w:rPr>
      </w:pPr>
      <w:r w:rsidRPr="00CF16DB">
        <w:rPr>
          <w:color w:val="69505D"/>
          <w:w w:val="105"/>
          <w:sz w:val="23"/>
        </w:rPr>
        <w:t>Územím obce Zvole se rozumí její</w:t>
      </w:r>
      <w:r w:rsidRPr="00CF16DB">
        <w:rPr>
          <w:color w:val="69505D"/>
          <w:spacing w:val="-39"/>
          <w:w w:val="105"/>
          <w:sz w:val="23"/>
        </w:rPr>
        <w:t xml:space="preserve"> </w:t>
      </w:r>
      <w:r w:rsidRPr="00CF16DB">
        <w:rPr>
          <w:color w:val="69505D"/>
          <w:w w:val="105"/>
          <w:sz w:val="23"/>
        </w:rPr>
        <w:t>katastrální území.</w:t>
      </w:r>
    </w:p>
    <w:p w14:paraId="6689262D" w14:textId="77777777" w:rsidR="000D1750" w:rsidRPr="00CF16DB" w:rsidRDefault="005805DF">
      <w:pPr>
        <w:pStyle w:val="Odstavecseseznamem"/>
        <w:numPr>
          <w:ilvl w:val="1"/>
          <w:numId w:val="7"/>
        </w:numPr>
        <w:tabs>
          <w:tab w:val="left" w:pos="600"/>
        </w:tabs>
        <w:spacing w:before="9" w:line="247" w:lineRule="auto"/>
        <w:ind w:left="593" w:right="128" w:hanging="417"/>
        <w:jc w:val="both"/>
        <w:rPr>
          <w:sz w:val="23"/>
        </w:rPr>
      </w:pPr>
      <w:r w:rsidRPr="00CF16DB">
        <w:rPr>
          <w:color w:val="69505D"/>
          <w:w w:val="105"/>
          <w:sz w:val="23"/>
        </w:rPr>
        <w:t xml:space="preserve">V zájmu péče o životní prostředí je touto vyhláškou upraven způsob a postup při zajišťování veřejného pořádku, čistoty a vzhledu veřejných prostranství na celém území </w:t>
      </w:r>
      <w:r w:rsidRPr="00CF16DB">
        <w:rPr>
          <w:color w:val="69505D"/>
          <w:spacing w:val="-4"/>
          <w:w w:val="105"/>
          <w:sz w:val="23"/>
        </w:rPr>
        <w:t>obce</w:t>
      </w:r>
      <w:r w:rsidRPr="00CF16DB">
        <w:rPr>
          <w:color w:val="897782"/>
          <w:spacing w:val="-4"/>
          <w:w w:val="105"/>
          <w:sz w:val="23"/>
        </w:rPr>
        <w:t xml:space="preserve">. </w:t>
      </w:r>
      <w:r w:rsidRPr="00CF16DB">
        <w:rPr>
          <w:color w:val="69505D"/>
          <w:w w:val="105"/>
          <w:sz w:val="23"/>
        </w:rPr>
        <w:t>V souladu se všeobecným zájmem na udržení a ochranu veřejného pořádku v obci se stanovují touto vyhláškou opatření, jejíž účelem je zajištění zdraví a bezpečnost osob, majetku a veřejného pořádku v</w:t>
      </w:r>
      <w:r w:rsidRPr="00CF16DB">
        <w:rPr>
          <w:color w:val="69505D"/>
          <w:spacing w:val="-29"/>
          <w:w w:val="105"/>
          <w:sz w:val="23"/>
        </w:rPr>
        <w:t xml:space="preserve"> </w:t>
      </w:r>
      <w:r w:rsidRPr="00CF16DB">
        <w:rPr>
          <w:color w:val="69505D"/>
          <w:w w:val="105"/>
          <w:sz w:val="23"/>
        </w:rPr>
        <w:t>obci.</w:t>
      </w:r>
    </w:p>
    <w:p w14:paraId="6689262E" w14:textId="77777777" w:rsidR="000D1750" w:rsidRPr="00CF16DB" w:rsidRDefault="005805DF">
      <w:pPr>
        <w:pStyle w:val="Odstavecseseznamem"/>
        <w:numPr>
          <w:ilvl w:val="1"/>
          <w:numId w:val="7"/>
        </w:numPr>
        <w:tabs>
          <w:tab w:val="left" w:pos="581"/>
        </w:tabs>
        <w:spacing w:before="1"/>
        <w:ind w:left="580" w:hanging="408"/>
        <w:rPr>
          <w:sz w:val="23"/>
        </w:rPr>
      </w:pPr>
      <w:r w:rsidRPr="00CF16DB">
        <w:rPr>
          <w:color w:val="69505D"/>
          <w:w w:val="105"/>
          <w:sz w:val="23"/>
        </w:rPr>
        <w:t>Tato obecně závazná vyhláška stanoví pravidla pro pohyb psů na veřejném</w:t>
      </w:r>
      <w:r w:rsidRPr="00CF16DB">
        <w:rPr>
          <w:color w:val="69505D"/>
          <w:spacing w:val="-35"/>
          <w:w w:val="105"/>
          <w:sz w:val="23"/>
        </w:rPr>
        <w:t xml:space="preserve"> </w:t>
      </w:r>
      <w:r w:rsidRPr="00CF16DB">
        <w:rPr>
          <w:color w:val="69505D"/>
          <w:w w:val="105"/>
          <w:sz w:val="23"/>
        </w:rPr>
        <w:t>prostranství.</w:t>
      </w:r>
    </w:p>
    <w:p w14:paraId="6689262F" w14:textId="0478C8A6" w:rsidR="000D1750" w:rsidRPr="00CF16DB" w:rsidRDefault="005805DF">
      <w:pPr>
        <w:pStyle w:val="Odstavecseseznamem"/>
        <w:numPr>
          <w:ilvl w:val="1"/>
          <w:numId w:val="7"/>
        </w:numPr>
        <w:tabs>
          <w:tab w:val="left" w:pos="581"/>
        </w:tabs>
        <w:spacing w:before="8" w:line="247" w:lineRule="auto"/>
        <w:ind w:left="585" w:right="135" w:hanging="418"/>
        <w:jc w:val="both"/>
        <w:rPr>
          <w:sz w:val="23"/>
        </w:rPr>
      </w:pPr>
      <w:r w:rsidRPr="00CF16DB">
        <w:rPr>
          <w:color w:val="69505D"/>
          <w:w w:val="105"/>
          <w:sz w:val="23"/>
        </w:rPr>
        <w:t xml:space="preserve">Tato obecně závazná vyhláška stanovuje, které </w:t>
      </w:r>
      <w:r w:rsidRPr="00CF16DB">
        <w:rPr>
          <w:color w:val="69505D"/>
          <w:spacing w:val="2"/>
          <w:w w:val="105"/>
          <w:sz w:val="23"/>
        </w:rPr>
        <w:t>činnosti</w:t>
      </w:r>
      <w:r w:rsidRPr="00CF16DB">
        <w:rPr>
          <w:color w:val="897782"/>
          <w:spacing w:val="2"/>
          <w:w w:val="105"/>
          <w:sz w:val="23"/>
        </w:rPr>
        <w:t xml:space="preserve">, </w:t>
      </w:r>
      <w:r w:rsidRPr="00CF16DB">
        <w:rPr>
          <w:color w:val="69505D"/>
          <w:w w:val="105"/>
          <w:sz w:val="23"/>
        </w:rPr>
        <w:t>je</w:t>
      </w:r>
      <w:r w:rsidRPr="00CF16DB">
        <w:rPr>
          <w:color w:val="69505D"/>
          <w:w w:val="105"/>
          <w:sz w:val="23"/>
        </w:rPr>
        <w:t xml:space="preserve">ž by mohly narušit veřejný pořádek </w:t>
      </w:r>
      <w:r w:rsidRPr="00CF16DB">
        <w:rPr>
          <w:color w:val="796774"/>
          <w:w w:val="105"/>
          <w:sz w:val="23"/>
        </w:rPr>
        <w:t xml:space="preserve">v </w:t>
      </w:r>
      <w:r w:rsidRPr="00CF16DB">
        <w:rPr>
          <w:color w:val="69505D"/>
          <w:w w:val="105"/>
          <w:sz w:val="23"/>
        </w:rPr>
        <w:t>obci nebo být v rozporu s dobrými mravy</w:t>
      </w:r>
      <w:r w:rsidRPr="00CF16DB">
        <w:rPr>
          <w:color w:val="897782"/>
          <w:w w:val="105"/>
          <w:sz w:val="23"/>
        </w:rPr>
        <w:t xml:space="preserve">, </w:t>
      </w:r>
      <w:r w:rsidRPr="00CF16DB">
        <w:rPr>
          <w:color w:val="69505D"/>
          <w:w w:val="105"/>
          <w:sz w:val="23"/>
        </w:rPr>
        <w:t>ochranou bezpečnosti, zdraví a majetku, lze vykonávat pouze na místech a v čase touto</w:t>
      </w:r>
      <w:r w:rsidRPr="00CF16DB">
        <w:rPr>
          <w:color w:val="69505D"/>
          <w:spacing w:val="-39"/>
          <w:w w:val="105"/>
          <w:sz w:val="23"/>
        </w:rPr>
        <w:t xml:space="preserve"> </w:t>
      </w:r>
      <w:r w:rsidRPr="00CF16DB">
        <w:rPr>
          <w:color w:val="69505D"/>
          <w:w w:val="105"/>
          <w:sz w:val="23"/>
        </w:rPr>
        <w:t>vyhláškou určených.</w:t>
      </w:r>
    </w:p>
    <w:p w14:paraId="66892630" w14:textId="77777777" w:rsidR="000D1750" w:rsidRPr="00CF16DB" w:rsidRDefault="005805DF">
      <w:pPr>
        <w:spacing w:before="60" w:line="542" w:lineRule="exact"/>
        <w:ind w:left="4180" w:right="4174"/>
        <w:jc w:val="center"/>
        <w:rPr>
          <w:b/>
        </w:rPr>
      </w:pPr>
      <w:r w:rsidRPr="00CF16DB">
        <w:rPr>
          <w:b/>
          <w:color w:val="593A46"/>
          <w:w w:val="105"/>
        </w:rPr>
        <w:t xml:space="preserve">Základní pojmy </w:t>
      </w:r>
      <w:r w:rsidRPr="00CF16DB">
        <w:rPr>
          <w:b/>
          <w:color w:val="69505D"/>
          <w:w w:val="105"/>
        </w:rPr>
        <w:t>Čl. 2</w:t>
      </w:r>
    </w:p>
    <w:p w14:paraId="66892631" w14:textId="4115B95E" w:rsidR="000D1750" w:rsidRPr="00CF16DB" w:rsidRDefault="005805DF">
      <w:pPr>
        <w:pStyle w:val="Odstavecseseznamem"/>
        <w:numPr>
          <w:ilvl w:val="1"/>
          <w:numId w:val="6"/>
        </w:numPr>
        <w:tabs>
          <w:tab w:val="left" w:pos="581"/>
        </w:tabs>
        <w:spacing w:line="210" w:lineRule="exact"/>
        <w:ind w:hanging="408"/>
        <w:jc w:val="both"/>
        <w:rPr>
          <w:sz w:val="23"/>
        </w:rPr>
      </w:pPr>
      <w:r w:rsidRPr="00CF16DB">
        <w:rPr>
          <w:b/>
          <w:color w:val="69505D"/>
          <w:w w:val="105"/>
        </w:rPr>
        <w:t>Veřejným</w:t>
      </w:r>
      <w:r w:rsidRPr="00CF16DB">
        <w:rPr>
          <w:b/>
          <w:color w:val="69505D"/>
          <w:w w:val="105"/>
        </w:rPr>
        <w:t xml:space="preserve"> </w:t>
      </w:r>
      <w:r w:rsidRPr="00CF16DB">
        <w:rPr>
          <w:b/>
          <w:color w:val="593A46"/>
          <w:w w:val="105"/>
        </w:rPr>
        <w:t xml:space="preserve">prostranstvím </w:t>
      </w:r>
      <w:r w:rsidRPr="00CF16DB">
        <w:rPr>
          <w:color w:val="69505D"/>
          <w:w w:val="105"/>
          <w:sz w:val="23"/>
        </w:rPr>
        <w:t xml:space="preserve">ve smyslu </w:t>
      </w:r>
      <w:r w:rsidRPr="00CF16DB">
        <w:rPr>
          <w:color w:val="69505D"/>
          <w:w w:val="105"/>
          <w:sz w:val="23"/>
        </w:rPr>
        <w:t xml:space="preserve">této </w:t>
      </w:r>
      <w:r w:rsidRPr="00CF16DB">
        <w:rPr>
          <w:color w:val="69505D"/>
          <w:w w:val="105"/>
          <w:sz w:val="23"/>
        </w:rPr>
        <w:t xml:space="preserve">vyhlášky </w:t>
      </w:r>
      <w:r w:rsidRPr="00CF16DB">
        <w:rPr>
          <w:color w:val="69505D"/>
          <w:w w:val="105"/>
          <w:sz w:val="23"/>
        </w:rPr>
        <w:t xml:space="preserve">jsou </w:t>
      </w:r>
      <w:r w:rsidRPr="00CF16DB">
        <w:rPr>
          <w:color w:val="69505D"/>
          <w:w w:val="105"/>
          <w:sz w:val="23"/>
        </w:rPr>
        <w:t xml:space="preserve">všechna </w:t>
      </w:r>
      <w:r w:rsidRPr="00CF16DB">
        <w:rPr>
          <w:color w:val="69505D"/>
          <w:w w:val="105"/>
          <w:sz w:val="23"/>
        </w:rPr>
        <w:t xml:space="preserve">náměstí, </w:t>
      </w:r>
      <w:r w:rsidRPr="00CF16DB">
        <w:rPr>
          <w:color w:val="593A46"/>
          <w:w w:val="105"/>
          <w:sz w:val="23"/>
        </w:rPr>
        <w:t>ulice,</w:t>
      </w:r>
      <w:r w:rsidRPr="00CF16DB">
        <w:rPr>
          <w:color w:val="593A46"/>
          <w:spacing w:val="11"/>
          <w:w w:val="105"/>
          <w:sz w:val="23"/>
        </w:rPr>
        <w:t xml:space="preserve"> </w:t>
      </w:r>
      <w:r w:rsidRPr="00CF16DB">
        <w:rPr>
          <w:color w:val="69505D"/>
          <w:w w:val="105"/>
          <w:sz w:val="23"/>
        </w:rPr>
        <w:t>chodníky,</w:t>
      </w:r>
    </w:p>
    <w:p w14:paraId="66892632" w14:textId="6D01F42B" w:rsidR="000D1750" w:rsidRPr="00CF16DB" w:rsidRDefault="005805DF">
      <w:pPr>
        <w:pStyle w:val="Zkladntext"/>
        <w:spacing w:before="9" w:line="268" w:lineRule="exact"/>
        <w:ind w:left="577" w:right="47" w:firstLine="7"/>
      </w:pPr>
      <w:r w:rsidRPr="00CF16DB">
        <w:rPr>
          <w:color w:val="69505D"/>
        </w:rPr>
        <w:t xml:space="preserve">veřejná zeleň, parky a další prostory přístupné každému bez omezení, tedy sloužící obecnému užívání, bez ohledu </w:t>
      </w:r>
      <w:r w:rsidRPr="00CF16DB">
        <w:rPr>
          <w:color w:val="69505D"/>
        </w:rPr>
        <w:t xml:space="preserve">na vlastnictví </w:t>
      </w:r>
      <w:r w:rsidRPr="00CF16DB">
        <w:rPr>
          <w:color w:val="69505D"/>
        </w:rPr>
        <w:t xml:space="preserve">k tomuto prostoru </w:t>
      </w:r>
      <w:r w:rsidRPr="00CF16DB">
        <w:rPr>
          <w:rFonts w:ascii="Arial" w:hAnsi="Arial"/>
          <w:i/>
          <w:color w:val="B8B6BA"/>
          <w:position w:val="11"/>
          <w:sz w:val="15"/>
        </w:rPr>
        <w:t>1</w:t>
      </w:r>
      <w:r w:rsidRPr="00CF16DB">
        <w:rPr>
          <w:rFonts w:ascii="Arial" w:hAnsi="Arial"/>
          <w:i/>
          <w:color w:val="69505D"/>
          <w:position w:val="11"/>
          <w:sz w:val="15"/>
        </w:rPr>
        <w:t xml:space="preserve"> </w:t>
      </w:r>
      <w:r w:rsidRPr="00CF16DB">
        <w:rPr>
          <w:color w:val="69505D"/>
        </w:rPr>
        <w:t>(viz příloha   č</w:t>
      </w:r>
      <w:r w:rsidRPr="00CF16DB">
        <w:rPr>
          <w:color w:val="897782"/>
        </w:rPr>
        <w:t>.</w:t>
      </w:r>
      <w:r w:rsidRPr="00CF16DB">
        <w:rPr>
          <w:color w:val="69505D"/>
        </w:rPr>
        <w:t>1).</w:t>
      </w:r>
    </w:p>
    <w:p w14:paraId="66892633" w14:textId="32080E83" w:rsidR="000D1750" w:rsidRPr="00CF16DB" w:rsidRDefault="005805DF">
      <w:pPr>
        <w:pStyle w:val="Odstavecseseznamem"/>
        <w:numPr>
          <w:ilvl w:val="1"/>
          <w:numId w:val="6"/>
        </w:numPr>
        <w:tabs>
          <w:tab w:val="left" w:pos="519"/>
        </w:tabs>
        <w:spacing w:line="247" w:lineRule="auto"/>
        <w:ind w:right="162" w:hanging="408"/>
        <w:jc w:val="both"/>
        <w:rPr>
          <w:sz w:val="23"/>
        </w:rPr>
      </w:pPr>
      <w:r w:rsidRPr="00CF16DB">
        <w:rPr>
          <w:b/>
          <w:color w:val="69505D"/>
        </w:rPr>
        <w:t xml:space="preserve">Veřejným </w:t>
      </w:r>
      <w:r w:rsidRPr="00CF16DB">
        <w:rPr>
          <w:b/>
          <w:color w:val="69505D"/>
        </w:rPr>
        <w:t xml:space="preserve">zařízením </w:t>
      </w:r>
      <w:r w:rsidRPr="00CF16DB">
        <w:rPr>
          <w:color w:val="69505D"/>
          <w:sz w:val="23"/>
        </w:rPr>
        <w:t xml:space="preserve">jsou </w:t>
      </w:r>
      <w:r w:rsidRPr="00CF16DB">
        <w:rPr>
          <w:color w:val="69505D"/>
          <w:sz w:val="23"/>
        </w:rPr>
        <w:t xml:space="preserve">zařízení, </w:t>
      </w:r>
      <w:r w:rsidRPr="00CF16DB">
        <w:rPr>
          <w:color w:val="69505D"/>
          <w:sz w:val="23"/>
        </w:rPr>
        <w:t xml:space="preserve">která </w:t>
      </w:r>
      <w:r w:rsidRPr="00CF16DB">
        <w:rPr>
          <w:color w:val="69505D"/>
          <w:sz w:val="23"/>
        </w:rPr>
        <w:t xml:space="preserve">jsou </w:t>
      </w:r>
      <w:r w:rsidRPr="00CF16DB">
        <w:rPr>
          <w:color w:val="69505D"/>
          <w:sz w:val="23"/>
        </w:rPr>
        <w:t xml:space="preserve">ve vlastnictví </w:t>
      </w:r>
      <w:r w:rsidRPr="00CF16DB">
        <w:rPr>
          <w:color w:val="69505D"/>
          <w:sz w:val="23"/>
        </w:rPr>
        <w:t xml:space="preserve">obce nebo je obec spravuje </w:t>
      </w:r>
      <w:r w:rsidRPr="00CF16DB">
        <w:rPr>
          <w:color w:val="69505D"/>
          <w:sz w:val="23"/>
        </w:rPr>
        <w:t xml:space="preserve">a slouží </w:t>
      </w:r>
      <w:r w:rsidRPr="00CF16DB">
        <w:rPr>
          <w:rFonts w:ascii="Arial" w:hAnsi="Arial"/>
          <w:b/>
          <w:color w:val="69505D"/>
        </w:rPr>
        <w:t xml:space="preserve">k </w:t>
      </w:r>
      <w:r w:rsidRPr="00CF16DB">
        <w:rPr>
          <w:color w:val="69505D"/>
          <w:sz w:val="23"/>
        </w:rPr>
        <w:t>uspokojování potřeb veřejnosti (např. lavi</w:t>
      </w:r>
      <w:r w:rsidRPr="00CF16DB">
        <w:rPr>
          <w:color w:val="69505D"/>
          <w:spacing w:val="-4"/>
          <w:sz w:val="23"/>
        </w:rPr>
        <w:t>čky</w:t>
      </w:r>
      <w:r w:rsidRPr="00CF16DB">
        <w:rPr>
          <w:color w:val="897782"/>
          <w:spacing w:val="-4"/>
          <w:sz w:val="23"/>
        </w:rPr>
        <w:t>,</w:t>
      </w:r>
      <w:r w:rsidRPr="00CF16DB">
        <w:rPr>
          <w:color w:val="897782"/>
          <w:spacing w:val="49"/>
          <w:sz w:val="23"/>
        </w:rPr>
        <w:t xml:space="preserve"> </w:t>
      </w:r>
      <w:r w:rsidRPr="00CF16DB">
        <w:rPr>
          <w:color w:val="69505D"/>
          <w:sz w:val="23"/>
        </w:rPr>
        <w:t xml:space="preserve">autobusové zastávky, veřejné pohřebiště, sportoviště, </w:t>
      </w:r>
      <w:r w:rsidRPr="00CF16DB">
        <w:rPr>
          <w:color w:val="69505D"/>
          <w:sz w:val="23"/>
        </w:rPr>
        <w:t xml:space="preserve">dětská </w:t>
      </w:r>
      <w:r w:rsidRPr="00CF16DB">
        <w:rPr>
          <w:color w:val="69505D"/>
          <w:sz w:val="23"/>
        </w:rPr>
        <w:t xml:space="preserve">hřiště, </w:t>
      </w:r>
      <w:r w:rsidRPr="00CF16DB">
        <w:rPr>
          <w:color w:val="69505D"/>
          <w:sz w:val="23"/>
        </w:rPr>
        <w:t xml:space="preserve">dopravní </w:t>
      </w:r>
      <w:r w:rsidRPr="00CF16DB">
        <w:rPr>
          <w:color w:val="69505D"/>
          <w:sz w:val="23"/>
        </w:rPr>
        <w:t>značky</w:t>
      </w:r>
      <w:r w:rsidRPr="00CF16DB">
        <w:rPr>
          <w:color w:val="69505D"/>
          <w:spacing w:val="-22"/>
          <w:sz w:val="23"/>
        </w:rPr>
        <w:t xml:space="preserve"> </w:t>
      </w:r>
      <w:r w:rsidRPr="00CF16DB">
        <w:rPr>
          <w:color w:val="69505D"/>
          <w:sz w:val="23"/>
        </w:rPr>
        <w:t>apod.).</w:t>
      </w:r>
    </w:p>
    <w:p w14:paraId="66892634" w14:textId="7A2197F2" w:rsidR="000D1750" w:rsidRPr="00CF16DB" w:rsidRDefault="005805DF">
      <w:pPr>
        <w:pStyle w:val="Odstavecseseznamem"/>
        <w:numPr>
          <w:ilvl w:val="1"/>
          <w:numId w:val="5"/>
        </w:numPr>
        <w:tabs>
          <w:tab w:val="left" w:pos="514"/>
        </w:tabs>
        <w:spacing w:before="6" w:line="247" w:lineRule="auto"/>
        <w:ind w:right="155" w:hanging="356"/>
        <w:jc w:val="both"/>
        <w:rPr>
          <w:sz w:val="23"/>
        </w:rPr>
      </w:pPr>
      <w:r w:rsidRPr="00CF16DB">
        <w:rPr>
          <w:b/>
          <w:color w:val="69505D"/>
          <w:w w:val="105"/>
        </w:rPr>
        <w:t xml:space="preserve">Veřejnou zelení </w:t>
      </w:r>
      <w:r w:rsidRPr="00CF16DB">
        <w:rPr>
          <w:color w:val="69505D"/>
          <w:w w:val="105"/>
          <w:sz w:val="23"/>
        </w:rPr>
        <w:t xml:space="preserve">se rozumí ucelené soubory živých a neživých prvků (trávníky, květinové záhony, stromy, keře, cesty apod.) uspořádané podle zásad sadovnické etiky v menších </w:t>
      </w:r>
      <w:r w:rsidRPr="00CF16DB">
        <w:rPr>
          <w:color w:val="69505D"/>
          <w:w w:val="105"/>
          <w:sz w:val="23"/>
        </w:rPr>
        <w:t xml:space="preserve">či větších zpravidla více funkčních kompozicích, doplňující obytné prostředí (zejména plochy určené k </w:t>
      </w:r>
      <w:r w:rsidRPr="00CF16DB">
        <w:rPr>
          <w:color w:val="593A46"/>
          <w:w w:val="105"/>
          <w:sz w:val="23"/>
        </w:rPr>
        <w:t xml:space="preserve">trávení </w:t>
      </w:r>
      <w:r w:rsidRPr="00CF16DB">
        <w:rPr>
          <w:color w:val="69505D"/>
          <w:w w:val="105"/>
          <w:sz w:val="23"/>
        </w:rPr>
        <w:t>volného času) ve vlastnictví či správě obce a ostatní zelené</w:t>
      </w:r>
      <w:r w:rsidRPr="00CF16DB">
        <w:rPr>
          <w:color w:val="69505D"/>
          <w:spacing w:val="-32"/>
          <w:w w:val="105"/>
          <w:sz w:val="23"/>
        </w:rPr>
        <w:t xml:space="preserve"> </w:t>
      </w:r>
      <w:r w:rsidRPr="00CF16DB">
        <w:rPr>
          <w:color w:val="69505D"/>
          <w:w w:val="105"/>
          <w:sz w:val="23"/>
        </w:rPr>
        <w:t>plochy.</w:t>
      </w:r>
    </w:p>
    <w:p w14:paraId="66892635" w14:textId="77777777" w:rsidR="000D1750" w:rsidRPr="00CF16DB" w:rsidRDefault="005805DF">
      <w:pPr>
        <w:pStyle w:val="Odstavecseseznamem"/>
        <w:numPr>
          <w:ilvl w:val="1"/>
          <w:numId w:val="5"/>
        </w:numPr>
        <w:tabs>
          <w:tab w:val="left" w:pos="509"/>
        </w:tabs>
        <w:spacing w:line="252" w:lineRule="auto"/>
        <w:ind w:left="503" w:right="157" w:hanging="357"/>
        <w:jc w:val="both"/>
        <w:rPr>
          <w:sz w:val="23"/>
        </w:rPr>
      </w:pPr>
      <w:r w:rsidRPr="00CF16DB">
        <w:rPr>
          <w:b/>
          <w:color w:val="69505D"/>
          <w:w w:val="105"/>
        </w:rPr>
        <w:t xml:space="preserve">Veřejnosti </w:t>
      </w:r>
      <w:r w:rsidRPr="00CF16DB">
        <w:rPr>
          <w:b/>
          <w:color w:val="593A46"/>
          <w:w w:val="105"/>
        </w:rPr>
        <w:t xml:space="preserve">přístupným podnikem </w:t>
      </w:r>
      <w:r w:rsidRPr="00CF16DB">
        <w:rPr>
          <w:color w:val="69505D"/>
          <w:w w:val="105"/>
          <w:sz w:val="23"/>
        </w:rPr>
        <w:t>se rozumí sportovní či kulturní podnik, taneční zábavy, diskotéky a jiné podobné akce přístupné</w:t>
      </w:r>
      <w:r w:rsidRPr="00CF16DB">
        <w:rPr>
          <w:color w:val="69505D"/>
          <w:spacing w:val="-29"/>
          <w:w w:val="105"/>
          <w:sz w:val="23"/>
        </w:rPr>
        <w:t xml:space="preserve"> </w:t>
      </w:r>
      <w:r w:rsidRPr="00CF16DB">
        <w:rPr>
          <w:color w:val="69505D"/>
          <w:w w:val="105"/>
          <w:sz w:val="23"/>
        </w:rPr>
        <w:t>veřejnosti.</w:t>
      </w:r>
    </w:p>
    <w:p w14:paraId="66892636" w14:textId="6AE9E890" w:rsidR="000D1750" w:rsidRPr="00CF16DB" w:rsidRDefault="005E5129">
      <w:pPr>
        <w:pStyle w:val="Zkladntext"/>
        <w:spacing w:before="11"/>
        <w:rPr>
          <w:sz w:val="21"/>
        </w:rPr>
      </w:pPr>
      <w:r w:rsidRPr="00CF16DB">
        <mc:AlternateContent>
          <mc:Choice Requires="wps">
            <w:drawing>
              <wp:anchor distT="0" distB="0" distL="0" distR="0" simplePos="0" relativeHeight="251646976" behindDoc="0" locked="0" layoutInCell="1" allowOverlap="1" wp14:anchorId="668926CB" wp14:editId="72D83158">
                <wp:simplePos x="0" y="0"/>
                <wp:positionH relativeFrom="page">
                  <wp:posOffset>795020</wp:posOffset>
                </wp:positionH>
                <wp:positionV relativeFrom="paragraph">
                  <wp:posOffset>189865</wp:posOffset>
                </wp:positionV>
                <wp:extent cx="6186170" cy="0"/>
                <wp:effectExtent l="13970" t="9525" r="10160" b="9525"/>
                <wp:wrapTopAndBottom/>
                <wp:docPr id="1740947814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6170" cy="0"/>
                        </a:xfrm>
                        <a:prstGeom prst="line">
                          <a:avLst/>
                        </a:prstGeom>
                        <a:noFill/>
                        <a:ln w="9142">
                          <a:solidFill>
                            <a:srgbClr val="7C647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443E1" id="Line 41" o:spid="_x0000_s1026" style="position:absolute;z-index: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2.6pt,14.95pt" to="549.7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" strokecolor="#7c6470" strokeweight=".25394mm">
                <w10:wrap type="topAndBottom" anchorx="page"/>
              </v:line>
            </w:pict>
          </mc:Fallback>
        </mc:AlternateContent>
      </w:r>
    </w:p>
    <w:p w14:paraId="66892637" w14:textId="77777777" w:rsidR="000D1750" w:rsidRPr="00CF16DB" w:rsidRDefault="005805DF">
      <w:pPr>
        <w:spacing w:before="9"/>
        <w:ind w:left="310"/>
        <w:rPr>
          <w:sz w:val="19"/>
        </w:rPr>
      </w:pPr>
      <w:r w:rsidRPr="00CF16DB">
        <w:rPr>
          <w:color w:val="796774"/>
          <w:w w:val="105"/>
          <w:sz w:val="19"/>
        </w:rPr>
        <w:t xml:space="preserve">zákon </w:t>
      </w:r>
      <w:r w:rsidRPr="00CF16DB">
        <w:rPr>
          <w:color w:val="69505D"/>
          <w:w w:val="105"/>
          <w:sz w:val="18"/>
        </w:rPr>
        <w:t xml:space="preserve">č. </w:t>
      </w:r>
      <w:r w:rsidRPr="00CF16DB">
        <w:rPr>
          <w:color w:val="69505D"/>
          <w:w w:val="105"/>
          <w:sz w:val="19"/>
        </w:rPr>
        <w:t>128</w:t>
      </w:r>
      <w:r w:rsidRPr="00CF16DB">
        <w:rPr>
          <w:color w:val="A59EA5"/>
          <w:w w:val="105"/>
          <w:sz w:val="19"/>
        </w:rPr>
        <w:t>/</w:t>
      </w:r>
      <w:r w:rsidRPr="00CF16DB">
        <w:rPr>
          <w:color w:val="796774"/>
          <w:w w:val="105"/>
          <w:sz w:val="19"/>
        </w:rPr>
        <w:t xml:space="preserve">2000 </w:t>
      </w:r>
      <w:r w:rsidRPr="00CF16DB">
        <w:rPr>
          <w:color w:val="69505D"/>
          <w:w w:val="105"/>
          <w:sz w:val="19"/>
        </w:rPr>
        <w:t>Sb</w:t>
      </w:r>
      <w:r w:rsidRPr="00CF16DB">
        <w:rPr>
          <w:color w:val="897782"/>
          <w:w w:val="105"/>
          <w:sz w:val="19"/>
        </w:rPr>
        <w:t xml:space="preserve">., </w:t>
      </w:r>
      <w:r w:rsidRPr="00CF16DB">
        <w:rPr>
          <w:color w:val="796774"/>
          <w:w w:val="105"/>
          <w:sz w:val="19"/>
        </w:rPr>
        <w:t>o obcích</w:t>
      </w:r>
    </w:p>
    <w:p w14:paraId="66892638" w14:textId="77777777" w:rsidR="000D1750" w:rsidRPr="00CF16DB" w:rsidRDefault="000D1750">
      <w:pPr>
        <w:rPr>
          <w:sz w:val="19"/>
        </w:rPr>
        <w:sectPr w:rsidR="000D1750" w:rsidRPr="00CF16DB">
          <w:footerReference w:type="default" r:id="rId7"/>
          <w:type w:val="continuous"/>
          <w:pgSz w:w="12280" w:h="16880"/>
          <w:pgMar w:top="740" w:right="1160" w:bottom="1220" w:left="1140" w:header="708" w:footer="1031" w:gutter="0"/>
          <w:cols w:space="708"/>
        </w:sectPr>
      </w:pPr>
    </w:p>
    <w:p w14:paraId="66892639" w14:textId="77777777" w:rsidR="000D1750" w:rsidRPr="00CF16DB" w:rsidRDefault="005805DF">
      <w:pPr>
        <w:pStyle w:val="Nadpis3"/>
        <w:spacing w:before="68" w:line="496" w:lineRule="auto"/>
        <w:ind w:left="3959" w:right="3942"/>
      </w:pPr>
      <w:r w:rsidRPr="00CF16DB">
        <w:rPr>
          <w:color w:val="604452"/>
          <w:w w:val="105"/>
        </w:rPr>
        <w:lastRenderedPageBreak/>
        <w:t>Obecná ustanovení</w:t>
      </w:r>
      <w:r w:rsidRPr="00CF16DB">
        <w:rPr>
          <w:color w:val="604452"/>
          <w:w w:val="102"/>
        </w:rPr>
        <w:t xml:space="preserve"> </w:t>
      </w:r>
      <w:r w:rsidRPr="00CF16DB">
        <w:rPr>
          <w:color w:val="6B5462"/>
          <w:w w:val="105"/>
        </w:rPr>
        <w:t>Čl. 3</w:t>
      </w:r>
    </w:p>
    <w:p w14:paraId="6689263A" w14:textId="170F2456" w:rsidR="000D1750" w:rsidRPr="00CF16DB" w:rsidRDefault="005805DF">
      <w:pPr>
        <w:pStyle w:val="Odstavecseseznamem"/>
        <w:numPr>
          <w:ilvl w:val="1"/>
          <w:numId w:val="4"/>
        </w:numPr>
        <w:tabs>
          <w:tab w:val="left" w:pos="563"/>
        </w:tabs>
        <w:spacing w:before="5" w:line="247" w:lineRule="auto"/>
        <w:ind w:right="108" w:hanging="419"/>
        <w:jc w:val="both"/>
        <w:rPr>
          <w:sz w:val="23"/>
        </w:rPr>
      </w:pPr>
      <w:r w:rsidRPr="00CF16DB">
        <w:rPr>
          <w:color w:val="6B5462"/>
          <w:sz w:val="23"/>
        </w:rPr>
        <w:t xml:space="preserve">Každý   je   oprávněn   užívat   veřejné   prostranství   obvyklým   způsobem   podle   jeho </w:t>
      </w:r>
      <w:r w:rsidRPr="00CF16DB">
        <w:rPr>
          <w:color w:val="6B5462"/>
          <w:sz w:val="23"/>
        </w:rPr>
        <w:t xml:space="preserve">povahy </w:t>
      </w:r>
      <w:r w:rsidRPr="00CF16DB">
        <w:rPr>
          <w:color w:val="6B5462"/>
          <w:sz w:val="23"/>
        </w:rPr>
        <w:t xml:space="preserve">a k účelu, ke kterému je </w:t>
      </w:r>
      <w:r w:rsidRPr="00CF16DB">
        <w:rPr>
          <w:color w:val="6B5462"/>
          <w:sz w:val="23"/>
        </w:rPr>
        <w:t>určeno.</w:t>
      </w:r>
    </w:p>
    <w:p w14:paraId="6689263B" w14:textId="77777777" w:rsidR="000D1750" w:rsidRPr="00CF16DB" w:rsidRDefault="005805DF">
      <w:pPr>
        <w:pStyle w:val="Odstavecseseznamem"/>
        <w:numPr>
          <w:ilvl w:val="1"/>
          <w:numId w:val="4"/>
        </w:numPr>
        <w:tabs>
          <w:tab w:val="left" w:pos="559"/>
        </w:tabs>
        <w:spacing w:line="249" w:lineRule="auto"/>
        <w:ind w:left="549" w:right="118" w:hanging="414"/>
        <w:jc w:val="both"/>
        <w:rPr>
          <w:sz w:val="23"/>
        </w:rPr>
      </w:pPr>
      <w:r w:rsidRPr="00CF16DB">
        <w:rPr>
          <w:color w:val="6B5462"/>
          <w:w w:val="105"/>
          <w:sz w:val="23"/>
        </w:rPr>
        <w:t>Každý je povinen udržovat na území obce čistotu a pořádek a v zájmu jeho</w:t>
      </w:r>
      <w:r w:rsidRPr="00CF16DB">
        <w:rPr>
          <w:color w:val="6B5462"/>
          <w:spacing w:val="60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zajištění respektovat a řídit se povinnostmi stanovenými touto vyhláškou a pokyny osob pověřenými obcí</w:t>
      </w:r>
      <w:r w:rsidRPr="00CF16DB">
        <w:rPr>
          <w:color w:val="6B5462"/>
          <w:spacing w:val="-12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kontrolou</w:t>
      </w:r>
      <w:r w:rsidRPr="00CF16DB">
        <w:rPr>
          <w:color w:val="6B5462"/>
          <w:spacing w:val="-7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nad</w:t>
      </w:r>
      <w:r w:rsidRPr="00CF16DB">
        <w:rPr>
          <w:color w:val="6B5462"/>
          <w:spacing w:val="-14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jejich</w:t>
      </w:r>
      <w:r w:rsidRPr="00CF16DB">
        <w:rPr>
          <w:color w:val="6B5462"/>
          <w:spacing w:val="-15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dodržováním.</w:t>
      </w:r>
    </w:p>
    <w:p w14:paraId="6689263C" w14:textId="7C272626" w:rsidR="000D1750" w:rsidRPr="00CF16DB" w:rsidRDefault="005805DF">
      <w:pPr>
        <w:pStyle w:val="Odstavecseseznamem"/>
        <w:numPr>
          <w:ilvl w:val="1"/>
          <w:numId w:val="4"/>
        </w:numPr>
        <w:tabs>
          <w:tab w:val="left" w:pos="611"/>
        </w:tabs>
        <w:spacing w:line="249" w:lineRule="auto"/>
        <w:ind w:left="549" w:right="108" w:hanging="414"/>
        <w:jc w:val="both"/>
        <w:rPr>
          <w:sz w:val="23"/>
        </w:rPr>
      </w:pPr>
      <w:r w:rsidRPr="00CF16DB">
        <w:rPr>
          <w:color w:val="6B5462"/>
          <w:w w:val="105"/>
          <w:sz w:val="23"/>
        </w:rPr>
        <w:t>Každý</w:t>
      </w:r>
      <w:r w:rsidRPr="00CF16DB">
        <w:rPr>
          <w:color w:val="6B5462"/>
          <w:spacing w:val="60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 xml:space="preserve">odpovídá   za </w:t>
      </w:r>
      <w:r w:rsidRPr="00CF16DB">
        <w:rPr>
          <w:color w:val="6B5462"/>
          <w:w w:val="105"/>
          <w:sz w:val="23"/>
        </w:rPr>
        <w:t xml:space="preserve">znečištění   a </w:t>
      </w:r>
      <w:r w:rsidRPr="00CF16DB">
        <w:rPr>
          <w:color w:val="6B5462"/>
          <w:w w:val="105"/>
          <w:sz w:val="23"/>
        </w:rPr>
        <w:t xml:space="preserve">poškození   veřejného   prostranství, </w:t>
      </w:r>
      <w:r w:rsidRPr="00CF16DB">
        <w:rPr>
          <w:color w:val="6B5462"/>
          <w:w w:val="105"/>
          <w:sz w:val="23"/>
        </w:rPr>
        <w:t xml:space="preserve">veřejného   zařízení a životního </w:t>
      </w:r>
      <w:r w:rsidRPr="00CF16DB">
        <w:rPr>
          <w:color w:val="604452"/>
          <w:w w:val="105"/>
          <w:sz w:val="23"/>
        </w:rPr>
        <w:t>prostředí</w:t>
      </w:r>
      <w:r w:rsidRPr="00CF16DB">
        <w:rPr>
          <w:color w:val="807582"/>
          <w:w w:val="105"/>
          <w:sz w:val="23"/>
        </w:rPr>
        <w:t xml:space="preserve">, </w:t>
      </w:r>
      <w:r w:rsidRPr="00CF16DB">
        <w:rPr>
          <w:color w:val="6B5462"/>
          <w:w w:val="105"/>
          <w:sz w:val="23"/>
        </w:rPr>
        <w:t>ke kterému došlo jeho jednáním, opomenutím nebo v souvislosti s jeho činností.</w:t>
      </w:r>
    </w:p>
    <w:p w14:paraId="6689263D" w14:textId="77777777" w:rsidR="000D1750" w:rsidRPr="00CF16DB" w:rsidRDefault="000D1750">
      <w:pPr>
        <w:pStyle w:val="Zkladntext"/>
        <w:spacing w:before="10"/>
      </w:pPr>
    </w:p>
    <w:p w14:paraId="6689263E" w14:textId="77777777" w:rsidR="000D1750" w:rsidRPr="00CF16DB" w:rsidRDefault="005805DF">
      <w:pPr>
        <w:pStyle w:val="Nadpis3"/>
        <w:spacing w:line="496" w:lineRule="auto"/>
        <w:ind w:left="2592" w:right="2170"/>
      </w:pPr>
      <w:r w:rsidRPr="00CF16DB">
        <w:rPr>
          <w:color w:val="604452"/>
          <w:w w:val="105"/>
        </w:rPr>
        <w:t xml:space="preserve">Pravidla pro pohyb psů na </w:t>
      </w:r>
      <w:r w:rsidRPr="00CF16DB">
        <w:rPr>
          <w:color w:val="6B5462"/>
          <w:w w:val="105"/>
        </w:rPr>
        <w:t xml:space="preserve">veřejném </w:t>
      </w:r>
      <w:r w:rsidRPr="00CF16DB">
        <w:rPr>
          <w:color w:val="604452"/>
          <w:w w:val="105"/>
        </w:rPr>
        <w:t xml:space="preserve">prostranství </w:t>
      </w:r>
      <w:r w:rsidRPr="00CF16DB">
        <w:rPr>
          <w:color w:val="6B5462"/>
          <w:w w:val="105"/>
        </w:rPr>
        <w:t xml:space="preserve">Čl. </w:t>
      </w:r>
      <w:r w:rsidRPr="00CF16DB">
        <w:rPr>
          <w:color w:val="604452"/>
          <w:w w:val="105"/>
        </w:rPr>
        <w:t>4</w:t>
      </w:r>
    </w:p>
    <w:p w14:paraId="6689263F" w14:textId="2E927510" w:rsidR="000D1750" w:rsidRPr="00CF16DB" w:rsidRDefault="005805DF">
      <w:pPr>
        <w:pStyle w:val="Odstavecseseznamem"/>
        <w:numPr>
          <w:ilvl w:val="1"/>
          <w:numId w:val="3"/>
        </w:numPr>
        <w:tabs>
          <w:tab w:val="left" w:pos="488"/>
        </w:tabs>
        <w:spacing w:line="244" w:lineRule="auto"/>
        <w:ind w:right="934" w:firstLine="3"/>
        <w:rPr>
          <w:sz w:val="23"/>
        </w:rPr>
      </w:pPr>
      <w:r w:rsidRPr="00CF16DB">
        <w:rPr>
          <w:color w:val="6B5462"/>
          <w:sz w:val="23"/>
        </w:rPr>
        <w:t xml:space="preserve">V zájmu zajištění veřejného pořádku, ochrany veřejné zeleně, </w:t>
      </w:r>
      <w:r w:rsidRPr="00CF16DB">
        <w:rPr>
          <w:color w:val="604452"/>
          <w:sz w:val="23"/>
        </w:rPr>
        <w:t xml:space="preserve">bezpečnosti </w:t>
      </w:r>
      <w:r w:rsidRPr="00CF16DB">
        <w:rPr>
          <w:color w:val="6B5462"/>
          <w:sz w:val="23"/>
        </w:rPr>
        <w:t xml:space="preserve">a zdraví se stanovují   </w:t>
      </w:r>
      <w:r w:rsidRPr="00CF16DB">
        <w:rPr>
          <w:color w:val="604452"/>
          <w:sz w:val="23"/>
        </w:rPr>
        <w:t xml:space="preserve">následující </w:t>
      </w:r>
      <w:r w:rsidRPr="00CF16DB">
        <w:rPr>
          <w:color w:val="6B5462"/>
          <w:sz w:val="23"/>
        </w:rPr>
        <w:t xml:space="preserve">pravidla pro pohyb psů na veřejném </w:t>
      </w:r>
      <w:r w:rsidRPr="00CF16DB">
        <w:rPr>
          <w:color w:val="6B5462"/>
          <w:sz w:val="23"/>
        </w:rPr>
        <w:t xml:space="preserve">prostranství </w:t>
      </w:r>
      <w:r w:rsidRPr="00CF16DB">
        <w:rPr>
          <w:color w:val="6B5462"/>
          <w:sz w:val="23"/>
        </w:rPr>
        <w:t xml:space="preserve">v </w:t>
      </w:r>
      <w:r w:rsidRPr="00CF16DB">
        <w:rPr>
          <w:color w:val="6B5462"/>
          <w:sz w:val="23"/>
        </w:rPr>
        <w:t>obci:</w:t>
      </w:r>
    </w:p>
    <w:p w14:paraId="66892640" w14:textId="77777777" w:rsidR="000D1750" w:rsidRPr="00CF16DB" w:rsidRDefault="000D1750">
      <w:pPr>
        <w:pStyle w:val="Zkladntext"/>
        <w:spacing w:before="8"/>
      </w:pPr>
    </w:p>
    <w:p w14:paraId="66892641" w14:textId="43A1AE98" w:rsidR="000D1750" w:rsidRPr="00CF16DB" w:rsidRDefault="005805DF">
      <w:pPr>
        <w:pStyle w:val="Odstavecseseznamem"/>
        <w:numPr>
          <w:ilvl w:val="1"/>
          <w:numId w:val="3"/>
        </w:numPr>
        <w:tabs>
          <w:tab w:val="left" w:pos="498"/>
        </w:tabs>
        <w:spacing w:line="247" w:lineRule="auto"/>
        <w:ind w:left="118" w:right="104" w:firstLine="3"/>
        <w:jc w:val="both"/>
        <w:rPr>
          <w:sz w:val="23"/>
        </w:rPr>
      </w:pPr>
      <w:r w:rsidRPr="00CF16DB">
        <w:rPr>
          <w:color w:val="6B5462"/>
          <w:w w:val="105"/>
          <w:sz w:val="23"/>
        </w:rPr>
        <w:t xml:space="preserve">Na veřejných prostranstvích v zastavěné části obce je možný pohyb psů pouze na vodítku nebo na vodítku a s </w:t>
      </w:r>
      <w:r w:rsidRPr="00CF16DB">
        <w:rPr>
          <w:color w:val="604452"/>
          <w:w w:val="105"/>
          <w:sz w:val="23"/>
        </w:rPr>
        <w:t xml:space="preserve">náhubkem </w:t>
      </w:r>
      <w:r w:rsidRPr="00CF16DB">
        <w:rPr>
          <w:color w:val="6B5462"/>
          <w:w w:val="105"/>
          <w:sz w:val="23"/>
        </w:rPr>
        <w:t xml:space="preserve">(oblasti jsou vyznačeny na mapce v </w:t>
      </w:r>
      <w:r w:rsidRPr="00CF16DB">
        <w:rPr>
          <w:color w:val="604452"/>
          <w:w w:val="105"/>
          <w:sz w:val="23"/>
        </w:rPr>
        <w:t xml:space="preserve">příloze </w:t>
      </w:r>
      <w:r w:rsidRPr="00CF16DB">
        <w:rPr>
          <w:color w:val="6B5462"/>
          <w:w w:val="105"/>
          <w:sz w:val="23"/>
        </w:rPr>
        <w:t>k této vyhlášce, příloha č. 1). Toto ustanovení se nevztahuje na psy služební a záchranářské při výkonu služby a záchranných prací</w:t>
      </w:r>
      <w:r w:rsidRPr="00CF16DB">
        <w:rPr>
          <w:color w:val="807582"/>
          <w:w w:val="105"/>
          <w:sz w:val="23"/>
        </w:rPr>
        <w:t xml:space="preserve">, </w:t>
      </w:r>
      <w:r w:rsidRPr="00CF16DB">
        <w:rPr>
          <w:color w:val="6B5462"/>
          <w:w w:val="105"/>
          <w:sz w:val="23"/>
        </w:rPr>
        <w:t xml:space="preserve">na </w:t>
      </w:r>
      <w:r w:rsidRPr="00CF16DB">
        <w:rPr>
          <w:color w:val="604452"/>
          <w:w w:val="105"/>
          <w:sz w:val="23"/>
        </w:rPr>
        <w:t xml:space="preserve">psy </w:t>
      </w:r>
      <w:r w:rsidRPr="00CF16DB">
        <w:rPr>
          <w:color w:val="6B5462"/>
          <w:w w:val="105"/>
          <w:sz w:val="23"/>
        </w:rPr>
        <w:t>speciálně vycvičené jako průvodci zdravotně postižených osob a na lovecké psy při výkonu práva myslivosti za podmínek stanovených zvláštními právními</w:t>
      </w:r>
      <w:r w:rsidRPr="00CF16DB">
        <w:rPr>
          <w:color w:val="6B5462"/>
          <w:spacing w:val="-26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předpisy</w:t>
      </w:r>
      <w:r w:rsidRPr="00CF16DB">
        <w:rPr>
          <w:color w:val="604452"/>
          <w:w w:val="105"/>
          <w:sz w:val="23"/>
        </w:rPr>
        <w:t>.</w:t>
      </w:r>
    </w:p>
    <w:p w14:paraId="66892642" w14:textId="77777777" w:rsidR="000D1750" w:rsidRPr="00CF16DB" w:rsidRDefault="000D1750">
      <w:pPr>
        <w:pStyle w:val="Zkladntext"/>
        <w:spacing w:before="10"/>
      </w:pPr>
    </w:p>
    <w:p w14:paraId="66892643" w14:textId="77777777" w:rsidR="000D1750" w:rsidRPr="00CF16DB" w:rsidRDefault="005805DF">
      <w:pPr>
        <w:pStyle w:val="Odstavecseseznamem"/>
        <w:numPr>
          <w:ilvl w:val="1"/>
          <w:numId w:val="3"/>
        </w:numPr>
        <w:tabs>
          <w:tab w:val="left" w:pos="487"/>
        </w:tabs>
        <w:spacing w:line="247" w:lineRule="auto"/>
        <w:ind w:left="112" w:right="107" w:firstLine="4"/>
        <w:jc w:val="both"/>
        <w:rPr>
          <w:sz w:val="23"/>
        </w:rPr>
      </w:pPr>
      <w:r w:rsidRPr="00CF16DB">
        <w:rPr>
          <w:color w:val="6B5462"/>
          <w:w w:val="105"/>
          <w:sz w:val="23"/>
        </w:rPr>
        <w:t xml:space="preserve">Pro volný </w:t>
      </w:r>
      <w:r w:rsidRPr="00CF16DB">
        <w:rPr>
          <w:color w:val="604452"/>
          <w:w w:val="105"/>
          <w:sz w:val="23"/>
        </w:rPr>
        <w:t xml:space="preserve">pohyb </w:t>
      </w:r>
      <w:r w:rsidRPr="00CF16DB">
        <w:rPr>
          <w:color w:val="6B5462"/>
          <w:w w:val="105"/>
          <w:sz w:val="23"/>
        </w:rPr>
        <w:t xml:space="preserve">psů se vymezují </w:t>
      </w:r>
      <w:r w:rsidRPr="00CF16DB">
        <w:rPr>
          <w:color w:val="604452"/>
          <w:w w:val="105"/>
          <w:sz w:val="23"/>
        </w:rPr>
        <w:t xml:space="preserve">prostory </w:t>
      </w:r>
      <w:r w:rsidRPr="00CF16DB">
        <w:rPr>
          <w:color w:val="6B5462"/>
          <w:w w:val="105"/>
          <w:sz w:val="23"/>
        </w:rPr>
        <w:t>mimo zastavená území obce a jejich části (příloha č. 1).</w:t>
      </w:r>
      <w:r w:rsidRPr="00CF16DB">
        <w:rPr>
          <w:color w:val="6B5462"/>
          <w:spacing w:val="-9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Volný</w:t>
      </w:r>
      <w:r w:rsidRPr="00CF16DB">
        <w:rPr>
          <w:color w:val="6B5462"/>
          <w:spacing w:val="-10"/>
          <w:w w:val="105"/>
          <w:sz w:val="23"/>
        </w:rPr>
        <w:t xml:space="preserve"> </w:t>
      </w:r>
      <w:r w:rsidRPr="00CF16DB">
        <w:rPr>
          <w:color w:val="604452"/>
          <w:w w:val="105"/>
          <w:sz w:val="23"/>
        </w:rPr>
        <w:t>pohyb</w:t>
      </w:r>
      <w:r w:rsidRPr="00CF16DB">
        <w:rPr>
          <w:color w:val="604452"/>
          <w:spacing w:val="-5"/>
          <w:w w:val="105"/>
          <w:sz w:val="23"/>
        </w:rPr>
        <w:t xml:space="preserve"> </w:t>
      </w:r>
      <w:r w:rsidRPr="00CF16DB">
        <w:rPr>
          <w:color w:val="604452"/>
          <w:w w:val="105"/>
          <w:sz w:val="23"/>
        </w:rPr>
        <w:t>psů</w:t>
      </w:r>
      <w:r w:rsidRPr="00CF16DB">
        <w:rPr>
          <w:color w:val="604452"/>
          <w:spacing w:val="-3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v</w:t>
      </w:r>
      <w:r w:rsidRPr="00CF16DB">
        <w:rPr>
          <w:color w:val="6B5462"/>
          <w:spacing w:val="-7"/>
          <w:w w:val="105"/>
          <w:sz w:val="23"/>
        </w:rPr>
        <w:t xml:space="preserve"> </w:t>
      </w:r>
      <w:r w:rsidRPr="00CF16DB">
        <w:rPr>
          <w:color w:val="604452"/>
          <w:w w:val="105"/>
          <w:sz w:val="23"/>
        </w:rPr>
        <w:t>těchto</w:t>
      </w:r>
      <w:r w:rsidRPr="00CF16DB">
        <w:rPr>
          <w:color w:val="604452"/>
          <w:spacing w:val="2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prostorech</w:t>
      </w:r>
      <w:r w:rsidRPr="00CF16DB">
        <w:rPr>
          <w:color w:val="6B5462"/>
          <w:spacing w:val="1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je</w:t>
      </w:r>
      <w:r w:rsidRPr="00CF16DB">
        <w:rPr>
          <w:color w:val="6B5462"/>
          <w:spacing w:val="-14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možný</w:t>
      </w:r>
      <w:r w:rsidRPr="00CF16DB">
        <w:rPr>
          <w:color w:val="6B5462"/>
          <w:spacing w:val="-3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pouze</w:t>
      </w:r>
      <w:r w:rsidRPr="00CF16DB">
        <w:rPr>
          <w:color w:val="6B5462"/>
          <w:spacing w:val="-7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pod</w:t>
      </w:r>
      <w:r w:rsidRPr="00CF16DB">
        <w:rPr>
          <w:color w:val="6B5462"/>
          <w:spacing w:val="-1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neustálým</w:t>
      </w:r>
      <w:r w:rsidRPr="00CF16DB">
        <w:rPr>
          <w:color w:val="6B5462"/>
          <w:spacing w:val="1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dohledem</w:t>
      </w:r>
      <w:r w:rsidRPr="00CF16DB">
        <w:rPr>
          <w:color w:val="6B5462"/>
          <w:spacing w:val="4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a</w:t>
      </w:r>
      <w:r w:rsidRPr="00CF16DB">
        <w:rPr>
          <w:color w:val="6B5462"/>
          <w:spacing w:val="-14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přímým</w:t>
      </w:r>
      <w:r w:rsidRPr="00CF16DB">
        <w:rPr>
          <w:color w:val="6B5462"/>
          <w:spacing w:val="3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 xml:space="preserve">vlivem osoby </w:t>
      </w:r>
      <w:r w:rsidRPr="00CF16DB">
        <w:rPr>
          <w:color w:val="604452"/>
          <w:w w:val="105"/>
          <w:sz w:val="23"/>
        </w:rPr>
        <w:t>doprovázející</w:t>
      </w:r>
      <w:r w:rsidRPr="00CF16DB">
        <w:rPr>
          <w:color w:val="604452"/>
          <w:spacing w:val="-21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psa.</w:t>
      </w:r>
    </w:p>
    <w:p w14:paraId="66892644" w14:textId="77777777" w:rsidR="000D1750" w:rsidRPr="00CF16DB" w:rsidRDefault="000D1750">
      <w:pPr>
        <w:pStyle w:val="Zkladntext"/>
        <w:spacing w:before="10"/>
      </w:pPr>
    </w:p>
    <w:p w14:paraId="66892645" w14:textId="77777777" w:rsidR="000D1750" w:rsidRPr="00CF16DB" w:rsidRDefault="005805DF">
      <w:pPr>
        <w:pStyle w:val="Nadpis3"/>
        <w:spacing w:line="415" w:lineRule="auto"/>
        <w:ind w:right="1074"/>
        <w:rPr>
          <w:sz w:val="32"/>
        </w:rPr>
      </w:pPr>
      <w:r w:rsidRPr="00CF16DB">
        <w:rPr>
          <w:color w:val="604452"/>
          <w:w w:val="105"/>
        </w:rPr>
        <w:t xml:space="preserve">Zvláštní opatření k zabezpečení místních záležitostí veřejného pořádku </w:t>
      </w:r>
      <w:r w:rsidRPr="00CF16DB">
        <w:rPr>
          <w:color w:val="6B5462"/>
          <w:w w:val="105"/>
        </w:rPr>
        <w:t xml:space="preserve">Čl. </w:t>
      </w:r>
      <w:r w:rsidRPr="00CF16DB">
        <w:rPr>
          <w:color w:val="604452"/>
          <w:w w:val="105"/>
          <w:sz w:val="32"/>
        </w:rPr>
        <w:t>s</w:t>
      </w:r>
    </w:p>
    <w:p w14:paraId="66892646" w14:textId="77777777" w:rsidR="000D1750" w:rsidRPr="00CF16DB" w:rsidRDefault="005805DF">
      <w:pPr>
        <w:pStyle w:val="Odstavecseseznamem"/>
        <w:numPr>
          <w:ilvl w:val="1"/>
          <w:numId w:val="2"/>
        </w:numPr>
        <w:tabs>
          <w:tab w:val="left" w:pos="506"/>
        </w:tabs>
        <w:spacing w:line="247" w:lineRule="auto"/>
        <w:ind w:right="117" w:hanging="4"/>
        <w:jc w:val="both"/>
        <w:rPr>
          <w:sz w:val="23"/>
        </w:rPr>
      </w:pPr>
      <w:r w:rsidRPr="00CF16DB">
        <w:rPr>
          <w:color w:val="6B5462"/>
          <w:w w:val="105"/>
          <w:sz w:val="23"/>
        </w:rPr>
        <w:t xml:space="preserve">Činností, </w:t>
      </w:r>
      <w:r w:rsidRPr="00CF16DB">
        <w:rPr>
          <w:color w:val="604452"/>
          <w:w w:val="105"/>
          <w:sz w:val="23"/>
        </w:rPr>
        <w:t xml:space="preserve">která by mohla narušit </w:t>
      </w:r>
      <w:r w:rsidRPr="00CF16DB">
        <w:rPr>
          <w:color w:val="6B5462"/>
          <w:w w:val="105"/>
          <w:sz w:val="23"/>
        </w:rPr>
        <w:t xml:space="preserve">veřejný </w:t>
      </w:r>
      <w:r w:rsidRPr="00CF16DB">
        <w:rPr>
          <w:color w:val="604452"/>
          <w:w w:val="105"/>
          <w:sz w:val="23"/>
        </w:rPr>
        <w:t xml:space="preserve">pořádek nebo být </w:t>
      </w:r>
      <w:r w:rsidRPr="00CF16DB">
        <w:rPr>
          <w:color w:val="6B5462"/>
          <w:w w:val="105"/>
          <w:sz w:val="23"/>
        </w:rPr>
        <w:t xml:space="preserve">v </w:t>
      </w:r>
      <w:r w:rsidRPr="00CF16DB">
        <w:rPr>
          <w:color w:val="604452"/>
          <w:w w:val="105"/>
          <w:sz w:val="23"/>
        </w:rPr>
        <w:t xml:space="preserve">rozporu </w:t>
      </w:r>
      <w:r w:rsidRPr="00CF16DB">
        <w:rPr>
          <w:color w:val="6B5462"/>
          <w:w w:val="105"/>
          <w:sz w:val="23"/>
        </w:rPr>
        <w:t xml:space="preserve">se zájmem </w:t>
      </w:r>
      <w:r w:rsidRPr="00CF16DB">
        <w:rPr>
          <w:color w:val="604452"/>
          <w:w w:val="105"/>
          <w:sz w:val="23"/>
        </w:rPr>
        <w:t xml:space="preserve">na ochranu </w:t>
      </w:r>
      <w:r w:rsidRPr="00CF16DB">
        <w:rPr>
          <w:color w:val="6B5462"/>
          <w:w w:val="105"/>
          <w:sz w:val="23"/>
        </w:rPr>
        <w:t xml:space="preserve">veřejné zeleně a </w:t>
      </w:r>
      <w:r w:rsidRPr="00CF16DB">
        <w:rPr>
          <w:color w:val="604452"/>
          <w:w w:val="105"/>
          <w:sz w:val="23"/>
        </w:rPr>
        <w:t xml:space="preserve">prostranství </w:t>
      </w:r>
      <w:r w:rsidRPr="00CF16DB">
        <w:rPr>
          <w:color w:val="6B5462"/>
          <w:w w:val="105"/>
          <w:sz w:val="23"/>
        </w:rPr>
        <w:t xml:space="preserve">v obci, </w:t>
      </w:r>
      <w:r w:rsidRPr="00CF16DB">
        <w:rPr>
          <w:color w:val="604452"/>
          <w:w w:val="105"/>
          <w:sz w:val="23"/>
        </w:rPr>
        <w:t xml:space="preserve">je pohyb drůbeže </w:t>
      </w:r>
      <w:r w:rsidRPr="00CF16DB">
        <w:rPr>
          <w:color w:val="6B5462"/>
          <w:w w:val="105"/>
          <w:sz w:val="23"/>
        </w:rPr>
        <w:t xml:space="preserve">a jiného hospodářského zvířectva na veřejných </w:t>
      </w:r>
      <w:r w:rsidRPr="00CF16DB">
        <w:rPr>
          <w:color w:val="604452"/>
          <w:w w:val="105"/>
          <w:sz w:val="23"/>
        </w:rPr>
        <w:t xml:space="preserve">prostranstvích </w:t>
      </w:r>
      <w:r w:rsidRPr="00CF16DB">
        <w:rPr>
          <w:color w:val="6B5462"/>
          <w:w w:val="105"/>
          <w:sz w:val="23"/>
        </w:rPr>
        <w:t>v zastavěných částech</w:t>
      </w:r>
      <w:r w:rsidRPr="00CF16DB">
        <w:rPr>
          <w:color w:val="6B5462"/>
          <w:spacing w:val="-36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obce.</w:t>
      </w:r>
    </w:p>
    <w:p w14:paraId="66892647" w14:textId="3EDB081C" w:rsidR="000D1750" w:rsidRPr="00CF16DB" w:rsidRDefault="005805DF">
      <w:pPr>
        <w:pStyle w:val="Odstavecseseznamem"/>
        <w:numPr>
          <w:ilvl w:val="1"/>
          <w:numId w:val="2"/>
        </w:numPr>
        <w:tabs>
          <w:tab w:val="left" w:pos="541"/>
        </w:tabs>
        <w:spacing w:line="247" w:lineRule="auto"/>
        <w:ind w:left="104" w:right="109" w:firstLine="5"/>
        <w:jc w:val="both"/>
        <w:rPr>
          <w:sz w:val="23"/>
        </w:rPr>
      </w:pPr>
      <w:r w:rsidRPr="00CF16DB">
        <w:rPr>
          <w:color w:val="6B5462"/>
          <w:w w:val="105"/>
          <w:sz w:val="23"/>
        </w:rPr>
        <w:t xml:space="preserve">V zájmu zajištění veřejného </w:t>
      </w:r>
      <w:r w:rsidRPr="00CF16DB">
        <w:rPr>
          <w:color w:val="604452"/>
          <w:w w:val="105"/>
          <w:sz w:val="23"/>
        </w:rPr>
        <w:t xml:space="preserve">pořádku </w:t>
      </w:r>
      <w:r w:rsidRPr="00CF16DB">
        <w:rPr>
          <w:color w:val="6B5462"/>
          <w:w w:val="105"/>
          <w:sz w:val="23"/>
        </w:rPr>
        <w:t xml:space="preserve">a ochrany zeleně v obci se stanovuje </w:t>
      </w:r>
      <w:r w:rsidRPr="00CF16DB">
        <w:rPr>
          <w:color w:val="604452"/>
          <w:w w:val="105"/>
          <w:sz w:val="23"/>
        </w:rPr>
        <w:t xml:space="preserve">chovatelům </w:t>
      </w:r>
      <w:r w:rsidRPr="00CF16DB">
        <w:rPr>
          <w:color w:val="6B5462"/>
          <w:w w:val="105"/>
          <w:sz w:val="23"/>
        </w:rPr>
        <w:t xml:space="preserve">a vlastníkům </w:t>
      </w:r>
      <w:r w:rsidRPr="00CF16DB">
        <w:rPr>
          <w:color w:val="604452"/>
          <w:w w:val="105"/>
          <w:sz w:val="23"/>
        </w:rPr>
        <w:t xml:space="preserve">drůbeže </w:t>
      </w:r>
      <w:r w:rsidRPr="00CF16DB">
        <w:rPr>
          <w:color w:val="6B5462"/>
          <w:w w:val="105"/>
          <w:sz w:val="23"/>
        </w:rPr>
        <w:t xml:space="preserve">a jiného </w:t>
      </w:r>
      <w:r w:rsidRPr="00CF16DB">
        <w:rPr>
          <w:color w:val="604452"/>
          <w:w w:val="105"/>
          <w:sz w:val="23"/>
        </w:rPr>
        <w:t xml:space="preserve">hospodářského </w:t>
      </w:r>
      <w:r w:rsidRPr="00CF16DB">
        <w:rPr>
          <w:color w:val="6B5462"/>
          <w:w w:val="105"/>
          <w:sz w:val="23"/>
        </w:rPr>
        <w:t xml:space="preserve">zvířectva </w:t>
      </w:r>
      <w:r w:rsidRPr="00CF16DB">
        <w:rPr>
          <w:color w:val="604452"/>
          <w:w w:val="105"/>
          <w:sz w:val="23"/>
        </w:rPr>
        <w:t xml:space="preserve">povinnost </w:t>
      </w:r>
      <w:r w:rsidRPr="00CF16DB">
        <w:rPr>
          <w:color w:val="6B5462"/>
          <w:w w:val="105"/>
          <w:sz w:val="23"/>
        </w:rPr>
        <w:t xml:space="preserve">zajistit, aby </w:t>
      </w:r>
      <w:r w:rsidRPr="00CF16DB">
        <w:rPr>
          <w:color w:val="604452"/>
          <w:w w:val="105"/>
          <w:sz w:val="23"/>
        </w:rPr>
        <w:t xml:space="preserve">drůbež nebo </w:t>
      </w:r>
      <w:r w:rsidRPr="00CF16DB">
        <w:rPr>
          <w:color w:val="6B5462"/>
          <w:w w:val="105"/>
          <w:sz w:val="23"/>
        </w:rPr>
        <w:t xml:space="preserve">jiné hospodářské </w:t>
      </w:r>
      <w:r w:rsidRPr="00CF16DB">
        <w:rPr>
          <w:color w:val="6B5462"/>
          <w:w w:val="105"/>
          <w:sz w:val="23"/>
        </w:rPr>
        <w:t xml:space="preserve">zvířectvo </w:t>
      </w:r>
      <w:r w:rsidRPr="00CF16DB">
        <w:rPr>
          <w:color w:val="6B5462"/>
          <w:w w:val="105"/>
          <w:sz w:val="23"/>
        </w:rPr>
        <w:t xml:space="preserve">se </w:t>
      </w:r>
      <w:r w:rsidRPr="00CF16DB">
        <w:rPr>
          <w:color w:val="6B5462"/>
          <w:w w:val="105"/>
          <w:sz w:val="23"/>
        </w:rPr>
        <w:t xml:space="preserve">nepohybovalo </w:t>
      </w:r>
      <w:r w:rsidRPr="00CF16DB">
        <w:rPr>
          <w:color w:val="604452"/>
          <w:w w:val="105"/>
          <w:sz w:val="23"/>
        </w:rPr>
        <w:t xml:space="preserve">na </w:t>
      </w:r>
      <w:r w:rsidRPr="00CF16DB">
        <w:rPr>
          <w:color w:val="6B5462"/>
          <w:w w:val="105"/>
          <w:sz w:val="23"/>
        </w:rPr>
        <w:t>veřejném prostranství v zastavěných částech</w:t>
      </w:r>
      <w:r w:rsidRPr="00CF16DB">
        <w:rPr>
          <w:color w:val="6B5462"/>
          <w:spacing w:val="-33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obce.</w:t>
      </w:r>
    </w:p>
    <w:p w14:paraId="66892648" w14:textId="77777777" w:rsidR="000D1750" w:rsidRPr="00CF16DB" w:rsidRDefault="005805DF">
      <w:pPr>
        <w:pStyle w:val="Odstavecseseznamem"/>
        <w:numPr>
          <w:ilvl w:val="1"/>
          <w:numId w:val="2"/>
        </w:numPr>
        <w:tabs>
          <w:tab w:val="left" w:pos="534"/>
        </w:tabs>
        <w:spacing w:before="4" w:line="247" w:lineRule="auto"/>
        <w:ind w:left="106" w:right="138" w:hanging="2"/>
        <w:jc w:val="both"/>
        <w:rPr>
          <w:sz w:val="23"/>
        </w:rPr>
      </w:pPr>
      <w:r w:rsidRPr="00CF16DB">
        <w:rPr>
          <w:color w:val="604452"/>
          <w:w w:val="105"/>
          <w:sz w:val="23"/>
        </w:rPr>
        <w:t xml:space="preserve">Držitel </w:t>
      </w:r>
      <w:r w:rsidRPr="00CF16DB">
        <w:rPr>
          <w:color w:val="6B5462"/>
          <w:w w:val="105"/>
          <w:sz w:val="23"/>
        </w:rPr>
        <w:t xml:space="preserve">zvířete je </w:t>
      </w:r>
      <w:r w:rsidRPr="00CF16DB">
        <w:rPr>
          <w:color w:val="604452"/>
          <w:w w:val="105"/>
          <w:sz w:val="23"/>
        </w:rPr>
        <w:t xml:space="preserve">povinen </w:t>
      </w:r>
      <w:r w:rsidRPr="00CF16DB">
        <w:rPr>
          <w:color w:val="6B5462"/>
          <w:w w:val="105"/>
          <w:sz w:val="23"/>
        </w:rPr>
        <w:t>odstranit exkrementy</w:t>
      </w:r>
      <w:r w:rsidRPr="00CF16DB">
        <w:rPr>
          <w:color w:val="807582"/>
          <w:w w:val="105"/>
          <w:sz w:val="23"/>
        </w:rPr>
        <w:t xml:space="preserve">, </w:t>
      </w:r>
      <w:r w:rsidRPr="00CF16DB">
        <w:rPr>
          <w:color w:val="6B5462"/>
          <w:w w:val="105"/>
          <w:sz w:val="23"/>
        </w:rPr>
        <w:t xml:space="preserve">které </w:t>
      </w:r>
      <w:r w:rsidRPr="00CF16DB">
        <w:rPr>
          <w:color w:val="604452"/>
          <w:w w:val="105"/>
          <w:sz w:val="23"/>
        </w:rPr>
        <w:t xml:space="preserve">držené </w:t>
      </w:r>
      <w:r w:rsidRPr="00CF16DB">
        <w:rPr>
          <w:color w:val="6B5462"/>
          <w:w w:val="105"/>
          <w:sz w:val="23"/>
        </w:rPr>
        <w:t xml:space="preserve">zvíře </w:t>
      </w:r>
      <w:r w:rsidRPr="00CF16DB">
        <w:rPr>
          <w:color w:val="604452"/>
          <w:w w:val="105"/>
          <w:sz w:val="23"/>
        </w:rPr>
        <w:t xml:space="preserve">na </w:t>
      </w:r>
      <w:r w:rsidRPr="00CF16DB">
        <w:rPr>
          <w:color w:val="6B5462"/>
          <w:w w:val="105"/>
          <w:sz w:val="23"/>
        </w:rPr>
        <w:t xml:space="preserve">veřejném </w:t>
      </w:r>
      <w:r w:rsidRPr="00CF16DB">
        <w:rPr>
          <w:color w:val="604452"/>
          <w:w w:val="105"/>
          <w:sz w:val="23"/>
        </w:rPr>
        <w:t xml:space="preserve">prostranství </w:t>
      </w:r>
      <w:r w:rsidRPr="00CF16DB">
        <w:rPr>
          <w:color w:val="6B5462"/>
          <w:w w:val="105"/>
          <w:sz w:val="23"/>
        </w:rPr>
        <w:t>zanechalo.</w:t>
      </w:r>
    </w:p>
    <w:p w14:paraId="66892649" w14:textId="77777777" w:rsidR="000D1750" w:rsidRPr="00CF16DB" w:rsidRDefault="000D1750">
      <w:pPr>
        <w:pStyle w:val="Zkladntext"/>
        <w:spacing w:before="10"/>
      </w:pPr>
    </w:p>
    <w:p w14:paraId="6689264A" w14:textId="7000EF83" w:rsidR="000D1750" w:rsidRPr="00CF16DB" w:rsidRDefault="005805DF">
      <w:pPr>
        <w:pStyle w:val="Nadpis3"/>
        <w:spacing w:line="501" w:lineRule="auto"/>
        <w:ind w:left="2938" w:right="2966"/>
      </w:pPr>
      <w:r w:rsidRPr="00CF16DB">
        <w:rPr>
          <w:color w:val="604452"/>
          <w:w w:val="105"/>
        </w:rPr>
        <w:t>Noční klid a používání hlučných strojů Čl</w:t>
      </w:r>
      <w:r w:rsidR="00CF16DB">
        <w:rPr>
          <w:color w:val="604452"/>
          <w:w w:val="105"/>
        </w:rPr>
        <w:t xml:space="preserve">. </w:t>
      </w:r>
      <w:r w:rsidRPr="00CF16DB">
        <w:rPr>
          <w:color w:val="604452"/>
          <w:w w:val="105"/>
        </w:rPr>
        <w:t>6</w:t>
      </w:r>
      <w:r w:rsidR="00CF16DB">
        <w:rPr>
          <w:color w:val="604452"/>
          <w:w w:val="105"/>
        </w:rPr>
        <w:t xml:space="preserve"> </w:t>
      </w:r>
    </w:p>
    <w:p w14:paraId="6689264B" w14:textId="73D2F728" w:rsidR="000D1750" w:rsidRPr="00CF16DB" w:rsidRDefault="005805DF">
      <w:pPr>
        <w:pStyle w:val="Zkladntext"/>
        <w:spacing w:line="252" w:lineRule="auto"/>
        <w:ind w:left="106" w:right="120" w:hanging="6"/>
        <w:jc w:val="both"/>
      </w:pPr>
      <w:r w:rsidRPr="00CF16DB">
        <w:rPr>
          <w:color w:val="6B5462"/>
          <w:w w:val="105"/>
        </w:rPr>
        <w:t>6</w:t>
      </w:r>
      <w:r w:rsidRPr="00CF16DB">
        <w:rPr>
          <w:color w:val="4B425D"/>
          <w:w w:val="105"/>
        </w:rPr>
        <w:t>.</w:t>
      </w:r>
      <w:r w:rsidRPr="00CF16DB">
        <w:rPr>
          <w:color w:val="6B5462"/>
          <w:w w:val="105"/>
        </w:rPr>
        <w:t xml:space="preserve">1 Noční </w:t>
      </w:r>
      <w:r w:rsidRPr="00CF16DB">
        <w:rPr>
          <w:color w:val="604452"/>
          <w:w w:val="105"/>
        </w:rPr>
        <w:t xml:space="preserve">klid </w:t>
      </w:r>
      <w:r w:rsidRPr="00CF16DB">
        <w:rPr>
          <w:color w:val="6B5462"/>
          <w:w w:val="105"/>
        </w:rPr>
        <w:t xml:space="preserve">v obci </w:t>
      </w:r>
      <w:r w:rsidRPr="00CF16DB">
        <w:rPr>
          <w:color w:val="604452"/>
          <w:w w:val="105"/>
        </w:rPr>
        <w:t xml:space="preserve">je </w:t>
      </w:r>
      <w:r w:rsidRPr="00CF16DB">
        <w:rPr>
          <w:color w:val="6B5462"/>
          <w:w w:val="105"/>
        </w:rPr>
        <w:t xml:space="preserve">stanoven </w:t>
      </w:r>
      <w:r w:rsidRPr="00CF16DB">
        <w:rPr>
          <w:color w:val="604452"/>
          <w:w w:val="105"/>
        </w:rPr>
        <w:t xml:space="preserve">na dobu </w:t>
      </w:r>
      <w:r w:rsidRPr="00CF16DB">
        <w:rPr>
          <w:color w:val="6B5462"/>
          <w:w w:val="105"/>
        </w:rPr>
        <w:t xml:space="preserve">od 22.00 </w:t>
      </w:r>
      <w:r w:rsidRPr="00CF16DB">
        <w:rPr>
          <w:color w:val="604452"/>
          <w:w w:val="105"/>
        </w:rPr>
        <w:t xml:space="preserve">hodin do </w:t>
      </w:r>
      <w:r w:rsidRPr="00CF16DB">
        <w:rPr>
          <w:color w:val="6B5462"/>
          <w:w w:val="105"/>
        </w:rPr>
        <w:t xml:space="preserve">06.00 </w:t>
      </w:r>
      <w:r w:rsidRPr="00CF16DB">
        <w:rPr>
          <w:color w:val="604452"/>
          <w:w w:val="105"/>
        </w:rPr>
        <w:t xml:space="preserve">hodin. </w:t>
      </w:r>
      <w:r w:rsidRPr="00CF16DB">
        <w:rPr>
          <w:color w:val="6B5462"/>
          <w:w w:val="105"/>
        </w:rPr>
        <w:t xml:space="preserve">V </w:t>
      </w:r>
      <w:r w:rsidRPr="00CF16DB">
        <w:rPr>
          <w:color w:val="604452"/>
          <w:w w:val="105"/>
        </w:rPr>
        <w:t xml:space="preserve">tomto </w:t>
      </w:r>
      <w:r w:rsidRPr="00CF16DB">
        <w:rPr>
          <w:color w:val="6B5462"/>
          <w:w w:val="105"/>
        </w:rPr>
        <w:t xml:space="preserve">čase </w:t>
      </w:r>
      <w:r w:rsidRPr="00CF16DB">
        <w:rPr>
          <w:color w:val="6B5462"/>
          <w:w w:val="105"/>
        </w:rPr>
        <w:t xml:space="preserve">je povinností </w:t>
      </w:r>
      <w:r w:rsidRPr="00CF16DB">
        <w:rPr>
          <w:color w:val="604452"/>
          <w:w w:val="105"/>
        </w:rPr>
        <w:t xml:space="preserve">každého </w:t>
      </w:r>
      <w:r w:rsidRPr="00CF16DB">
        <w:rPr>
          <w:color w:val="6B5462"/>
          <w:w w:val="105"/>
        </w:rPr>
        <w:t xml:space="preserve">zachovat </w:t>
      </w:r>
      <w:r w:rsidRPr="00CF16DB">
        <w:rPr>
          <w:color w:val="604452"/>
          <w:w w:val="105"/>
        </w:rPr>
        <w:t xml:space="preserve">klid </w:t>
      </w:r>
      <w:r w:rsidRPr="00CF16DB">
        <w:rPr>
          <w:color w:val="6B5462"/>
          <w:w w:val="105"/>
        </w:rPr>
        <w:t xml:space="preserve">a omezit </w:t>
      </w:r>
      <w:r w:rsidRPr="00CF16DB">
        <w:rPr>
          <w:color w:val="604452"/>
          <w:w w:val="105"/>
        </w:rPr>
        <w:t xml:space="preserve">hlučné </w:t>
      </w:r>
      <w:r w:rsidRPr="00CF16DB">
        <w:rPr>
          <w:color w:val="6B5462"/>
          <w:w w:val="105"/>
        </w:rPr>
        <w:t>projevy</w:t>
      </w:r>
      <w:r w:rsidRPr="00CF16DB">
        <w:rPr>
          <w:color w:val="807582"/>
          <w:w w:val="105"/>
        </w:rPr>
        <w:t>.</w:t>
      </w:r>
    </w:p>
    <w:p w14:paraId="6689264C" w14:textId="77777777" w:rsidR="000D1750" w:rsidRPr="00CF16DB" w:rsidRDefault="000D1750">
      <w:pPr>
        <w:spacing w:line="252" w:lineRule="auto"/>
        <w:jc w:val="both"/>
        <w:sectPr w:rsidR="000D1750" w:rsidRPr="00CF16DB">
          <w:footerReference w:type="default" r:id="rId8"/>
          <w:pgSz w:w="12260" w:h="16840"/>
          <w:pgMar w:top="720" w:right="1180" w:bottom="1200" w:left="1180" w:header="0" w:footer="1008" w:gutter="0"/>
          <w:pgNumType w:start="2"/>
          <w:cols w:space="708"/>
        </w:sectPr>
      </w:pPr>
    </w:p>
    <w:p w14:paraId="6689264D" w14:textId="6EF173BE" w:rsidR="000D1750" w:rsidRPr="00CF16DB" w:rsidRDefault="005805DF">
      <w:pPr>
        <w:spacing w:before="78"/>
        <w:ind w:left="3953" w:right="3418"/>
        <w:jc w:val="center"/>
        <w:rPr>
          <w:b/>
        </w:rPr>
      </w:pPr>
      <w:r w:rsidRPr="00CF16DB">
        <w:rPr>
          <w:b/>
          <w:color w:val="6B5462"/>
          <w:w w:val="105"/>
        </w:rPr>
        <w:lastRenderedPageBreak/>
        <w:t xml:space="preserve">Závěrečná </w:t>
      </w:r>
      <w:r w:rsidRPr="00CF16DB">
        <w:rPr>
          <w:b/>
          <w:color w:val="5D414F"/>
          <w:w w:val="105"/>
        </w:rPr>
        <w:t>ustanovení</w:t>
      </w:r>
    </w:p>
    <w:p w14:paraId="6689264E" w14:textId="77777777" w:rsidR="000D1750" w:rsidRPr="00CF16DB" w:rsidRDefault="000D1750">
      <w:pPr>
        <w:pStyle w:val="Zkladntext"/>
        <w:spacing w:before="3"/>
        <w:rPr>
          <w:b/>
          <w:sz w:val="24"/>
        </w:rPr>
      </w:pPr>
    </w:p>
    <w:p w14:paraId="6689264F" w14:textId="77777777" w:rsidR="000D1750" w:rsidRPr="00CF16DB" w:rsidRDefault="005805DF">
      <w:pPr>
        <w:pStyle w:val="Nadpis3"/>
        <w:ind w:left="3703"/>
        <w:rPr>
          <w:rFonts w:ascii="Arial" w:hAnsi="Arial"/>
          <w:sz w:val="20"/>
        </w:rPr>
      </w:pPr>
      <w:r w:rsidRPr="00CF16DB">
        <w:rPr>
          <w:color w:val="6B5462"/>
          <w:w w:val="105"/>
        </w:rPr>
        <w:t xml:space="preserve">Čl. </w:t>
      </w:r>
      <w:r w:rsidRPr="00CF16DB">
        <w:rPr>
          <w:rFonts w:ascii="Arial" w:hAnsi="Arial"/>
          <w:color w:val="6B5462"/>
          <w:w w:val="105"/>
          <w:sz w:val="20"/>
        </w:rPr>
        <w:t>7</w:t>
      </w:r>
    </w:p>
    <w:p w14:paraId="66892650" w14:textId="77777777" w:rsidR="000D1750" w:rsidRPr="00CF16DB" w:rsidRDefault="000D1750">
      <w:pPr>
        <w:pStyle w:val="Zkladntext"/>
        <w:spacing w:before="7"/>
        <w:rPr>
          <w:rFonts w:ascii="Arial"/>
          <w:b/>
        </w:rPr>
      </w:pPr>
    </w:p>
    <w:p w14:paraId="66892651" w14:textId="474134BD" w:rsidR="000D1750" w:rsidRPr="00CF16DB" w:rsidRDefault="005805DF">
      <w:pPr>
        <w:pStyle w:val="Odstavecseseznamem"/>
        <w:numPr>
          <w:ilvl w:val="1"/>
          <w:numId w:val="1"/>
        </w:numPr>
        <w:tabs>
          <w:tab w:val="left" w:pos="569"/>
        </w:tabs>
        <w:spacing w:before="1" w:line="244" w:lineRule="auto"/>
        <w:ind w:right="212" w:hanging="414"/>
        <w:rPr>
          <w:sz w:val="23"/>
        </w:rPr>
      </w:pPr>
      <w:r w:rsidRPr="00CF16DB">
        <w:rPr>
          <w:color w:val="6B5462"/>
          <w:sz w:val="23"/>
        </w:rPr>
        <w:t xml:space="preserve">Jednotlivá ustanovení této vyhlášky nenahrazují povinnosti fyzických a právnických osob stanovené </w:t>
      </w:r>
      <w:r w:rsidRPr="00CF16DB">
        <w:rPr>
          <w:color w:val="6B5462"/>
          <w:sz w:val="23"/>
        </w:rPr>
        <w:t xml:space="preserve">zvláštními </w:t>
      </w:r>
      <w:r w:rsidRPr="00CF16DB">
        <w:rPr>
          <w:color w:val="6B5462"/>
          <w:sz w:val="23"/>
        </w:rPr>
        <w:t>právními</w:t>
      </w:r>
      <w:r w:rsidRPr="00CF16DB">
        <w:rPr>
          <w:color w:val="6B5462"/>
          <w:spacing w:val="36"/>
          <w:sz w:val="23"/>
        </w:rPr>
        <w:t xml:space="preserve"> </w:t>
      </w:r>
      <w:r w:rsidRPr="00CF16DB">
        <w:rPr>
          <w:color w:val="6B5462"/>
          <w:sz w:val="23"/>
        </w:rPr>
        <w:t>předpisy.</w:t>
      </w:r>
    </w:p>
    <w:p w14:paraId="66892652" w14:textId="2B91027D" w:rsidR="000D1750" w:rsidRPr="00CF16DB" w:rsidRDefault="005805DF">
      <w:pPr>
        <w:pStyle w:val="Odstavecseseznamem"/>
        <w:numPr>
          <w:ilvl w:val="1"/>
          <w:numId w:val="1"/>
        </w:numPr>
        <w:tabs>
          <w:tab w:val="left" w:pos="633"/>
        </w:tabs>
        <w:spacing w:before="9" w:line="247" w:lineRule="auto"/>
        <w:ind w:left="620" w:right="105" w:hanging="410"/>
        <w:jc w:val="both"/>
        <w:rPr>
          <w:sz w:val="23"/>
        </w:rPr>
      </w:pPr>
      <w:r w:rsidRPr="00CF16DB">
        <w:rPr>
          <w:color w:val="6B5462"/>
          <w:w w:val="105"/>
          <w:sz w:val="23"/>
        </w:rPr>
        <w:t>Porušení povinností stanovených touto obecně závaznou vyhláškou bude posuzováno jako přestupek</w:t>
      </w:r>
      <w:r w:rsidRPr="00CF16DB">
        <w:rPr>
          <w:color w:val="6B5462"/>
          <w:spacing w:val="-1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dle</w:t>
      </w:r>
      <w:r w:rsidRPr="00CF16DB">
        <w:rPr>
          <w:color w:val="6B5462"/>
          <w:spacing w:val="27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zákona</w:t>
      </w:r>
      <w:r w:rsidRPr="00CF16DB">
        <w:rPr>
          <w:color w:val="6B5462"/>
          <w:spacing w:val="-12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č.200/1990</w:t>
      </w:r>
      <w:r w:rsidRPr="00CF16DB">
        <w:rPr>
          <w:color w:val="6B5462"/>
          <w:spacing w:val="-8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Sb.</w:t>
      </w:r>
      <w:r w:rsidRPr="00CF16DB">
        <w:rPr>
          <w:color w:val="877782"/>
          <w:w w:val="105"/>
          <w:sz w:val="23"/>
        </w:rPr>
        <w:t>,</w:t>
      </w:r>
      <w:r w:rsidRPr="00CF16DB">
        <w:rPr>
          <w:color w:val="877782"/>
          <w:spacing w:val="-15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o</w:t>
      </w:r>
      <w:r w:rsidRPr="00CF16DB">
        <w:rPr>
          <w:color w:val="6B5462"/>
          <w:spacing w:val="-16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přestup</w:t>
      </w:r>
      <w:r w:rsidRPr="00CF16DB">
        <w:rPr>
          <w:color w:val="6B5462"/>
          <w:spacing w:val="-34"/>
          <w:w w:val="105"/>
          <w:sz w:val="23"/>
        </w:rPr>
        <w:t xml:space="preserve"> </w:t>
      </w:r>
      <w:r w:rsidRPr="00CF16DB">
        <w:rPr>
          <w:color w:val="6B5462"/>
          <w:spacing w:val="2"/>
          <w:w w:val="105"/>
          <w:sz w:val="23"/>
        </w:rPr>
        <w:t>cích</w:t>
      </w:r>
      <w:r w:rsidRPr="00CF16DB">
        <w:rPr>
          <w:color w:val="877782"/>
          <w:spacing w:val="2"/>
          <w:w w:val="105"/>
          <w:sz w:val="23"/>
        </w:rPr>
        <w:t>,</w:t>
      </w:r>
      <w:r w:rsidRPr="00CF16DB">
        <w:rPr>
          <w:color w:val="877782"/>
          <w:spacing w:val="-7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ve</w:t>
      </w:r>
      <w:r w:rsidRPr="00CF16DB">
        <w:rPr>
          <w:color w:val="6B5462"/>
          <w:spacing w:val="-15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znění pozdějších</w:t>
      </w:r>
      <w:r w:rsidRPr="00CF16DB">
        <w:rPr>
          <w:color w:val="6B5462"/>
          <w:spacing w:val="-2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předpisů</w:t>
      </w:r>
      <w:r w:rsidRPr="00CF16DB">
        <w:rPr>
          <w:color w:val="877782"/>
          <w:w w:val="105"/>
          <w:sz w:val="23"/>
        </w:rPr>
        <w:t>,</w:t>
      </w:r>
      <w:r w:rsidRPr="00CF16DB">
        <w:rPr>
          <w:color w:val="877782"/>
          <w:spacing w:val="-13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nepůjde-li</w:t>
      </w:r>
      <w:r w:rsidRPr="00CF16DB">
        <w:rPr>
          <w:color w:val="6B5462"/>
          <w:spacing w:val="2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 xml:space="preserve">o jednání naplňující znaky přestupku podle zvláštních předpisů, jiného správního </w:t>
      </w:r>
      <w:r w:rsidRPr="00CF16DB">
        <w:rPr>
          <w:color w:val="5D414F"/>
          <w:w w:val="105"/>
          <w:sz w:val="23"/>
        </w:rPr>
        <w:t xml:space="preserve">deliktu </w:t>
      </w:r>
      <w:r w:rsidRPr="00CF16DB">
        <w:rPr>
          <w:color w:val="6B5462"/>
          <w:w w:val="105"/>
          <w:sz w:val="23"/>
        </w:rPr>
        <w:t>nebo trestného</w:t>
      </w:r>
      <w:r w:rsidRPr="00CF16DB">
        <w:rPr>
          <w:color w:val="6B5462"/>
          <w:spacing w:val="-27"/>
          <w:w w:val="105"/>
          <w:sz w:val="23"/>
        </w:rPr>
        <w:t xml:space="preserve"> </w:t>
      </w:r>
      <w:r w:rsidRPr="00CF16DB">
        <w:rPr>
          <w:color w:val="6B5462"/>
          <w:w w:val="105"/>
          <w:sz w:val="23"/>
        </w:rPr>
        <w:t>činu.</w:t>
      </w:r>
    </w:p>
    <w:p w14:paraId="66892653" w14:textId="35A7F855" w:rsidR="000D1750" w:rsidRPr="00CF16DB" w:rsidRDefault="005805DF">
      <w:pPr>
        <w:pStyle w:val="Zkladntext"/>
        <w:spacing w:before="6"/>
        <w:ind w:left="622"/>
      </w:pPr>
      <w:r w:rsidRPr="00CF16DB">
        <w:rPr>
          <w:color w:val="6B5462"/>
          <w:w w:val="105"/>
        </w:rPr>
        <w:t xml:space="preserve">Dozor </w:t>
      </w:r>
      <w:r w:rsidRPr="00CF16DB">
        <w:rPr>
          <w:color w:val="6B5462"/>
          <w:w w:val="105"/>
        </w:rPr>
        <w:t xml:space="preserve">a </w:t>
      </w:r>
      <w:r w:rsidRPr="00CF16DB">
        <w:rPr>
          <w:color w:val="6B5462"/>
          <w:w w:val="105"/>
        </w:rPr>
        <w:t xml:space="preserve">kontrolu </w:t>
      </w:r>
      <w:r w:rsidRPr="00CF16DB">
        <w:rPr>
          <w:color w:val="6B5462"/>
          <w:w w:val="105"/>
        </w:rPr>
        <w:t>dodržování této vyhlá</w:t>
      </w:r>
      <w:r w:rsidRPr="00CF16DB">
        <w:rPr>
          <w:color w:val="877782"/>
          <w:w w:val="105"/>
        </w:rPr>
        <w:t>š</w:t>
      </w:r>
      <w:r w:rsidRPr="00CF16DB">
        <w:rPr>
          <w:color w:val="6B5462"/>
          <w:w w:val="105"/>
        </w:rPr>
        <w:t>ky provádí městský úřad.</w:t>
      </w:r>
    </w:p>
    <w:p w14:paraId="66892654" w14:textId="77777777" w:rsidR="000D1750" w:rsidRPr="00CF16DB" w:rsidRDefault="000D1750">
      <w:pPr>
        <w:pStyle w:val="Zkladntext"/>
        <w:spacing w:before="4"/>
        <w:rPr>
          <w:sz w:val="25"/>
        </w:rPr>
      </w:pPr>
    </w:p>
    <w:p w14:paraId="66892655" w14:textId="07EEB4F1" w:rsidR="000D1750" w:rsidRPr="00CF16DB" w:rsidRDefault="005805DF">
      <w:pPr>
        <w:ind w:left="3661" w:right="3582"/>
        <w:jc w:val="center"/>
        <w:rPr>
          <w:b/>
        </w:rPr>
      </w:pPr>
      <w:r w:rsidRPr="00CF16DB">
        <w:rPr>
          <w:b/>
          <w:color w:val="5D414F"/>
          <w:w w:val="105"/>
        </w:rPr>
        <w:t xml:space="preserve">Zrušující </w:t>
      </w:r>
      <w:r w:rsidRPr="00CF16DB">
        <w:rPr>
          <w:b/>
          <w:color w:val="5D414F"/>
          <w:w w:val="105"/>
        </w:rPr>
        <w:t>ustanovení</w:t>
      </w:r>
    </w:p>
    <w:p w14:paraId="66892656" w14:textId="77777777" w:rsidR="000D1750" w:rsidRPr="00CF16DB" w:rsidRDefault="000D1750">
      <w:pPr>
        <w:pStyle w:val="Zkladntext"/>
        <w:spacing w:before="8"/>
        <w:rPr>
          <w:b/>
          <w:sz w:val="24"/>
        </w:rPr>
      </w:pPr>
    </w:p>
    <w:p w14:paraId="66892657" w14:textId="77777777" w:rsidR="000D1750" w:rsidRPr="00CF16DB" w:rsidRDefault="005805DF">
      <w:pPr>
        <w:pStyle w:val="Nadpis3"/>
        <w:ind w:left="3670"/>
        <w:rPr>
          <w:rFonts w:ascii="Arial" w:hAnsi="Arial"/>
          <w:sz w:val="20"/>
        </w:rPr>
      </w:pPr>
      <w:r w:rsidRPr="00CF16DB">
        <w:rPr>
          <w:color w:val="6B5462"/>
          <w:w w:val="105"/>
        </w:rPr>
        <w:t xml:space="preserve">Čl. </w:t>
      </w:r>
      <w:r w:rsidRPr="00CF16DB">
        <w:rPr>
          <w:rFonts w:ascii="Arial" w:hAnsi="Arial"/>
          <w:color w:val="5D414F"/>
          <w:w w:val="105"/>
          <w:sz w:val="20"/>
        </w:rPr>
        <w:t>8</w:t>
      </w:r>
    </w:p>
    <w:p w14:paraId="66892658" w14:textId="77777777" w:rsidR="000D1750" w:rsidRPr="00CF16DB" w:rsidRDefault="000D1750">
      <w:pPr>
        <w:pStyle w:val="Zkladntext"/>
        <w:spacing w:before="7"/>
        <w:rPr>
          <w:rFonts w:ascii="Arial"/>
          <w:b/>
        </w:rPr>
      </w:pPr>
    </w:p>
    <w:p w14:paraId="66892659" w14:textId="1BB04EED" w:rsidR="000D1750" w:rsidRPr="00CF16DB" w:rsidRDefault="005805DF">
      <w:pPr>
        <w:pStyle w:val="Zkladntext"/>
        <w:spacing w:before="1" w:line="247" w:lineRule="auto"/>
        <w:ind w:left="186" w:right="105" w:firstLine="8"/>
        <w:jc w:val="both"/>
      </w:pPr>
      <w:r w:rsidRPr="00CF16DB">
        <w:rPr>
          <w:color w:val="6B5462"/>
          <w:w w:val="105"/>
        </w:rPr>
        <w:t xml:space="preserve">Dnem </w:t>
      </w:r>
      <w:r w:rsidRPr="00CF16DB">
        <w:rPr>
          <w:color w:val="5D414F"/>
          <w:w w:val="105"/>
        </w:rPr>
        <w:t xml:space="preserve">nabytí </w:t>
      </w:r>
      <w:r w:rsidRPr="00CF16DB">
        <w:rPr>
          <w:color w:val="6B5462"/>
          <w:w w:val="105"/>
        </w:rPr>
        <w:t xml:space="preserve">činnosti této obecně závazné </w:t>
      </w:r>
      <w:r w:rsidRPr="00CF16DB">
        <w:rPr>
          <w:color w:val="6B5462"/>
          <w:w w:val="105"/>
        </w:rPr>
        <w:t xml:space="preserve">vyhlášky </w:t>
      </w:r>
      <w:r w:rsidRPr="00CF16DB">
        <w:rPr>
          <w:color w:val="6B5462"/>
          <w:w w:val="105"/>
        </w:rPr>
        <w:t xml:space="preserve">se </w:t>
      </w:r>
      <w:r w:rsidRPr="00CF16DB">
        <w:rPr>
          <w:color w:val="6B5462"/>
          <w:w w:val="105"/>
        </w:rPr>
        <w:t>ruší</w:t>
      </w:r>
      <w:r w:rsidRPr="00CF16DB">
        <w:rPr>
          <w:color w:val="6B5462"/>
          <w:w w:val="105"/>
        </w:rPr>
        <w:t xml:space="preserve"> v </w:t>
      </w:r>
      <w:r w:rsidRPr="00CF16DB">
        <w:rPr>
          <w:color w:val="6B5462"/>
          <w:w w:val="105"/>
        </w:rPr>
        <w:t xml:space="preserve">celém </w:t>
      </w:r>
      <w:r w:rsidRPr="00CF16DB">
        <w:rPr>
          <w:color w:val="6B5462"/>
          <w:w w:val="105"/>
        </w:rPr>
        <w:t xml:space="preserve">rozsahu vyhláška č. 1/2002 o ochraně </w:t>
      </w:r>
      <w:r w:rsidRPr="00CF16DB">
        <w:rPr>
          <w:color w:val="5D414F"/>
          <w:w w:val="105"/>
        </w:rPr>
        <w:t xml:space="preserve">nočního klidu </w:t>
      </w:r>
      <w:r w:rsidRPr="00CF16DB">
        <w:rPr>
          <w:color w:val="6B5462"/>
          <w:w w:val="105"/>
        </w:rPr>
        <w:t>ze dne 28.6. 2002 a č. 10</w:t>
      </w:r>
      <w:r w:rsidRPr="00CF16DB">
        <w:rPr>
          <w:color w:val="8E8997"/>
          <w:w w:val="105"/>
        </w:rPr>
        <w:t>/</w:t>
      </w:r>
      <w:r w:rsidRPr="00CF16DB">
        <w:rPr>
          <w:color w:val="6B5462"/>
          <w:w w:val="105"/>
        </w:rPr>
        <w:t xml:space="preserve">2000 o regulaci pohybu psů ze </w:t>
      </w:r>
      <w:r w:rsidRPr="00CF16DB">
        <w:rPr>
          <w:color w:val="5D414F"/>
          <w:w w:val="105"/>
        </w:rPr>
        <w:t xml:space="preserve">dne </w:t>
      </w:r>
      <w:r w:rsidRPr="00CF16DB">
        <w:rPr>
          <w:color w:val="6B5462"/>
          <w:w w:val="105"/>
        </w:rPr>
        <w:t>31.3</w:t>
      </w:r>
      <w:r w:rsidRPr="00CF16DB">
        <w:rPr>
          <w:color w:val="877782"/>
          <w:w w:val="105"/>
        </w:rPr>
        <w:t xml:space="preserve">. </w:t>
      </w:r>
      <w:r w:rsidRPr="00CF16DB">
        <w:rPr>
          <w:color w:val="6B5462"/>
          <w:w w:val="105"/>
        </w:rPr>
        <w:t>2000 a dodatek k této vyhlášce ze dne 8</w:t>
      </w:r>
      <w:r w:rsidRPr="00CF16DB">
        <w:rPr>
          <w:color w:val="877782"/>
          <w:w w:val="105"/>
        </w:rPr>
        <w:t>.</w:t>
      </w:r>
      <w:r w:rsidRPr="00CF16DB">
        <w:rPr>
          <w:color w:val="6B5462"/>
          <w:w w:val="105"/>
        </w:rPr>
        <w:t>9. 2000.</w:t>
      </w:r>
    </w:p>
    <w:p w14:paraId="6689265A" w14:textId="77777777" w:rsidR="000D1750" w:rsidRPr="00CF16DB" w:rsidRDefault="000D1750">
      <w:pPr>
        <w:pStyle w:val="Zkladntext"/>
        <w:spacing w:before="8"/>
        <w:rPr>
          <w:sz w:val="24"/>
        </w:rPr>
      </w:pPr>
    </w:p>
    <w:p w14:paraId="6689265B" w14:textId="77777777" w:rsidR="000D1750" w:rsidRPr="00CF16DB" w:rsidRDefault="005805DF">
      <w:pPr>
        <w:ind w:left="3650" w:right="3582"/>
        <w:jc w:val="center"/>
        <w:rPr>
          <w:b/>
        </w:rPr>
      </w:pPr>
      <w:r w:rsidRPr="00CF16DB">
        <w:rPr>
          <w:b/>
          <w:color w:val="6B5462"/>
          <w:w w:val="110"/>
        </w:rPr>
        <w:t>Účinnost</w:t>
      </w:r>
    </w:p>
    <w:p w14:paraId="6689265C" w14:textId="77777777" w:rsidR="000D1750" w:rsidRPr="00CF16DB" w:rsidRDefault="000D1750">
      <w:pPr>
        <w:pStyle w:val="Zkladntext"/>
        <w:spacing w:before="8"/>
        <w:rPr>
          <w:b/>
          <w:sz w:val="24"/>
        </w:rPr>
      </w:pPr>
    </w:p>
    <w:p w14:paraId="6689265D" w14:textId="77777777" w:rsidR="000D1750" w:rsidRPr="00CF16DB" w:rsidRDefault="005805DF">
      <w:pPr>
        <w:pStyle w:val="Nadpis3"/>
        <w:ind w:left="3650"/>
        <w:rPr>
          <w:rFonts w:ascii="Arial" w:hAnsi="Arial"/>
          <w:sz w:val="20"/>
        </w:rPr>
      </w:pPr>
      <w:r w:rsidRPr="00CF16DB">
        <w:rPr>
          <w:color w:val="6B5462"/>
          <w:w w:val="105"/>
        </w:rPr>
        <w:t xml:space="preserve">Čl. </w:t>
      </w:r>
      <w:r w:rsidRPr="00CF16DB">
        <w:rPr>
          <w:rFonts w:ascii="Arial" w:hAnsi="Arial"/>
          <w:color w:val="5D414F"/>
          <w:w w:val="105"/>
          <w:sz w:val="20"/>
        </w:rPr>
        <w:t>9</w:t>
      </w:r>
    </w:p>
    <w:p w14:paraId="6689265E" w14:textId="77777777" w:rsidR="000D1750" w:rsidRPr="00CF16DB" w:rsidRDefault="000D1750">
      <w:pPr>
        <w:pStyle w:val="Zkladntext"/>
        <w:spacing w:before="8"/>
        <w:rPr>
          <w:rFonts w:ascii="Arial"/>
          <w:b/>
        </w:rPr>
      </w:pPr>
    </w:p>
    <w:p w14:paraId="6689265F" w14:textId="77777777" w:rsidR="000D1750" w:rsidRPr="00CF16DB" w:rsidRDefault="005805DF">
      <w:pPr>
        <w:pStyle w:val="Zkladntext"/>
        <w:ind w:left="178"/>
        <w:jc w:val="both"/>
      </w:pPr>
      <w:r w:rsidRPr="00CF16DB">
        <w:rPr>
          <w:color w:val="6B5462"/>
          <w:w w:val="105"/>
        </w:rPr>
        <w:t>Tato obecně závazná vyhláška nabývá účinnosti dne 5. října 2008.</w:t>
      </w:r>
    </w:p>
    <w:p w14:paraId="66892660" w14:textId="77777777" w:rsidR="000D1750" w:rsidRPr="00CF16DB" w:rsidRDefault="000D1750">
      <w:pPr>
        <w:pStyle w:val="Zkladntext"/>
        <w:rPr>
          <w:sz w:val="20"/>
        </w:rPr>
      </w:pPr>
    </w:p>
    <w:p w14:paraId="66892661" w14:textId="77777777" w:rsidR="000D1750" w:rsidRPr="00CF16DB" w:rsidRDefault="000D1750">
      <w:pPr>
        <w:pStyle w:val="Zkladntext"/>
        <w:rPr>
          <w:sz w:val="20"/>
        </w:rPr>
      </w:pPr>
    </w:p>
    <w:p w14:paraId="66892662" w14:textId="77777777" w:rsidR="000D1750" w:rsidRPr="00CF16DB" w:rsidRDefault="005805DF">
      <w:pPr>
        <w:pStyle w:val="Zkladntext"/>
        <w:spacing w:before="3"/>
        <w:rPr>
          <w:sz w:val="18"/>
        </w:rPr>
      </w:pPr>
      <w:r w:rsidRPr="00CF16DB">
        <w:drawing>
          <wp:anchor distT="0" distB="0" distL="0" distR="0" simplePos="0" relativeHeight="251643904" behindDoc="0" locked="0" layoutInCell="1" allowOverlap="1" wp14:anchorId="668926CC" wp14:editId="668926CD">
            <wp:simplePos x="0" y="0"/>
            <wp:positionH relativeFrom="page">
              <wp:posOffset>780287</wp:posOffset>
            </wp:positionH>
            <wp:positionV relativeFrom="paragraph">
              <wp:posOffset>243997</wp:posOffset>
            </wp:positionV>
            <wp:extent cx="2121407" cy="42672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1407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16DB">
        <w:drawing>
          <wp:anchor distT="0" distB="0" distL="0" distR="0" simplePos="0" relativeHeight="251644928" behindDoc="0" locked="0" layoutInCell="1" allowOverlap="1" wp14:anchorId="668926CE" wp14:editId="668926CF">
            <wp:simplePos x="0" y="0"/>
            <wp:positionH relativeFrom="page">
              <wp:posOffset>5303520</wp:posOffset>
            </wp:positionH>
            <wp:positionV relativeFrom="paragraph">
              <wp:posOffset>158653</wp:posOffset>
            </wp:positionV>
            <wp:extent cx="1353312" cy="49987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312" cy="499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892663" w14:textId="77777777" w:rsidR="000D1750" w:rsidRPr="00CF16DB" w:rsidRDefault="000D1750">
      <w:pPr>
        <w:pStyle w:val="Zkladntext"/>
        <w:spacing w:before="1"/>
        <w:rPr>
          <w:sz w:val="6"/>
        </w:rPr>
      </w:pPr>
    </w:p>
    <w:p w14:paraId="66892664" w14:textId="77777777" w:rsidR="000D1750" w:rsidRPr="00CF16DB" w:rsidRDefault="000D1750">
      <w:pPr>
        <w:rPr>
          <w:sz w:val="6"/>
        </w:rPr>
        <w:sectPr w:rsidR="000D1750" w:rsidRPr="00CF16DB">
          <w:pgSz w:w="12260" w:h="16840"/>
          <w:pgMar w:top="700" w:right="1180" w:bottom="1220" w:left="1120" w:header="0" w:footer="1008" w:gutter="0"/>
          <w:cols w:space="708"/>
        </w:sectPr>
      </w:pPr>
    </w:p>
    <w:p w14:paraId="66892665" w14:textId="55D0AB65" w:rsidR="000D1750" w:rsidRPr="00CF16DB" w:rsidRDefault="005805DF">
      <w:pPr>
        <w:pStyle w:val="Zkladntext"/>
        <w:spacing w:before="30" w:line="247" w:lineRule="auto"/>
        <w:ind w:left="355" w:right="2499" w:firstLine="1"/>
      </w:pPr>
      <w:r w:rsidRPr="00CF16DB">
        <w:drawing>
          <wp:anchor distT="0" distB="0" distL="0" distR="0" simplePos="0" relativeHeight="251645952" behindDoc="0" locked="0" layoutInCell="1" allowOverlap="1" wp14:anchorId="668926D0" wp14:editId="668926D1">
            <wp:simplePos x="0" y="0"/>
            <wp:positionH relativeFrom="page">
              <wp:posOffset>3681984</wp:posOffset>
            </wp:positionH>
            <wp:positionV relativeFrom="paragraph">
              <wp:posOffset>-245796</wp:posOffset>
            </wp:positionV>
            <wp:extent cx="926591" cy="926591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591" cy="926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16DB">
        <w:rPr>
          <w:color w:val="6B5462"/>
        </w:rPr>
        <w:t>Ing. Miroslav Stoklasa místostarosta</w:t>
      </w:r>
      <w:r w:rsidRPr="00CF16DB">
        <w:rPr>
          <w:color w:val="6B5462"/>
        </w:rPr>
        <w:t xml:space="preserve"> obce</w:t>
      </w:r>
    </w:p>
    <w:p w14:paraId="66892666" w14:textId="77777777" w:rsidR="000D1750" w:rsidRPr="00CF16DB" w:rsidRDefault="000D1750">
      <w:pPr>
        <w:pStyle w:val="Zkladntext"/>
        <w:rPr>
          <w:sz w:val="24"/>
        </w:rPr>
      </w:pPr>
    </w:p>
    <w:p w14:paraId="66892667" w14:textId="77777777" w:rsidR="000D1750" w:rsidRPr="00CF16DB" w:rsidRDefault="000D1750">
      <w:pPr>
        <w:pStyle w:val="Zkladntext"/>
        <w:rPr>
          <w:sz w:val="24"/>
        </w:rPr>
      </w:pPr>
    </w:p>
    <w:p w14:paraId="66892668" w14:textId="77777777" w:rsidR="000D1750" w:rsidRPr="00CF16DB" w:rsidRDefault="000D1750">
      <w:pPr>
        <w:pStyle w:val="Zkladntext"/>
        <w:spacing w:before="7"/>
        <w:rPr>
          <w:sz w:val="22"/>
        </w:rPr>
      </w:pPr>
    </w:p>
    <w:p w14:paraId="66892669" w14:textId="77777777" w:rsidR="000D1750" w:rsidRPr="00CF16DB" w:rsidRDefault="005805DF">
      <w:pPr>
        <w:pStyle w:val="Zkladntext"/>
        <w:tabs>
          <w:tab w:val="left" w:pos="3264"/>
        </w:tabs>
        <w:spacing w:line="496" w:lineRule="auto"/>
        <w:ind w:left="166" w:right="1652" w:firstLine="7"/>
      </w:pPr>
      <w:r w:rsidRPr="00CF16DB">
        <w:rPr>
          <w:color w:val="6B5462"/>
          <w:w w:val="105"/>
        </w:rPr>
        <w:t>Vyvěšeno na úřední desce dne: 19.září 2008 Sejmuto z úřední</w:t>
      </w:r>
      <w:r w:rsidRPr="00CF16DB">
        <w:rPr>
          <w:color w:val="6B5462"/>
          <w:spacing w:val="-9"/>
          <w:w w:val="105"/>
        </w:rPr>
        <w:t xml:space="preserve"> </w:t>
      </w:r>
      <w:r w:rsidRPr="00CF16DB">
        <w:rPr>
          <w:color w:val="6B5462"/>
          <w:w w:val="105"/>
        </w:rPr>
        <w:t>desky</w:t>
      </w:r>
      <w:r w:rsidRPr="00CF16DB">
        <w:rPr>
          <w:color w:val="6B5462"/>
          <w:spacing w:val="-7"/>
          <w:w w:val="105"/>
        </w:rPr>
        <w:t xml:space="preserve"> </w:t>
      </w:r>
      <w:r w:rsidRPr="00CF16DB">
        <w:rPr>
          <w:color w:val="6B5462"/>
          <w:w w:val="105"/>
        </w:rPr>
        <w:t>dne:</w:t>
      </w:r>
      <w:r w:rsidRPr="00CF16DB">
        <w:rPr>
          <w:color w:val="6B5462"/>
          <w:w w:val="105"/>
        </w:rPr>
        <w:tab/>
        <w:t>5. října</w:t>
      </w:r>
      <w:r w:rsidRPr="00CF16DB">
        <w:rPr>
          <w:color w:val="6B5462"/>
          <w:spacing w:val="-10"/>
          <w:w w:val="105"/>
        </w:rPr>
        <w:t xml:space="preserve"> </w:t>
      </w:r>
      <w:r w:rsidRPr="00CF16DB">
        <w:rPr>
          <w:color w:val="6B5462"/>
          <w:w w:val="105"/>
        </w:rPr>
        <w:t>2008</w:t>
      </w:r>
    </w:p>
    <w:p w14:paraId="63370E91" w14:textId="77777777" w:rsidR="005805DF" w:rsidRDefault="005805DF">
      <w:pPr>
        <w:pStyle w:val="Zkladntext"/>
        <w:spacing w:before="30" w:line="247" w:lineRule="auto"/>
        <w:ind w:left="440" w:right="99" w:hanging="278"/>
      </w:pPr>
    </w:p>
    <w:p w14:paraId="16523A77" w14:textId="77777777" w:rsidR="005805DF" w:rsidRDefault="005805DF">
      <w:pPr>
        <w:pStyle w:val="Zkladntext"/>
        <w:spacing w:before="30" w:line="247" w:lineRule="auto"/>
        <w:ind w:left="440" w:right="99" w:hanging="278"/>
      </w:pPr>
    </w:p>
    <w:p w14:paraId="7EF08200" w14:textId="77777777" w:rsidR="005805DF" w:rsidRDefault="005805DF">
      <w:pPr>
        <w:pStyle w:val="Zkladntext"/>
        <w:spacing w:before="30" w:line="247" w:lineRule="auto"/>
        <w:ind w:left="440" w:right="99" w:hanging="278"/>
      </w:pPr>
    </w:p>
    <w:p w14:paraId="1483FB50" w14:textId="77777777" w:rsidR="005805DF" w:rsidRDefault="005805DF">
      <w:pPr>
        <w:pStyle w:val="Zkladntext"/>
        <w:spacing w:before="30" w:line="247" w:lineRule="auto"/>
        <w:ind w:left="440" w:right="99" w:hanging="278"/>
      </w:pPr>
    </w:p>
    <w:p w14:paraId="722D9481" w14:textId="77777777" w:rsidR="005805DF" w:rsidRDefault="005805DF">
      <w:pPr>
        <w:pStyle w:val="Zkladntext"/>
        <w:spacing w:before="30" w:line="247" w:lineRule="auto"/>
        <w:ind w:left="440" w:right="99" w:hanging="278"/>
      </w:pPr>
    </w:p>
    <w:p w14:paraId="77C791F5" w14:textId="77777777" w:rsidR="005805DF" w:rsidRDefault="005805DF">
      <w:pPr>
        <w:pStyle w:val="Zkladntext"/>
        <w:spacing w:before="30" w:line="247" w:lineRule="auto"/>
        <w:ind w:left="440" w:right="99" w:hanging="278"/>
      </w:pPr>
    </w:p>
    <w:p w14:paraId="6689266A" w14:textId="59A70715" w:rsidR="000D1750" w:rsidRPr="00CF16DB" w:rsidRDefault="005805DF">
      <w:pPr>
        <w:pStyle w:val="Zkladntext"/>
        <w:spacing w:before="30" w:line="247" w:lineRule="auto"/>
        <w:ind w:left="440" w:right="99" w:hanging="278"/>
      </w:pPr>
      <w:r w:rsidRPr="00CF16DB">
        <w:br w:type="column"/>
      </w:r>
      <w:r w:rsidRPr="00CF16DB">
        <w:rPr>
          <w:color w:val="6B5462"/>
          <w:w w:val="105"/>
        </w:rPr>
        <w:t xml:space="preserve">Ing. Marcel </w:t>
      </w:r>
      <w:proofErr w:type="spellStart"/>
      <w:r w:rsidRPr="00CF16DB">
        <w:rPr>
          <w:color w:val="5D414F"/>
          <w:w w:val="105"/>
        </w:rPr>
        <w:t>Pudich</w:t>
      </w:r>
      <w:proofErr w:type="spellEnd"/>
      <w:r w:rsidRPr="00CF16DB">
        <w:rPr>
          <w:color w:val="5D414F"/>
          <w:w w:val="105"/>
        </w:rPr>
        <w:t xml:space="preserve"> </w:t>
      </w:r>
      <w:r w:rsidRPr="00CF16DB">
        <w:rPr>
          <w:color w:val="6B5462"/>
          <w:w w:val="105"/>
        </w:rPr>
        <w:t>starosta obce</w:t>
      </w:r>
    </w:p>
    <w:p w14:paraId="6689266B" w14:textId="77777777" w:rsidR="000D1750" w:rsidRPr="00CF16DB" w:rsidRDefault="000D1750">
      <w:pPr>
        <w:spacing w:line="247" w:lineRule="auto"/>
        <w:sectPr w:rsidR="000D1750" w:rsidRPr="00CF16DB">
          <w:type w:val="continuous"/>
          <w:pgSz w:w="12260" w:h="16840"/>
          <w:pgMar w:top="740" w:right="1180" w:bottom="1220" w:left="1120" w:header="708" w:footer="708" w:gutter="0"/>
          <w:cols w:num="2" w:space="708" w:equalWidth="0">
            <w:col w:w="6138" w:space="985"/>
            <w:col w:w="2837"/>
          </w:cols>
        </w:sectPr>
      </w:pPr>
    </w:p>
    <w:p w14:paraId="668926CA" w14:textId="746A2B76" w:rsidR="000D1750" w:rsidRDefault="005805DF" w:rsidP="005805DF">
      <w:pPr>
        <w:pStyle w:val="Zkladntext"/>
        <w:rPr>
          <w:rFonts w:ascii="Arial" w:hAnsi="Arial"/>
          <w:sz w:val="14"/>
        </w:rPr>
      </w:pPr>
      <w:r w:rsidRPr="005805DF">
        <w:rPr>
          <w:noProof/>
          <w:sz w:val="20"/>
        </w:rPr>
        <w:lastRenderedPageBreak/>
        <w:drawing>
          <wp:inline distT="0" distB="0" distL="0" distR="0" wp14:anchorId="6C21138B" wp14:editId="1347BFA6">
            <wp:extent cx="7011035" cy="9690100"/>
            <wp:effectExtent l="0" t="0" r="0" b="6350"/>
            <wp:docPr id="4010530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035" cy="969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1750">
      <w:footerReference w:type="default" r:id="rId13"/>
      <w:type w:val="continuous"/>
      <w:pgSz w:w="12760" w:h="17220"/>
      <w:pgMar w:top="740" w:right="160" w:bottom="1220" w:left="540" w:header="708" w:footer="708" w:gutter="0"/>
      <w:cols w:num="2" w:space="708" w:equalWidth="0">
        <w:col w:w="5442" w:space="527"/>
        <w:col w:w="609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8926F8" w14:textId="77777777" w:rsidR="005805DF" w:rsidRPr="00CF16DB" w:rsidRDefault="005805DF">
      <w:r w:rsidRPr="00CF16DB">
        <w:separator/>
      </w:r>
    </w:p>
  </w:endnote>
  <w:endnote w:type="continuationSeparator" w:id="0">
    <w:p w14:paraId="668926FA" w14:textId="77777777" w:rsidR="005805DF" w:rsidRPr="00CF16DB" w:rsidRDefault="005805DF">
      <w:r w:rsidRPr="00CF16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926F1" w14:textId="009DCFCE" w:rsidR="000D1750" w:rsidRPr="00CF16DB" w:rsidRDefault="005E5129">
    <w:pPr>
      <w:pStyle w:val="Zkladntext"/>
      <w:spacing w:line="14" w:lineRule="auto"/>
      <w:rPr>
        <w:sz w:val="20"/>
      </w:rPr>
    </w:pPr>
    <w:r w:rsidRPr="00CF16DB">
      <mc:AlternateContent>
        <mc:Choice Requires="wps">
          <w:drawing>
            <wp:anchor distT="0" distB="0" distL="114300" distR="114300" simplePos="0" relativeHeight="503307608" behindDoc="1" locked="0" layoutInCell="1" allowOverlap="1" wp14:anchorId="668926F4" wp14:editId="72AA0C11">
              <wp:simplePos x="0" y="0"/>
              <wp:positionH relativeFrom="page">
                <wp:posOffset>3779520</wp:posOffset>
              </wp:positionH>
              <wp:positionV relativeFrom="page">
                <wp:posOffset>9924415</wp:posOffset>
              </wp:positionV>
              <wp:extent cx="201295" cy="181610"/>
              <wp:effectExtent l="0" t="0" r="635" b="0"/>
              <wp:wrapNone/>
              <wp:docPr id="13840687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29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892702" w14:textId="77777777" w:rsidR="000D1750" w:rsidRPr="00CF16DB" w:rsidRDefault="005805DF">
                          <w:pPr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 w:rsidRPr="00CF16DB">
                            <w:rPr>
                              <w:rFonts w:ascii="Arial"/>
                              <w:color w:val="69505D"/>
                              <w:w w:val="105"/>
                            </w:rPr>
                            <w:t>-1-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8926F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7.6pt;margin-top:781.45pt;width:15.85pt;height:14.3pt;z-index:-8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" filled="f" stroked="f">
              <v:textbox inset="0,0,0,0">
                <w:txbxContent>
                  <w:p w14:paraId="66892702" w14:textId="77777777" w:rsidR="000D1750" w:rsidRPr="00CF16DB" w:rsidRDefault="005805DF">
                    <w:pPr>
                      <w:spacing w:before="13"/>
                      <w:ind w:left="20"/>
                      <w:rPr>
                        <w:rFonts w:ascii="Arial"/>
                      </w:rPr>
                    </w:pPr>
                    <w:r w:rsidRPr="00CF16DB">
                      <w:rPr>
                        <w:rFonts w:ascii="Arial"/>
                        <w:color w:val="69505D"/>
                        <w:w w:val="105"/>
                      </w:rPr>
                      <w:t>-1-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926F2" w14:textId="05A7DDB1" w:rsidR="000D1750" w:rsidRPr="00CF16DB" w:rsidRDefault="005E5129">
    <w:pPr>
      <w:pStyle w:val="Zkladntext"/>
      <w:spacing w:line="14" w:lineRule="auto"/>
      <w:rPr>
        <w:sz w:val="20"/>
      </w:rPr>
    </w:pPr>
    <w:r w:rsidRPr="00CF16DB">
      <mc:AlternateContent>
        <mc:Choice Requires="wps">
          <w:drawing>
            <wp:anchor distT="0" distB="0" distL="114300" distR="114300" simplePos="0" relativeHeight="503307632" behindDoc="1" locked="0" layoutInCell="1" allowOverlap="1" wp14:anchorId="668926F5" wp14:editId="66A93D77">
              <wp:simplePos x="0" y="0"/>
              <wp:positionH relativeFrom="page">
                <wp:posOffset>3777615</wp:posOffset>
              </wp:positionH>
              <wp:positionV relativeFrom="page">
                <wp:posOffset>9901555</wp:posOffset>
              </wp:positionV>
              <wp:extent cx="202565" cy="199390"/>
              <wp:effectExtent l="0" t="0" r="1270" b="0"/>
              <wp:wrapNone/>
              <wp:docPr id="122047739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56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892703" w14:textId="77777777" w:rsidR="000D1750" w:rsidRPr="00CF16DB" w:rsidRDefault="005805DF">
                          <w:pPr>
                            <w:pStyle w:val="Zkladntext"/>
                            <w:spacing w:before="29"/>
                            <w:ind w:left="20"/>
                          </w:pPr>
                          <w:r w:rsidRPr="00CF16DB">
                            <w:rPr>
                              <w:color w:val="604452"/>
                              <w:w w:val="105"/>
                            </w:rPr>
                            <w:t>-</w:t>
                          </w:r>
                          <w:r w:rsidRPr="00CF16DB">
                            <w:fldChar w:fldCharType="begin"/>
                          </w:r>
                          <w:r w:rsidRPr="00CF16DB">
                            <w:rPr>
                              <w:color w:val="604452"/>
                              <w:w w:val="105"/>
                            </w:rPr>
                            <w:instrText xml:space="preserve"> PAGE </w:instrText>
                          </w:r>
                          <w:r w:rsidRPr="00CF16DB">
                            <w:fldChar w:fldCharType="separate"/>
                          </w:r>
                          <w:r w:rsidRPr="00CF16DB">
                            <w:t>2</w:t>
                          </w:r>
                          <w:r w:rsidRPr="00CF16DB">
                            <w:fldChar w:fldCharType="end"/>
                          </w:r>
                          <w:r w:rsidRPr="00CF16DB">
                            <w:rPr>
                              <w:color w:val="604452"/>
                              <w:w w:val="105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8926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7.45pt;margin-top:779.65pt;width:15.95pt;height:15.7pt;z-index:-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" filled="f" stroked="f">
              <v:textbox inset="0,0,0,0">
                <w:txbxContent>
                  <w:p w14:paraId="66892703" w14:textId="77777777" w:rsidR="000D1750" w:rsidRPr="00CF16DB" w:rsidRDefault="005805DF">
                    <w:pPr>
                      <w:pStyle w:val="Zkladntext"/>
                      <w:spacing w:before="29"/>
                      <w:ind w:left="20"/>
                    </w:pPr>
                    <w:r w:rsidRPr="00CF16DB">
                      <w:rPr>
                        <w:color w:val="604452"/>
                        <w:w w:val="105"/>
                      </w:rPr>
                      <w:t>-</w:t>
                    </w:r>
                    <w:r w:rsidRPr="00CF16DB">
                      <w:fldChar w:fldCharType="begin"/>
                    </w:r>
                    <w:r w:rsidRPr="00CF16DB">
                      <w:rPr>
                        <w:color w:val="604452"/>
                        <w:w w:val="105"/>
                      </w:rPr>
                      <w:instrText xml:space="preserve"> PAGE </w:instrText>
                    </w:r>
                    <w:r w:rsidRPr="00CF16DB">
                      <w:fldChar w:fldCharType="separate"/>
                    </w:r>
                    <w:r w:rsidRPr="00CF16DB">
                      <w:t>2</w:t>
                    </w:r>
                    <w:r w:rsidRPr="00CF16DB">
                      <w:fldChar w:fldCharType="end"/>
                    </w:r>
                    <w:r w:rsidRPr="00CF16DB">
                      <w:rPr>
                        <w:color w:val="604452"/>
                        <w:w w:val="105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926F3" w14:textId="77777777" w:rsidR="000D1750" w:rsidRPr="00CF16DB" w:rsidRDefault="000D1750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926F4" w14:textId="77777777" w:rsidR="005805DF" w:rsidRPr="00CF16DB" w:rsidRDefault="005805DF">
      <w:r w:rsidRPr="00CF16DB">
        <w:separator/>
      </w:r>
    </w:p>
  </w:footnote>
  <w:footnote w:type="continuationSeparator" w:id="0">
    <w:p w14:paraId="668926F6" w14:textId="77777777" w:rsidR="005805DF" w:rsidRPr="00CF16DB" w:rsidRDefault="005805DF">
      <w:r w:rsidRPr="00CF16DB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884716"/>
    <w:multiLevelType w:val="multilevel"/>
    <w:tmpl w:val="ACF23766"/>
    <w:lvl w:ilvl="0">
      <w:start w:val="7"/>
      <w:numFmt w:val="decimal"/>
      <w:lvlText w:val="%1"/>
      <w:lvlJc w:val="left"/>
      <w:pPr>
        <w:ind w:left="624" w:hanging="35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59"/>
        <w:jc w:val="left"/>
      </w:pPr>
      <w:rPr>
        <w:rFonts w:ascii="Times New Roman" w:eastAsia="Times New Roman" w:hAnsi="Times New Roman" w:cs="Times New Roman" w:hint="default"/>
        <w:color w:val="6B5462"/>
        <w:spacing w:val="-8"/>
        <w:w w:val="94"/>
        <w:sz w:val="23"/>
        <w:szCs w:val="23"/>
      </w:rPr>
    </w:lvl>
    <w:lvl w:ilvl="2">
      <w:numFmt w:val="bullet"/>
      <w:lvlText w:val="•"/>
      <w:lvlJc w:val="left"/>
      <w:pPr>
        <w:ind w:left="2488" w:hanging="359"/>
      </w:pPr>
      <w:rPr>
        <w:rFonts w:hint="default"/>
      </w:rPr>
    </w:lvl>
    <w:lvl w:ilvl="3">
      <w:numFmt w:val="bullet"/>
      <w:lvlText w:val="•"/>
      <w:lvlJc w:val="left"/>
      <w:pPr>
        <w:ind w:left="3422" w:hanging="359"/>
      </w:pPr>
      <w:rPr>
        <w:rFonts w:hint="default"/>
      </w:rPr>
    </w:lvl>
    <w:lvl w:ilvl="4">
      <w:numFmt w:val="bullet"/>
      <w:lvlText w:val="•"/>
      <w:lvlJc w:val="left"/>
      <w:pPr>
        <w:ind w:left="4356" w:hanging="359"/>
      </w:pPr>
      <w:rPr>
        <w:rFonts w:hint="default"/>
      </w:rPr>
    </w:lvl>
    <w:lvl w:ilvl="5">
      <w:numFmt w:val="bullet"/>
      <w:lvlText w:val="•"/>
      <w:lvlJc w:val="left"/>
      <w:pPr>
        <w:ind w:left="5290" w:hanging="359"/>
      </w:pPr>
      <w:rPr>
        <w:rFonts w:hint="default"/>
      </w:rPr>
    </w:lvl>
    <w:lvl w:ilvl="6">
      <w:numFmt w:val="bullet"/>
      <w:lvlText w:val="•"/>
      <w:lvlJc w:val="left"/>
      <w:pPr>
        <w:ind w:left="6224" w:hanging="359"/>
      </w:pPr>
      <w:rPr>
        <w:rFonts w:hint="default"/>
      </w:rPr>
    </w:lvl>
    <w:lvl w:ilvl="7">
      <w:numFmt w:val="bullet"/>
      <w:lvlText w:val="•"/>
      <w:lvlJc w:val="left"/>
      <w:pPr>
        <w:ind w:left="7158" w:hanging="359"/>
      </w:pPr>
      <w:rPr>
        <w:rFonts w:hint="default"/>
      </w:rPr>
    </w:lvl>
    <w:lvl w:ilvl="8">
      <w:numFmt w:val="bullet"/>
      <w:lvlText w:val="•"/>
      <w:lvlJc w:val="left"/>
      <w:pPr>
        <w:ind w:left="8092" w:hanging="359"/>
      </w:pPr>
      <w:rPr>
        <w:rFonts w:hint="default"/>
      </w:rPr>
    </w:lvl>
  </w:abstractNum>
  <w:abstractNum w:abstractNumId="1" w15:restartNumberingAfterBreak="0">
    <w:nsid w:val="3DC041CE"/>
    <w:multiLevelType w:val="multilevel"/>
    <w:tmpl w:val="6550324E"/>
    <w:lvl w:ilvl="0">
      <w:start w:val="5"/>
      <w:numFmt w:val="decimal"/>
      <w:lvlText w:val="%1"/>
      <w:lvlJc w:val="left"/>
      <w:pPr>
        <w:ind w:left="113" w:hanging="39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" w:hanging="396"/>
        <w:jc w:val="left"/>
      </w:pPr>
      <w:rPr>
        <w:rFonts w:ascii="Times New Roman" w:eastAsia="Times New Roman" w:hAnsi="Times New Roman" w:cs="Times New Roman" w:hint="default"/>
        <w:color w:val="6B5462"/>
        <w:w w:val="102"/>
        <w:sz w:val="23"/>
        <w:szCs w:val="23"/>
      </w:rPr>
    </w:lvl>
    <w:lvl w:ilvl="2">
      <w:numFmt w:val="bullet"/>
      <w:lvlText w:val="•"/>
      <w:lvlJc w:val="left"/>
      <w:pPr>
        <w:ind w:left="2076" w:hanging="396"/>
      </w:pPr>
      <w:rPr>
        <w:rFonts w:hint="default"/>
      </w:rPr>
    </w:lvl>
    <w:lvl w:ilvl="3">
      <w:numFmt w:val="bullet"/>
      <w:lvlText w:val="•"/>
      <w:lvlJc w:val="left"/>
      <w:pPr>
        <w:ind w:left="3054" w:hanging="396"/>
      </w:pPr>
      <w:rPr>
        <w:rFonts w:hint="default"/>
      </w:rPr>
    </w:lvl>
    <w:lvl w:ilvl="4">
      <w:numFmt w:val="bullet"/>
      <w:lvlText w:val="•"/>
      <w:lvlJc w:val="left"/>
      <w:pPr>
        <w:ind w:left="4032" w:hanging="396"/>
      </w:pPr>
      <w:rPr>
        <w:rFonts w:hint="default"/>
      </w:rPr>
    </w:lvl>
    <w:lvl w:ilvl="5">
      <w:numFmt w:val="bullet"/>
      <w:lvlText w:val="•"/>
      <w:lvlJc w:val="left"/>
      <w:pPr>
        <w:ind w:left="5010" w:hanging="396"/>
      </w:pPr>
      <w:rPr>
        <w:rFonts w:hint="default"/>
      </w:rPr>
    </w:lvl>
    <w:lvl w:ilvl="6">
      <w:numFmt w:val="bullet"/>
      <w:lvlText w:val="•"/>
      <w:lvlJc w:val="left"/>
      <w:pPr>
        <w:ind w:left="5988" w:hanging="396"/>
      </w:pPr>
      <w:rPr>
        <w:rFonts w:hint="default"/>
      </w:rPr>
    </w:lvl>
    <w:lvl w:ilvl="7">
      <w:numFmt w:val="bullet"/>
      <w:lvlText w:val="•"/>
      <w:lvlJc w:val="left"/>
      <w:pPr>
        <w:ind w:left="6966" w:hanging="396"/>
      </w:pPr>
      <w:rPr>
        <w:rFonts w:hint="default"/>
      </w:rPr>
    </w:lvl>
    <w:lvl w:ilvl="8">
      <w:numFmt w:val="bullet"/>
      <w:lvlText w:val="•"/>
      <w:lvlJc w:val="left"/>
      <w:pPr>
        <w:ind w:left="7944" w:hanging="396"/>
      </w:pPr>
      <w:rPr>
        <w:rFonts w:hint="default"/>
      </w:rPr>
    </w:lvl>
  </w:abstractNum>
  <w:abstractNum w:abstractNumId="2" w15:restartNumberingAfterBreak="0">
    <w:nsid w:val="46712C1D"/>
    <w:multiLevelType w:val="multilevel"/>
    <w:tmpl w:val="0AEA1926"/>
    <w:lvl w:ilvl="0">
      <w:start w:val="2"/>
      <w:numFmt w:val="decimal"/>
      <w:lvlText w:val="%1"/>
      <w:lvlJc w:val="left"/>
      <w:pPr>
        <w:ind w:left="563" w:hanging="42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3" w:hanging="426"/>
        <w:jc w:val="left"/>
      </w:pPr>
      <w:rPr>
        <w:rFonts w:ascii="Times New Roman" w:eastAsia="Times New Roman" w:hAnsi="Times New Roman" w:cs="Times New Roman" w:hint="default"/>
        <w:color w:val="69505D"/>
        <w:spacing w:val="-1"/>
        <w:w w:val="103"/>
        <w:sz w:val="23"/>
        <w:szCs w:val="23"/>
      </w:rPr>
    </w:lvl>
    <w:lvl w:ilvl="2">
      <w:numFmt w:val="bullet"/>
      <w:lvlText w:val="•"/>
      <w:lvlJc w:val="left"/>
      <w:pPr>
        <w:ind w:left="2444" w:hanging="426"/>
      </w:pPr>
      <w:rPr>
        <w:rFonts w:hint="default"/>
      </w:rPr>
    </w:lvl>
    <w:lvl w:ilvl="3">
      <w:numFmt w:val="bullet"/>
      <w:lvlText w:val="•"/>
      <w:lvlJc w:val="left"/>
      <w:pPr>
        <w:ind w:left="3386" w:hanging="426"/>
      </w:pPr>
      <w:rPr>
        <w:rFonts w:hint="default"/>
      </w:rPr>
    </w:lvl>
    <w:lvl w:ilvl="4">
      <w:numFmt w:val="bullet"/>
      <w:lvlText w:val="•"/>
      <w:lvlJc w:val="left"/>
      <w:pPr>
        <w:ind w:left="4328" w:hanging="426"/>
      </w:pPr>
      <w:rPr>
        <w:rFonts w:hint="default"/>
      </w:rPr>
    </w:lvl>
    <w:lvl w:ilvl="5">
      <w:numFmt w:val="bullet"/>
      <w:lvlText w:val="•"/>
      <w:lvlJc w:val="left"/>
      <w:pPr>
        <w:ind w:left="5270" w:hanging="426"/>
      </w:pPr>
      <w:rPr>
        <w:rFonts w:hint="default"/>
      </w:rPr>
    </w:lvl>
    <w:lvl w:ilvl="6">
      <w:numFmt w:val="bullet"/>
      <w:lvlText w:val="•"/>
      <w:lvlJc w:val="left"/>
      <w:pPr>
        <w:ind w:left="6212" w:hanging="426"/>
      </w:pPr>
      <w:rPr>
        <w:rFonts w:hint="default"/>
      </w:rPr>
    </w:lvl>
    <w:lvl w:ilvl="7">
      <w:numFmt w:val="bullet"/>
      <w:lvlText w:val="•"/>
      <w:lvlJc w:val="left"/>
      <w:pPr>
        <w:ind w:left="7154" w:hanging="426"/>
      </w:pPr>
      <w:rPr>
        <w:rFonts w:hint="default"/>
      </w:rPr>
    </w:lvl>
    <w:lvl w:ilvl="8">
      <w:numFmt w:val="bullet"/>
      <w:lvlText w:val="•"/>
      <w:lvlJc w:val="left"/>
      <w:pPr>
        <w:ind w:left="8096" w:hanging="426"/>
      </w:pPr>
      <w:rPr>
        <w:rFonts w:hint="default"/>
      </w:rPr>
    </w:lvl>
  </w:abstractNum>
  <w:abstractNum w:abstractNumId="3" w15:restartNumberingAfterBreak="0">
    <w:nsid w:val="48176582"/>
    <w:multiLevelType w:val="multilevel"/>
    <w:tmpl w:val="17440566"/>
    <w:lvl w:ilvl="0">
      <w:start w:val="1"/>
      <w:numFmt w:val="decimal"/>
      <w:lvlText w:val="%1"/>
      <w:lvlJc w:val="left"/>
      <w:pPr>
        <w:ind w:left="597" w:hanging="40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97" w:hanging="409"/>
        <w:jc w:val="left"/>
      </w:pPr>
      <w:rPr>
        <w:rFonts w:ascii="Times New Roman" w:eastAsia="Times New Roman" w:hAnsi="Times New Roman" w:cs="Times New Roman" w:hint="default"/>
        <w:color w:val="69505D"/>
        <w:w w:val="99"/>
        <w:sz w:val="23"/>
        <w:szCs w:val="23"/>
      </w:rPr>
    </w:lvl>
    <w:lvl w:ilvl="2">
      <w:numFmt w:val="bullet"/>
      <w:lvlText w:val="•"/>
      <w:lvlJc w:val="left"/>
      <w:pPr>
        <w:ind w:left="2476" w:hanging="409"/>
      </w:pPr>
      <w:rPr>
        <w:rFonts w:hint="default"/>
      </w:rPr>
    </w:lvl>
    <w:lvl w:ilvl="3">
      <w:numFmt w:val="bullet"/>
      <w:lvlText w:val="•"/>
      <w:lvlJc w:val="left"/>
      <w:pPr>
        <w:ind w:left="3414" w:hanging="409"/>
      </w:pPr>
      <w:rPr>
        <w:rFonts w:hint="default"/>
      </w:rPr>
    </w:lvl>
    <w:lvl w:ilvl="4">
      <w:numFmt w:val="bullet"/>
      <w:lvlText w:val="•"/>
      <w:lvlJc w:val="left"/>
      <w:pPr>
        <w:ind w:left="4352" w:hanging="409"/>
      </w:pPr>
      <w:rPr>
        <w:rFonts w:hint="default"/>
      </w:rPr>
    </w:lvl>
    <w:lvl w:ilvl="5">
      <w:numFmt w:val="bullet"/>
      <w:lvlText w:val="•"/>
      <w:lvlJc w:val="left"/>
      <w:pPr>
        <w:ind w:left="5290" w:hanging="409"/>
      </w:pPr>
      <w:rPr>
        <w:rFonts w:hint="default"/>
      </w:rPr>
    </w:lvl>
    <w:lvl w:ilvl="6">
      <w:numFmt w:val="bullet"/>
      <w:lvlText w:val="•"/>
      <w:lvlJc w:val="left"/>
      <w:pPr>
        <w:ind w:left="6228" w:hanging="409"/>
      </w:pPr>
      <w:rPr>
        <w:rFonts w:hint="default"/>
      </w:rPr>
    </w:lvl>
    <w:lvl w:ilvl="7">
      <w:numFmt w:val="bullet"/>
      <w:lvlText w:val="•"/>
      <w:lvlJc w:val="left"/>
      <w:pPr>
        <w:ind w:left="7166" w:hanging="409"/>
      </w:pPr>
      <w:rPr>
        <w:rFonts w:hint="default"/>
      </w:rPr>
    </w:lvl>
    <w:lvl w:ilvl="8">
      <w:numFmt w:val="bullet"/>
      <w:lvlText w:val="•"/>
      <w:lvlJc w:val="left"/>
      <w:pPr>
        <w:ind w:left="8104" w:hanging="409"/>
      </w:pPr>
      <w:rPr>
        <w:rFonts w:hint="default"/>
      </w:rPr>
    </w:lvl>
  </w:abstractNum>
  <w:abstractNum w:abstractNumId="4" w15:restartNumberingAfterBreak="0">
    <w:nsid w:val="64235919"/>
    <w:multiLevelType w:val="multilevel"/>
    <w:tmpl w:val="BC382C20"/>
    <w:lvl w:ilvl="0">
      <w:start w:val="2"/>
      <w:numFmt w:val="decimal"/>
      <w:lvlText w:val="%1"/>
      <w:lvlJc w:val="left"/>
      <w:pPr>
        <w:ind w:left="506" w:hanging="363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6" w:hanging="363"/>
        <w:jc w:val="left"/>
      </w:pPr>
      <w:rPr>
        <w:rFonts w:ascii="Times New Roman" w:eastAsia="Times New Roman" w:hAnsi="Times New Roman" w:cs="Times New Roman" w:hint="default"/>
        <w:color w:val="69505D"/>
        <w:w w:val="104"/>
        <w:sz w:val="23"/>
        <w:szCs w:val="23"/>
      </w:rPr>
    </w:lvl>
    <w:lvl w:ilvl="2">
      <w:numFmt w:val="bullet"/>
      <w:lvlText w:val="•"/>
      <w:lvlJc w:val="left"/>
      <w:pPr>
        <w:ind w:left="2396" w:hanging="363"/>
      </w:pPr>
      <w:rPr>
        <w:rFonts w:hint="default"/>
      </w:rPr>
    </w:lvl>
    <w:lvl w:ilvl="3">
      <w:numFmt w:val="bullet"/>
      <w:lvlText w:val="•"/>
      <w:lvlJc w:val="left"/>
      <w:pPr>
        <w:ind w:left="3344" w:hanging="363"/>
      </w:pPr>
      <w:rPr>
        <w:rFonts w:hint="default"/>
      </w:rPr>
    </w:lvl>
    <w:lvl w:ilvl="4">
      <w:numFmt w:val="bullet"/>
      <w:lvlText w:val="•"/>
      <w:lvlJc w:val="left"/>
      <w:pPr>
        <w:ind w:left="4292" w:hanging="363"/>
      </w:pPr>
      <w:rPr>
        <w:rFonts w:hint="default"/>
      </w:rPr>
    </w:lvl>
    <w:lvl w:ilvl="5">
      <w:numFmt w:val="bullet"/>
      <w:lvlText w:val="•"/>
      <w:lvlJc w:val="left"/>
      <w:pPr>
        <w:ind w:left="5240" w:hanging="363"/>
      </w:pPr>
      <w:rPr>
        <w:rFonts w:hint="default"/>
      </w:rPr>
    </w:lvl>
    <w:lvl w:ilvl="6">
      <w:numFmt w:val="bullet"/>
      <w:lvlText w:val="•"/>
      <w:lvlJc w:val="left"/>
      <w:pPr>
        <w:ind w:left="6188" w:hanging="363"/>
      </w:pPr>
      <w:rPr>
        <w:rFonts w:hint="default"/>
      </w:rPr>
    </w:lvl>
    <w:lvl w:ilvl="7">
      <w:numFmt w:val="bullet"/>
      <w:lvlText w:val="•"/>
      <w:lvlJc w:val="left"/>
      <w:pPr>
        <w:ind w:left="7136" w:hanging="363"/>
      </w:pPr>
      <w:rPr>
        <w:rFonts w:hint="default"/>
      </w:rPr>
    </w:lvl>
    <w:lvl w:ilvl="8">
      <w:numFmt w:val="bullet"/>
      <w:lvlText w:val="•"/>
      <w:lvlJc w:val="left"/>
      <w:pPr>
        <w:ind w:left="8084" w:hanging="363"/>
      </w:pPr>
      <w:rPr>
        <w:rFonts w:hint="default"/>
      </w:rPr>
    </w:lvl>
  </w:abstractNum>
  <w:abstractNum w:abstractNumId="5" w15:restartNumberingAfterBreak="0">
    <w:nsid w:val="74C8712B"/>
    <w:multiLevelType w:val="multilevel"/>
    <w:tmpl w:val="9040875E"/>
    <w:lvl w:ilvl="0">
      <w:start w:val="4"/>
      <w:numFmt w:val="decimal"/>
      <w:lvlText w:val="%1"/>
      <w:lvlJc w:val="left"/>
      <w:pPr>
        <w:ind w:left="123" w:hanging="36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" w:hanging="362"/>
        <w:jc w:val="left"/>
      </w:pPr>
      <w:rPr>
        <w:rFonts w:ascii="Times New Roman" w:eastAsia="Times New Roman" w:hAnsi="Times New Roman" w:cs="Times New Roman" w:hint="default"/>
        <w:color w:val="6B5462"/>
        <w:spacing w:val="-4"/>
        <w:w w:val="102"/>
        <w:sz w:val="23"/>
        <w:szCs w:val="23"/>
      </w:rPr>
    </w:lvl>
    <w:lvl w:ilvl="2">
      <w:numFmt w:val="bullet"/>
      <w:lvlText w:val="•"/>
      <w:lvlJc w:val="left"/>
      <w:pPr>
        <w:ind w:left="2076" w:hanging="362"/>
      </w:pPr>
      <w:rPr>
        <w:rFonts w:hint="default"/>
      </w:rPr>
    </w:lvl>
    <w:lvl w:ilvl="3">
      <w:numFmt w:val="bullet"/>
      <w:lvlText w:val="•"/>
      <w:lvlJc w:val="left"/>
      <w:pPr>
        <w:ind w:left="3054" w:hanging="362"/>
      </w:pPr>
      <w:rPr>
        <w:rFonts w:hint="default"/>
      </w:rPr>
    </w:lvl>
    <w:lvl w:ilvl="4">
      <w:numFmt w:val="bullet"/>
      <w:lvlText w:val="•"/>
      <w:lvlJc w:val="left"/>
      <w:pPr>
        <w:ind w:left="4032" w:hanging="362"/>
      </w:pPr>
      <w:rPr>
        <w:rFonts w:hint="default"/>
      </w:rPr>
    </w:lvl>
    <w:lvl w:ilvl="5">
      <w:numFmt w:val="bullet"/>
      <w:lvlText w:val="•"/>
      <w:lvlJc w:val="left"/>
      <w:pPr>
        <w:ind w:left="5010" w:hanging="362"/>
      </w:pPr>
      <w:rPr>
        <w:rFonts w:hint="default"/>
      </w:rPr>
    </w:lvl>
    <w:lvl w:ilvl="6">
      <w:numFmt w:val="bullet"/>
      <w:lvlText w:val="•"/>
      <w:lvlJc w:val="left"/>
      <w:pPr>
        <w:ind w:left="5988" w:hanging="362"/>
      </w:pPr>
      <w:rPr>
        <w:rFonts w:hint="default"/>
      </w:rPr>
    </w:lvl>
    <w:lvl w:ilvl="7">
      <w:numFmt w:val="bullet"/>
      <w:lvlText w:val="•"/>
      <w:lvlJc w:val="left"/>
      <w:pPr>
        <w:ind w:left="6966" w:hanging="362"/>
      </w:pPr>
      <w:rPr>
        <w:rFonts w:hint="default"/>
      </w:rPr>
    </w:lvl>
    <w:lvl w:ilvl="8">
      <w:numFmt w:val="bullet"/>
      <w:lvlText w:val="•"/>
      <w:lvlJc w:val="left"/>
      <w:pPr>
        <w:ind w:left="7944" w:hanging="362"/>
      </w:pPr>
      <w:rPr>
        <w:rFonts w:hint="default"/>
      </w:rPr>
    </w:lvl>
  </w:abstractNum>
  <w:abstractNum w:abstractNumId="6" w15:restartNumberingAfterBreak="0">
    <w:nsid w:val="74EF35D5"/>
    <w:multiLevelType w:val="multilevel"/>
    <w:tmpl w:val="DF5C66B0"/>
    <w:lvl w:ilvl="0">
      <w:start w:val="3"/>
      <w:numFmt w:val="decimal"/>
      <w:lvlText w:val="%1"/>
      <w:lvlJc w:val="left"/>
      <w:pPr>
        <w:ind w:left="558" w:hanging="42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8" w:hanging="423"/>
        <w:jc w:val="left"/>
      </w:pPr>
      <w:rPr>
        <w:rFonts w:ascii="Times New Roman" w:eastAsia="Times New Roman" w:hAnsi="Times New Roman" w:cs="Times New Roman" w:hint="default"/>
        <w:color w:val="6B5462"/>
        <w:spacing w:val="-1"/>
        <w:w w:val="86"/>
        <w:sz w:val="23"/>
        <w:szCs w:val="23"/>
      </w:rPr>
    </w:lvl>
    <w:lvl w:ilvl="2">
      <w:numFmt w:val="bullet"/>
      <w:lvlText w:val="•"/>
      <w:lvlJc w:val="left"/>
      <w:pPr>
        <w:ind w:left="2428" w:hanging="423"/>
      </w:pPr>
      <w:rPr>
        <w:rFonts w:hint="default"/>
      </w:rPr>
    </w:lvl>
    <w:lvl w:ilvl="3">
      <w:numFmt w:val="bullet"/>
      <w:lvlText w:val="•"/>
      <w:lvlJc w:val="left"/>
      <w:pPr>
        <w:ind w:left="3362" w:hanging="423"/>
      </w:pPr>
      <w:rPr>
        <w:rFonts w:hint="default"/>
      </w:rPr>
    </w:lvl>
    <w:lvl w:ilvl="4">
      <w:numFmt w:val="bullet"/>
      <w:lvlText w:val="•"/>
      <w:lvlJc w:val="left"/>
      <w:pPr>
        <w:ind w:left="4296" w:hanging="423"/>
      </w:pPr>
      <w:rPr>
        <w:rFonts w:hint="default"/>
      </w:rPr>
    </w:lvl>
    <w:lvl w:ilvl="5">
      <w:numFmt w:val="bullet"/>
      <w:lvlText w:val="•"/>
      <w:lvlJc w:val="left"/>
      <w:pPr>
        <w:ind w:left="5230" w:hanging="423"/>
      </w:pPr>
      <w:rPr>
        <w:rFonts w:hint="default"/>
      </w:rPr>
    </w:lvl>
    <w:lvl w:ilvl="6">
      <w:numFmt w:val="bullet"/>
      <w:lvlText w:val="•"/>
      <w:lvlJc w:val="left"/>
      <w:pPr>
        <w:ind w:left="6164" w:hanging="423"/>
      </w:pPr>
      <w:rPr>
        <w:rFonts w:hint="default"/>
      </w:rPr>
    </w:lvl>
    <w:lvl w:ilvl="7">
      <w:numFmt w:val="bullet"/>
      <w:lvlText w:val="•"/>
      <w:lvlJc w:val="left"/>
      <w:pPr>
        <w:ind w:left="7098" w:hanging="423"/>
      </w:pPr>
      <w:rPr>
        <w:rFonts w:hint="default"/>
      </w:rPr>
    </w:lvl>
    <w:lvl w:ilvl="8">
      <w:numFmt w:val="bullet"/>
      <w:lvlText w:val="•"/>
      <w:lvlJc w:val="left"/>
      <w:pPr>
        <w:ind w:left="8032" w:hanging="423"/>
      </w:pPr>
      <w:rPr>
        <w:rFonts w:hint="default"/>
      </w:rPr>
    </w:lvl>
  </w:abstractNum>
  <w:num w:numId="1" w16cid:durableId="569006181">
    <w:abstractNumId w:val="0"/>
  </w:num>
  <w:num w:numId="2" w16cid:durableId="576289694">
    <w:abstractNumId w:val="1"/>
  </w:num>
  <w:num w:numId="3" w16cid:durableId="420300786">
    <w:abstractNumId w:val="5"/>
  </w:num>
  <w:num w:numId="4" w16cid:durableId="1947542017">
    <w:abstractNumId w:val="6"/>
  </w:num>
  <w:num w:numId="5" w16cid:durableId="32195832">
    <w:abstractNumId w:val="4"/>
  </w:num>
  <w:num w:numId="6" w16cid:durableId="973216557">
    <w:abstractNumId w:val="2"/>
  </w:num>
  <w:num w:numId="7" w16cid:durableId="17622933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50"/>
    <w:rsid w:val="000D1750"/>
    <w:rsid w:val="005805DF"/>
    <w:rsid w:val="005E5129"/>
    <w:rsid w:val="00B45B11"/>
    <w:rsid w:val="00CF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6892624"/>
  <w15:docId w15:val="{58C9A51E-B6B4-4439-901C-D1ED8E073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spacing w:before="6"/>
      <w:ind w:left="1257" w:right="1183"/>
      <w:outlineLvl w:val="0"/>
    </w:pPr>
    <w:rPr>
      <w:b/>
      <w:bCs/>
      <w:sz w:val="34"/>
      <w:szCs w:val="34"/>
    </w:rPr>
  </w:style>
  <w:style w:type="paragraph" w:styleId="Nadpis2">
    <w:name w:val="heading 2"/>
    <w:basedOn w:val="Normln"/>
    <w:uiPriority w:val="9"/>
    <w:unhideWhenUsed/>
    <w:qFormat/>
    <w:pPr>
      <w:ind w:left="114"/>
      <w:outlineLvl w:val="1"/>
    </w:pPr>
    <w:rPr>
      <w:rFonts w:ascii="Arial" w:eastAsia="Arial" w:hAnsi="Arial" w:cs="Arial"/>
      <w:b/>
      <w:bCs/>
      <w:sz w:val="25"/>
      <w:szCs w:val="25"/>
    </w:rPr>
  </w:style>
  <w:style w:type="paragraph" w:styleId="Nadpis3">
    <w:name w:val="heading 3"/>
    <w:basedOn w:val="Normln"/>
    <w:uiPriority w:val="9"/>
    <w:unhideWhenUsed/>
    <w:qFormat/>
    <w:pPr>
      <w:ind w:left="1477" w:right="3582"/>
      <w:jc w:val="center"/>
      <w:outlineLvl w:val="2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1"/>
    <w:qFormat/>
    <w:pPr>
      <w:ind w:left="549" w:hanging="414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868</Words>
  <Characters>5127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Monika Neužilová</cp:lastModifiedBy>
  <cp:revision>3</cp:revision>
  <dcterms:created xsi:type="dcterms:W3CDTF">2024-11-20T12:49:00Z</dcterms:created>
  <dcterms:modified xsi:type="dcterms:W3CDTF">2024-11-20T13:01:00Z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DPE Build 5072</vt:lpwstr>
  </property>
</Properties>
</file>