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DBDAB" w14:textId="08800FF6" w:rsidR="6509C892" w:rsidRPr="00C32016" w:rsidRDefault="6509C892" w:rsidP="6509C892">
      <w:pPr>
        <w:pStyle w:val="Nzev"/>
        <w:rPr>
          <w:rFonts w:asciiTheme="minorHAnsi" w:hAnsiTheme="minorHAnsi" w:cstheme="minorHAnsi"/>
        </w:rPr>
      </w:pPr>
    </w:p>
    <w:p w14:paraId="363EDAAD" w14:textId="09037903" w:rsidR="6509C892" w:rsidRPr="00C32016" w:rsidRDefault="6509C892" w:rsidP="6509C892">
      <w:pPr>
        <w:pStyle w:val="Nzev"/>
        <w:rPr>
          <w:rFonts w:asciiTheme="minorHAnsi" w:hAnsiTheme="minorHAnsi" w:cstheme="minorHAnsi"/>
        </w:rPr>
      </w:pPr>
    </w:p>
    <w:p w14:paraId="09F613AA" w14:textId="68965074" w:rsidR="001A640C" w:rsidRPr="00235AD0" w:rsidRDefault="009B3437" w:rsidP="6509C892">
      <w:pPr>
        <w:pStyle w:val="Nzev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Obec Květnice</w:t>
      </w: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br/>
      </w:r>
    </w:p>
    <w:p w14:paraId="6A2BEA9C" w14:textId="2BEFC640" w:rsidR="001A640C" w:rsidRPr="00235AD0" w:rsidRDefault="009B3437" w:rsidP="6509C892">
      <w:pPr>
        <w:pStyle w:val="Nzev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Zastupitelstvo obce Květnice</w:t>
      </w:r>
    </w:p>
    <w:p w14:paraId="4FFA68E4" w14:textId="06BC29B5" w:rsidR="6509C892" w:rsidRPr="00C32016" w:rsidRDefault="6509C892" w:rsidP="005B2D6A">
      <w:pPr>
        <w:pStyle w:val="Textbody"/>
        <w:rPr>
          <w:rFonts w:asciiTheme="minorHAnsi" w:hAnsiTheme="minorHAnsi" w:cstheme="minorHAnsi"/>
        </w:rPr>
      </w:pPr>
    </w:p>
    <w:p w14:paraId="71CED965" w14:textId="3D935DEF" w:rsidR="231558B6" w:rsidRPr="00C32016" w:rsidRDefault="00235AD0" w:rsidP="7E72285E">
      <w:pPr>
        <w:pStyle w:val="Textbody"/>
        <w:jc w:val="center"/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6F13DF46" wp14:editId="0D382295">
            <wp:extent cx="4686300" cy="3803650"/>
            <wp:effectExtent l="0" t="0" r="0" b="0"/>
            <wp:docPr id="897233860" name="Obrázek 1" descr="Obsah obrázku květina, snímek obrazovky, Grafika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3860" name="Obrázek 1" descr="Obsah obrázku květina, snímek obrazovky, Grafika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31558B6">
        <w:br/>
      </w:r>
    </w:p>
    <w:p w14:paraId="00F388DC" w14:textId="2A5D22E5" w:rsidR="001A640C" w:rsidRPr="00235AD0" w:rsidRDefault="009B3437" w:rsidP="6509C892">
      <w:pPr>
        <w:pStyle w:val="Nadpis1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Obecně závazná vyhláška obce Květnice</w:t>
      </w:r>
      <w:r w:rsidR="00EB1A7F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,</w:t>
      </w: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br/>
      </w:r>
    </w:p>
    <w:p w14:paraId="31D445BA" w14:textId="250B3A3C" w:rsidR="001A640C" w:rsidRPr="00360708" w:rsidRDefault="00887EC8" w:rsidP="7E72285E">
      <w:pPr>
        <w:pStyle w:val="Nadpis1"/>
        <w:rPr>
          <w:rStyle w:val="normaltextrun"/>
          <w:rFonts w:ascii="Calibri" w:hAnsi="Calibri" w:cs="Calibri"/>
          <w:color w:val="BF2B19"/>
          <w:sz w:val="40"/>
          <w:szCs w:val="40"/>
          <w:bdr w:val="none" w:sz="0" w:space="0" w:color="auto" w:frame="1"/>
        </w:rPr>
      </w:pPr>
      <w:r>
        <w:rPr>
          <w:rStyle w:val="normaltextrun"/>
          <w:rFonts w:ascii="Calibri" w:hAnsi="Calibri" w:cs="Calibri"/>
          <w:color w:val="BF2B19"/>
          <w:sz w:val="40"/>
          <w:szCs w:val="40"/>
          <w:bdr w:val="none" w:sz="0" w:space="0" w:color="auto" w:frame="1"/>
        </w:rPr>
        <w:t>o úhradě vodného ve dvousložkové formě</w:t>
      </w:r>
    </w:p>
    <w:p w14:paraId="03836C87" w14:textId="77777777" w:rsidR="00912772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5447F368" w14:textId="77777777" w:rsidR="00887EC8" w:rsidRDefault="00887EC8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38AFC6F6" w14:textId="77777777" w:rsidR="00912772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771D42ED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lastRenderedPageBreak/>
        <w:t>Zastupitelstvo obce Květnice se na svém jednání dne ……………… usneslo vydat podle ustanovení § 20 odst. 4 a § 26 odst. 1, písm. b) zákona číslo 274/2001 Sb., o vodovodech a kanalizacích pro veřejnou potřebu, v platném znění a v souladu s § 10, písmeno d) a § 84 odst. 2 písmeno h) zákona č. 128/2000 Sb., O obcích (obecní zřízení), ve znění pozdějších předpisů, tuto obecně závaznou vyhlášku.</w:t>
      </w:r>
    </w:p>
    <w:p w14:paraId="4AC70091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F6D88FA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Čl. 1</w:t>
      </w:r>
    </w:p>
    <w:p w14:paraId="382CB18B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Předmět a působnost vyhlášky</w:t>
      </w:r>
    </w:p>
    <w:p w14:paraId="25A3E95B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1C3C02F4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Vyhláška stanoví u všech nemovitostí připojených na vodovod pro veřejnou potřebu na území obce úhradu vodného ve dvousložkové formě.</w:t>
      </w:r>
    </w:p>
    <w:p w14:paraId="454A1BA3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713239E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Vyhláška dále stanoví způsob určení pevné složky dvousložkové formy úhrady vodného.</w:t>
      </w:r>
    </w:p>
    <w:p w14:paraId="4D464E93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sz w:val="23"/>
          <w:szCs w:val="23"/>
        </w:rPr>
      </w:pPr>
    </w:p>
    <w:p w14:paraId="1D4137FE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Čl. 2</w:t>
      </w:r>
    </w:p>
    <w:p w14:paraId="6A0DD5E6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Vymezení pojmů</w:t>
      </w:r>
    </w:p>
    <w:p w14:paraId="6CB0E1D6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i/>
          <w:sz w:val="23"/>
          <w:szCs w:val="23"/>
        </w:rPr>
      </w:pPr>
      <w:r w:rsidRPr="00887EC8">
        <w:rPr>
          <w:rFonts w:asciiTheme="minorHAnsi" w:hAnsiTheme="minorHAnsi" w:cstheme="minorHAnsi"/>
          <w:i/>
          <w:sz w:val="23"/>
          <w:szCs w:val="23"/>
        </w:rPr>
        <w:t>Pro účely této vyhlášky se rozumí:</w:t>
      </w:r>
    </w:p>
    <w:p w14:paraId="58D4C401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i/>
          <w:sz w:val="23"/>
          <w:szCs w:val="23"/>
        </w:rPr>
      </w:pPr>
    </w:p>
    <w:p w14:paraId="75703E8A" w14:textId="77777777" w:rsidR="00887EC8" w:rsidRPr="00887EC8" w:rsidRDefault="00887EC8" w:rsidP="00887EC8">
      <w:pPr>
        <w:numPr>
          <w:ilvl w:val="0"/>
          <w:numId w:val="39"/>
        </w:num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Nemovitostí připojenou na vodovod pro veřejnou potřebu – pozemek nebo stavba, které jsou vodovodní přípojkou napojeny na vodovod.</w:t>
      </w:r>
    </w:p>
    <w:p w14:paraId="6E1C2EB7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A39029D" w14:textId="77777777" w:rsidR="00887EC8" w:rsidRPr="00887EC8" w:rsidRDefault="00887EC8" w:rsidP="00887EC8">
      <w:pPr>
        <w:numPr>
          <w:ilvl w:val="0"/>
          <w:numId w:val="39"/>
        </w:num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Dvousložkovou formou úhrady vodného – úhrada pevné složky a složky tvořené součinem množství a ceny vody dodané vodovodem.</w:t>
      </w:r>
    </w:p>
    <w:p w14:paraId="08261CAD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926D1F2" w14:textId="77777777" w:rsidR="00887EC8" w:rsidRPr="00887EC8" w:rsidRDefault="00887EC8" w:rsidP="00887EC8">
      <w:pPr>
        <w:numPr>
          <w:ilvl w:val="0"/>
          <w:numId w:val="39"/>
        </w:num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Množství vody dodané vodovodem – počet m</w:t>
      </w:r>
      <w:r w:rsidRPr="00887EC8">
        <w:rPr>
          <w:rFonts w:asciiTheme="minorHAnsi" w:hAnsiTheme="minorHAnsi" w:cstheme="minorHAnsi"/>
          <w:sz w:val="23"/>
          <w:szCs w:val="23"/>
          <w:vertAlign w:val="superscript"/>
        </w:rPr>
        <w:t xml:space="preserve">3 </w:t>
      </w:r>
      <w:r w:rsidRPr="00887EC8">
        <w:rPr>
          <w:rFonts w:asciiTheme="minorHAnsi" w:hAnsiTheme="minorHAnsi" w:cstheme="minorHAnsi"/>
          <w:sz w:val="23"/>
          <w:szCs w:val="23"/>
        </w:rPr>
        <w:t>dodané vody, naměřených vodoměrem, popřípadě určených v souladu se smlouvou o dodávce vody.</w:t>
      </w:r>
    </w:p>
    <w:p w14:paraId="0754906F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52359C22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Čl. 3</w:t>
      </w:r>
    </w:p>
    <w:p w14:paraId="6DB3ABD3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Stanovení druhu pevné složk</w:t>
      </w:r>
      <w:r w:rsidRPr="00887EC8">
        <w:rPr>
          <w:rFonts w:asciiTheme="minorHAnsi" w:hAnsiTheme="minorHAnsi" w:cstheme="minorHAnsi"/>
          <w:sz w:val="23"/>
          <w:szCs w:val="23"/>
        </w:rPr>
        <w:t>y</w:t>
      </w:r>
    </w:p>
    <w:p w14:paraId="20D3B7F0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75443672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Pevná složka vodného se stanoví podle množství odebrané vody (§ 32 odst. 1 písm. c) vyhlášky č. 428/2001 Sb., kterou se provádí zákon č. 274/2001 Sb., o vodovodech a kanalizacích).</w:t>
      </w:r>
    </w:p>
    <w:p w14:paraId="54E99F76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21974903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Výši pevné složky projednává a schvaluje představenstvo společnosti Vodovody a kanalizace Beroun, a.s. spolu s cenou vodného na další kalendářní rok.</w:t>
      </w:r>
    </w:p>
    <w:p w14:paraId="1CBAD6D7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6D0A72F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Čl. 4</w:t>
      </w:r>
    </w:p>
    <w:p w14:paraId="4DAA8EF0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Závěrečná ustanovení</w:t>
      </w:r>
    </w:p>
    <w:p w14:paraId="233A775D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b/>
          <w:i/>
          <w:sz w:val="23"/>
          <w:szCs w:val="23"/>
        </w:rPr>
      </w:pPr>
    </w:p>
    <w:p w14:paraId="1501ED06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Tato obecně závazná vyhláška nabývá účinnosti 15. den po dni jejího vyhlášení.</w:t>
      </w:r>
    </w:p>
    <w:p w14:paraId="05EEC88A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49002F1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13CDA2DB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b/>
          <w:i/>
          <w:sz w:val="23"/>
          <w:szCs w:val="23"/>
        </w:rPr>
      </w:pPr>
    </w:p>
    <w:p w14:paraId="52ED7417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b/>
          <w:i/>
          <w:sz w:val="23"/>
          <w:szCs w:val="23"/>
        </w:rPr>
      </w:pPr>
    </w:p>
    <w:p w14:paraId="7A8B6999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b/>
          <w:i/>
          <w:sz w:val="23"/>
          <w:szCs w:val="23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3E98" w:rsidRPr="00C32016" w14:paraId="3D227497" w14:textId="77777777" w:rsidTr="00AD76D2">
        <w:trPr>
          <w:trHeight w:hRule="exact" w:val="1134"/>
        </w:trPr>
        <w:tc>
          <w:tcPr>
            <w:tcW w:w="96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F4121" w14:textId="7A18DB05" w:rsidR="00233E98" w:rsidRPr="003801A9" w:rsidRDefault="00934CBB" w:rsidP="003801A9">
            <w:pPr>
              <w:pStyle w:val="PodpisovePole"/>
              <w:rPr>
                <w:rFonts w:asciiTheme="minorHAnsi" w:hAnsiTheme="minorHAnsi" w:cstheme="minorHAnsi"/>
              </w:rPr>
            </w:pPr>
            <w:r w:rsidRPr="00934CBB">
              <w:rPr>
                <w:rFonts w:asciiTheme="minorHAnsi" w:hAnsiTheme="minorHAnsi" w:cstheme="minorHAnsi"/>
                <w:i/>
                <w:sz w:val="23"/>
                <w:szCs w:val="23"/>
              </w:rPr>
              <w:lastRenderedPageBreak/>
              <w:tab/>
            </w:r>
            <w:r w:rsidR="00233E98" w:rsidRPr="00C32016">
              <w:rPr>
                <w:rFonts w:asciiTheme="minorHAnsi" w:hAnsiTheme="minorHAnsi" w:cstheme="minorHAnsi"/>
              </w:rPr>
              <w:t>Ing. Lenka Houžvičková v. r.</w:t>
            </w:r>
            <w:r w:rsidR="00233E98" w:rsidRPr="00C32016">
              <w:rPr>
                <w:rFonts w:asciiTheme="minorHAnsi" w:hAnsiTheme="minorHAnsi" w:cstheme="minorHAnsi"/>
              </w:rPr>
              <w:br/>
              <w:t xml:space="preserve"> starostka</w:t>
            </w:r>
          </w:p>
        </w:tc>
      </w:tr>
      <w:tr w:rsidR="00233E98" w:rsidRPr="00C32016" w14:paraId="464817BA" w14:textId="77777777" w:rsidTr="00AD76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FAA61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HAnsi"/>
              </w:rPr>
            </w:pPr>
            <w:r w:rsidRPr="00C32016">
              <w:rPr>
                <w:rFonts w:asciiTheme="minorHAnsi" w:hAnsiTheme="minorHAnsi" w:cstheme="minorHAnsi"/>
              </w:rPr>
              <w:t>Dana Thorovská v. r.</w:t>
            </w:r>
            <w:r w:rsidRPr="00C32016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85029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Bidi"/>
              </w:rPr>
            </w:pPr>
            <w:r w:rsidRPr="46E5FD06">
              <w:rPr>
                <w:rFonts w:asciiTheme="minorHAnsi" w:hAnsiTheme="minorHAnsi" w:cstheme="minorBidi"/>
              </w:rPr>
              <w:t>Bc. Matěj Král v. r.</w:t>
            </w:r>
            <w:r>
              <w:br/>
            </w:r>
            <w:r w:rsidRPr="46E5FD06">
              <w:rPr>
                <w:rFonts w:asciiTheme="minorHAnsi" w:hAnsiTheme="minorHAnsi" w:cstheme="minorBidi"/>
              </w:rPr>
              <w:t xml:space="preserve"> místostarosta</w:t>
            </w:r>
          </w:p>
        </w:tc>
      </w:tr>
    </w:tbl>
    <w:p w14:paraId="167F4AC4" w14:textId="77777777" w:rsidR="00912772" w:rsidRDefault="00912772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sectPr w:rsidR="009127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7B9E8" w14:textId="77777777" w:rsidR="00595D7C" w:rsidRDefault="00595D7C">
      <w:r>
        <w:separator/>
      </w:r>
    </w:p>
  </w:endnote>
  <w:endnote w:type="continuationSeparator" w:id="0">
    <w:p w14:paraId="7DB6C2A9" w14:textId="77777777" w:rsidR="00595D7C" w:rsidRDefault="0059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FA44A" w14:textId="77777777" w:rsidR="00595D7C" w:rsidRDefault="00595D7C">
      <w:r>
        <w:rPr>
          <w:color w:val="000000"/>
        </w:rPr>
        <w:separator/>
      </w:r>
    </w:p>
  </w:footnote>
  <w:footnote w:type="continuationSeparator" w:id="0">
    <w:p w14:paraId="5065D2BD" w14:textId="77777777" w:rsidR="00595D7C" w:rsidRDefault="00595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82170"/>
    <w:multiLevelType w:val="multilevel"/>
    <w:tmpl w:val="DDF8E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9677D6E"/>
    <w:multiLevelType w:val="hybridMultilevel"/>
    <w:tmpl w:val="4E7C44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A2E75"/>
    <w:multiLevelType w:val="hybridMultilevel"/>
    <w:tmpl w:val="B72CAC0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96391">
    <w:abstractNumId w:val="4"/>
  </w:num>
  <w:num w:numId="2" w16cid:durableId="1662587438">
    <w:abstractNumId w:val="4"/>
    <w:lvlOverride w:ilvl="0">
      <w:startOverride w:val="1"/>
    </w:lvlOverride>
  </w:num>
  <w:num w:numId="3" w16cid:durableId="1767260968">
    <w:abstractNumId w:val="4"/>
    <w:lvlOverride w:ilvl="0">
      <w:startOverride w:val="1"/>
    </w:lvlOverride>
  </w:num>
  <w:num w:numId="4" w16cid:durableId="136848434">
    <w:abstractNumId w:val="4"/>
    <w:lvlOverride w:ilvl="0">
      <w:startOverride w:val="1"/>
    </w:lvlOverride>
  </w:num>
  <w:num w:numId="5" w16cid:durableId="13940871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3378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0286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07388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5687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671253">
    <w:abstractNumId w:val="6"/>
  </w:num>
  <w:num w:numId="11" w16cid:durableId="2016570315">
    <w:abstractNumId w:val="29"/>
  </w:num>
  <w:num w:numId="12" w16cid:durableId="198707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7943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813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3496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29736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93498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343951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49126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28489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935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76263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547263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58897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56744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601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8113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87960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1600823">
    <w:abstractNumId w:val="10"/>
  </w:num>
  <w:num w:numId="30" w16cid:durableId="600458084">
    <w:abstractNumId w:val="22"/>
  </w:num>
  <w:num w:numId="31" w16cid:durableId="9445327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469617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27775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706658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63369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57798867">
    <w:abstractNumId w:val="0"/>
  </w:num>
  <w:num w:numId="37" w16cid:durableId="269751003">
    <w:abstractNumId w:val="30"/>
  </w:num>
  <w:num w:numId="38" w16cid:durableId="1547375502">
    <w:abstractNumId w:val="19"/>
  </w:num>
  <w:num w:numId="39" w16cid:durableId="9765658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0C"/>
    <w:rsid w:val="000733AA"/>
    <w:rsid w:val="000E0C97"/>
    <w:rsid w:val="000F26C7"/>
    <w:rsid w:val="00123962"/>
    <w:rsid w:val="001643B1"/>
    <w:rsid w:val="00184B6A"/>
    <w:rsid w:val="0018537A"/>
    <w:rsid w:val="001A3DD4"/>
    <w:rsid w:val="001A640C"/>
    <w:rsid w:val="001B7BED"/>
    <w:rsid w:val="002146C0"/>
    <w:rsid w:val="00217DCD"/>
    <w:rsid w:val="00220E0A"/>
    <w:rsid w:val="00233E98"/>
    <w:rsid w:val="00235AD0"/>
    <w:rsid w:val="0024341D"/>
    <w:rsid w:val="002B18CD"/>
    <w:rsid w:val="0030046C"/>
    <w:rsid w:val="00351FFC"/>
    <w:rsid w:val="00360708"/>
    <w:rsid w:val="003801A9"/>
    <w:rsid w:val="003E2C1C"/>
    <w:rsid w:val="003F0597"/>
    <w:rsid w:val="0042645B"/>
    <w:rsid w:val="004B5F1E"/>
    <w:rsid w:val="004C2863"/>
    <w:rsid w:val="004E0973"/>
    <w:rsid w:val="00500C49"/>
    <w:rsid w:val="00595D7C"/>
    <w:rsid w:val="005B2D6A"/>
    <w:rsid w:val="005C1068"/>
    <w:rsid w:val="00691D5E"/>
    <w:rsid w:val="006C47E8"/>
    <w:rsid w:val="006E2EE9"/>
    <w:rsid w:val="00742F6F"/>
    <w:rsid w:val="0074626D"/>
    <w:rsid w:val="00770390"/>
    <w:rsid w:val="00825912"/>
    <w:rsid w:val="00887EC8"/>
    <w:rsid w:val="008D0F2A"/>
    <w:rsid w:val="008E188B"/>
    <w:rsid w:val="00912772"/>
    <w:rsid w:val="009210C6"/>
    <w:rsid w:val="00934CBB"/>
    <w:rsid w:val="00955626"/>
    <w:rsid w:val="00984A31"/>
    <w:rsid w:val="00992F94"/>
    <w:rsid w:val="009A644C"/>
    <w:rsid w:val="009B3437"/>
    <w:rsid w:val="009D24E5"/>
    <w:rsid w:val="00A25CCB"/>
    <w:rsid w:val="00A61C37"/>
    <w:rsid w:val="00A70938"/>
    <w:rsid w:val="00B91D0F"/>
    <w:rsid w:val="00BD163B"/>
    <w:rsid w:val="00C32016"/>
    <w:rsid w:val="00C54593"/>
    <w:rsid w:val="00C87DFD"/>
    <w:rsid w:val="00CB4E07"/>
    <w:rsid w:val="00CF663F"/>
    <w:rsid w:val="00D02979"/>
    <w:rsid w:val="00D47D30"/>
    <w:rsid w:val="00D67A30"/>
    <w:rsid w:val="00DC6250"/>
    <w:rsid w:val="00DE4F9C"/>
    <w:rsid w:val="00E1271F"/>
    <w:rsid w:val="00E352AF"/>
    <w:rsid w:val="00E57101"/>
    <w:rsid w:val="00E86EC5"/>
    <w:rsid w:val="00EB1A7F"/>
    <w:rsid w:val="00EB5399"/>
    <w:rsid w:val="00EB74FD"/>
    <w:rsid w:val="00EE4FF2"/>
    <w:rsid w:val="00EF57B5"/>
    <w:rsid w:val="00F45DB3"/>
    <w:rsid w:val="00F857A0"/>
    <w:rsid w:val="00FC2F46"/>
    <w:rsid w:val="00FC4DCA"/>
    <w:rsid w:val="00FC69D5"/>
    <w:rsid w:val="0360E0D5"/>
    <w:rsid w:val="038904EF"/>
    <w:rsid w:val="06802735"/>
    <w:rsid w:val="0A32B811"/>
    <w:rsid w:val="0D25195D"/>
    <w:rsid w:val="14032C41"/>
    <w:rsid w:val="16B692E7"/>
    <w:rsid w:val="189DFBB2"/>
    <w:rsid w:val="1C697016"/>
    <w:rsid w:val="1DF8817B"/>
    <w:rsid w:val="231558B6"/>
    <w:rsid w:val="23BA6F6D"/>
    <w:rsid w:val="23D8DDEE"/>
    <w:rsid w:val="3938C325"/>
    <w:rsid w:val="3F50E13E"/>
    <w:rsid w:val="41109927"/>
    <w:rsid w:val="46E5FD06"/>
    <w:rsid w:val="48271ECB"/>
    <w:rsid w:val="4D81A494"/>
    <w:rsid w:val="56EAFBAF"/>
    <w:rsid w:val="5C881F9F"/>
    <w:rsid w:val="64BB32BB"/>
    <w:rsid w:val="6509C892"/>
    <w:rsid w:val="7E7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797"/>
  <w15:docId w15:val="{137D9DC3-0BDA-4515-B1D1-DE99F55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F6F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277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qFormat/>
    <w:rsid w:val="00233E98"/>
    <w:pPr>
      <w:suppressAutoHyphens w:val="0"/>
      <w:autoSpaceDN/>
      <w:spacing w:before="240" w:after="60"/>
      <w:textAlignment w:val="auto"/>
      <w:outlineLvl w:val="6"/>
    </w:pPr>
    <w:rPr>
      <w:rFonts w:ascii="Calibri" w:eastAsia="Times New Roman" w:hAnsi="Calibri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984A3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84A3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vylnk">
    <w:name w:val="Názvy článků"/>
    <w:basedOn w:val="Normln"/>
    <w:rsid w:val="00984A31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C625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2F6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2F6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semiHidden/>
    <w:unhideWhenUsed/>
    <w:rsid w:val="00742F6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semiHidden/>
    <w:rsid w:val="00742F6F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742F6F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TextChar">
    <w:name w:val="Text Char"/>
    <w:link w:val="Text"/>
    <w:locked/>
    <w:rsid w:val="00742F6F"/>
    <w:rPr>
      <w:rFonts w:ascii="Arial" w:hAnsi="Arial" w:cs="Arial"/>
    </w:rPr>
  </w:style>
  <w:style w:type="paragraph" w:customStyle="1" w:styleId="Text">
    <w:name w:val="Text"/>
    <w:basedOn w:val="Normln"/>
    <w:link w:val="TextChar"/>
    <w:rsid w:val="00742F6F"/>
    <w:pPr>
      <w:suppressAutoHyphens w:val="0"/>
      <w:autoSpaceDN/>
      <w:textAlignment w:val="auto"/>
    </w:pPr>
    <w:rPr>
      <w:rFonts w:ascii="Arial" w:hAnsi="Arial" w:cs="Arial"/>
    </w:rPr>
  </w:style>
  <w:style w:type="paragraph" w:styleId="Revize">
    <w:name w:val="Revision"/>
    <w:hidden/>
    <w:uiPriority w:val="99"/>
    <w:semiHidden/>
    <w:rsid w:val="00C54593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7703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039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039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3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390"/>
    <w:rPr>
      <w:rFonts w:cs="Mangal"/>
      <w:b/>
      <w:bCs/>
      <w:sz w:val="20"/>
      <w:szCs w:val="18"/>
    </w:rPr>
  </w:style>
  <w:style w:type="character" w:customStyle="1" w:styleId="normaltextrun">
    <w:name w:val="normaltextrun"/>
    <w:basedOn w:val="Standardnpsmoodstavce"/>
    <w:rsid w:val="00235AD0"/>
  </w:style>
  <w:style w:type="character" w:customStyle="1" w:styleId="Nadpis4Char">
    <w:name w:val="Nadpis 4 Char"/>
    <w:basedOn w:val="Standardnpsmoodstavce"/>
    <w:link w:val="Nadpis4"/>
    <w:uiPriority w:val="9"/>
    <w:semiHidden/>
    <w:rsid w:val="00912772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ormlnweb">
    <w:name w:val="Normal (Web)"/>
    <w:basedOn w:val="Normln"/>
    <w:semiHidden/>
    <w:unhideWhenUsed/>
    <w:rsid w:val="00912772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nzevzkona">
    <w:name w:val="název zákona"/>
    <w:basedOn w:val="Nzev"/>
    <w:uiPriority w:val="99"/>
    <w:semiHidden/>
    <w:rsid w:val="00912772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uiPriority w:val="99"/>
    <w:semiHidden/>
    <w:rsid w:val="00912772"/>
    <w:pPr>
      <w:widowControl w:val="0"/>
      <w:spacing w:after="113"/>
      <w:ind w:left="425" w:hanging="424"/>
      <w:jc w:val="both"/>
    </w:pPr>
  </w:style>
  <w:style w:type="character" w:customStyle="1" w:styleId="Nadpis7Char">
    <w:name w:val="Nadpis 7 Char"/>
    <w:basedOn w:val="Standardnpsmoodstavce"/>
    <w:link w:val="Nadpis7"/>
    <w:rsid w:val="00233E98"/>
    <w:rPr>
      <w:rFonts w:ascii="Calibri" w:eastAsia="Times New Roman" w:hAnsi="Calibri" w:cs="Times New Roman"/>
      <w:kern w:val="0"/>
      <w:lang w:eastAsia="cs-CZ" w:bidi="ar-SA"/>
    </w:rPr>
  </w:style>
  <w:style w:type="paragraph" w:customStyle="1" w:styleId="Hlava">
    <w:name w:val="Hlava"/>
    <w:basedOn w:val="Normln"/>
    <w:rsid w:val="00233E98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B864E7F476B44AB795CBCDBE9DE52B" ma:contentTypeVersion="6" ma:contentTypeDescription="Vytvoří nový dokument" ma:contentTypeScope="" ma:versionID="2bbdae1cbe7a2c77f40d0791f59a0bc2">
  <xsd:schema xmlns:xsd="http://www.w3.org/2001/XMLSchema" xmlns:xs="http://www.w3.org/2001/XMLSchema" xmlns:p="http://schemas.microsoft.com/office/2006/metadata/properties" xmlns:ns2="113fe49e-5ae1-4c37-8fe4-9800e679cb19" xmlns:ns3="694ae32d-c07e-4508-b2ae-2af9965408ac" targetNamespace="http://schemas.microsoft.com/office/2006/metadata/properties" ma:root="true" ma:fieldsID="e761827d3f43632173b788f0504aef41" ns2:_="" ns3:_="">
    <xsd:import namespace="113fe49e-5ae1-4c37-8fe4-9800e679cb19"/>
    <xsd:import namespace="694ae32d-c07e-4508-b2ae-2af996540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fe49e-5ae1-4c37-8fe4-9800e679c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ae32d-c07e-4508-b2ae-2af996540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64C80-E076-4BE7-B9E7-7E21BA5B0F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0E34F-5A2C-4F84-84DD-C3C184FC5E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0E528A-2CAB-4BFD-9CD2-DDFA96D14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0E7B6D-7EFB-439C-BF1D-494C3FC7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fe49e-5ae1-4c37-8fe4-9800e679cb19"/>
    <ds:schemaRef ds:uri="694ae32d-c07e-4508-b2ae-2af99654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Houžvičková - starostka</cp:lastModifiedBy>
  <cp:revision>3</cp:revision>
  <dcterms:created xsi:type="dcterms:W3CDTF">2024-12-17T08:55:00Z</dcterms:created>
  <dcterms:modified xsi:type="dcterms:W3CDTF">2024-12-17T08:58:00Z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0x010100FBB864E7F476B44AB795CBCDBE9DE52B</vt:lpwstr>
  </property>
</Properties>
</file>