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8105" w14:textId="77777777" w:rsidR="00AB18A9" w:rsidRPr="00754B0B" w:rsidRDefault="00AB18A9" w:rsidP="00AB18A9">
      <w:pPr>
        <w:pStyle w:val="Nadpis2"/>
        <w:spacing w:line="280" w:lineRule="atLeast"/>
        <w:jc w:val="center"/>
        <w:rPr>
          <w:rFonts w:ascii="Arial" w:hAnsi="Arial" w:cs="Arial"/>
          <w:b/>
          <w:sz w:val="28"/>
          <w:szCs w:val="28"/>
          <w:u w:val="none"/>
        </w:rPr>
      </w:pPr>
      <w:r>
        <w:rPr>
          <w:rFonts w:ascii="Arial" w:hAnsi="Arial" w:cs="Arial"/>
          <w:b/>
          <w:sz w:val="28"/>
          <w:szCs w:val="28"/>
          <w:u w:val="none"/>
        </w:rPr>
        <w:t>O</w:t>
      </w:r>
      <w:r w:rsidRPr="00754B0B">
        <w:rPr>
          <w:rFonts w:ascii="Arial" w:hAnsi="Arial" w:cs="Arial"/>
          <w:b/>
          <w:sz w:val="28"/>
          <w:szCs w:val="28"/>
          <w:u w:val="none"/>
        </w:rPr>
        <w:t>becně závazn</w:t>
      </w:r>
      <w:r>
        <w:rPr>
          <w:rFonts w:ascii="Arial" w:hAnsi="Arial" w:cs="Arial"/>
          <w:b/>
          <w:sz w:val="28"/>
          <w:szCs w:val="28"/>
          <w:u w:val="none"/>
        </w:rPr>
        <w:t>á</w:t>
      </w:r>
      <w:r w:rsidRPr="00754B0B">
        <w:rPr>
          <w:rFonts w:ascii="Arial" w:hAnsi="Arial" w:cs="Arial"/>
          <w:b/>
          <w:sz w:val="28"/>
          <w:szCs w:val="28"/>
          <w:u w:val="none"/>
        </w:rPr>
        <w:t xml:space="preserve"> vyhlášk</w:t>
      </w:r>
      <w:r>
        <w:rPr>
          <w:rFonts w:ascii="Arial" w:hAnsi="Arial" w:cs="Arial"/>
          <w:b/>
          <w:sz w:val="28"/>
          <w:szCs w:val="28"/>
          <w:u w:val="none"/>
        </w:rPr>
        <w:t>a</w:t>
      </w:r>
      <w:r w:rsidRPr="00754B0B">
        <w:rPr>
          <w:rFonts w:ascii="Arial" w:hAnsi="Arial" w:cs="Arial"/>
          <w:b/>
          <w:sz w:val="28"/>
          <w:szCs w:val="28"/>
          <w:u w:val="none"/>
        </w:rPr>
        <w:t xml:space="preserve"> obce o stanovení obecního systému odpadového hospodářství </w:t>
      </w:r>
    </w:p>
    <w:p w14:paraId="568445EA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B7B0AD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04E4DF0" w14:textId="77777777" w:rsidR="00AB18A9" w:rsidRPr="002E0EAD" w:rsidRDefault="00AB18A9" w:rsidP="00AB18A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Lhotka</w:t>
      </w:r>
    </w:p>
    <w:p w14:paraId="0710D592" w14:textId="77777777" w:rsidR="00AB18A9" w:rsidRPr="002E0EAD" w:rsidRDefault="00AB18A9" w:rsidP="00AB18A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Lhotka</w:t>
      </w:r>
    </w:p>
    <w:p w14:paraId="2BDDEC60" w14:textId="77777777" w:rsidR="00AB18A9" w:rsidRPr="002E0EAD" w:rsidRDefault="00AB18A9" w:rsidP="00AB18A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Lhotka</w:t>
      </w:r>
      <w:r w:rsidRPr="002E0EAD">
        <w:rPr>
          <w:rFonts w:ascii="Arial" w:hAnsi="Arial" w:cs="Arial"/>
          <w:b/>
        </w:rPr>
        <w:t xml:space="preserve"> </w:t>
      </w:r>
    </w:p>
    <w:p w14:paraId="08587BA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58CBE30" w14:textId="301B9D1F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9481F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D4220D">
        <w:rPr>
          <w:rFonts w:ascii="Arial" w:hAnsi="Arial" w:cs="Arial"/>
          <w:b/>
          <w:color w:val="000000"/>
          <w:sz w:val="22"/>
          <w:szCs w:val="22"/>
        </w:rPr>
        <w:t>2</w:t>
      </w:r>
      <w:r w:rsidR="0089481F">
        <w:rPr>
          <w:rFonts w:ascii="Arial" w:hAnsi="Arial" w:cs="Arial"/>
          <w:b/>
          <w:color w:val="000000"/>
          <w:sz w:val="22"/>
          <w:szCs w:val="22"/>
        </w:rPr>
        <w:t>/202</w:t>
      </w:r>
      <w:r w:rsidR="00D4220D">
        <w:rPr>
          <w:rFonts w:ascii="Arial" w:hAnsi="Arial" w:cs="Arial"/>
          <w:b/>
          <w:color w:val="000000"/>
          <w:sz w:val="22"/>
          <w:szCs w:val="22"/>
        </w:rPr>
        <w:t>5</w:t>
      </w:r>
    </w:p>
    <w:p w14:paraId="43690F5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07DE5D4" w14:textId="66B3FB5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B18A9">
        <w:rPr>
          <w:rFonts w:ascii="Arial" w:hAnsi="Arial" w:cs="Arial"/>
          <w:sz w:val="22"/>
          <w:szCs w:val="22"/>
        </w:rPr>
        <w:t xml:space="preserve">Lhotka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D4220D" w:rsidRPr="00D4220D">
        <w:rPr>
          <w:rFonts w:ascii="Arial" w:hAnsi="Arial" w:cs="Arial"/>
          <w:sz w:val="22"/>
          <w:szCs w:val="22"/>
        </w:rPr>
        <w:t>24</w:t>
      </w:r>
      <w:r w:rsidR="00E2491F" w:rsidRPr="00D4220D">
        <w:rPr>
          <w:rFonts w:ascii="Arial" w:hAnsi="Arial" w:cs="Arial"/>
          <w:sz w:val="22"/>
          <w:szCs w:val="22"/>
        </w:rPr>
        <w:t>.</w:t>
      </w:r>
      <w:r w:rsidR="00D4220D">
        <w:rPr>
          <w:rFonts w:ascii="Arial" w:hAnsi="Arial" w:cs="Arial"/>
          <w:sz w:val="22"/>
          <w:szCs w:val="22"/>
        </w:rPr>
        <w:t xml:space="preserve"> </w:t>
      </w:r>
      <w:r w:rsidR="00D4220D" w:rsidRPr="00D4220D">
        <w:rPr>
          <w:rFonts w:ascii="Arial" w:hAnsi="Arial" w:cs="Arial"/>
          <w:sz w:val="22"/>
          <w:szCs w:val="22"/>
        </w:rPr>
        <w:t>4</w:t>
      </w:r>
      <w:r w:rsidR="0012046F" w:rsidRPr="00D4220D">
        <w:rPr>
          <w:rFonts w:ascii="Arial" w:hAnsi="Arial" w:cs="Arial"/>
          <w:sz w:val="22"/>
          <w:szCs w:val="22"/>
        </w:rPr>
        <w:t>.</w:t>
      </w:r>
      <w:r w:rsidR="00D4220D">
        <w:rPr>
          <w:rFonts w:ascii="Arial" w:hAnsi="Arial" w:cs="Arial"/>
          <w:sz w:val="22"/>
          <w:szCs w:val="22"/>
        </w:rPr>
        <w:t xml:space="preserve"> </w:t>
      </w:r>
      <w:r w:rsidR="0012046F" w:rsidRPr="00D4220D">
        <w:rPr>
          <w:rFonts w:ascii="Arial" w:hAnsi="Arial" w:cs="Arial"/>
          <w:sz w:val="22"/>
          <w:szCs w:val="22"/>
        </w:rPr>
        <w:t>202</w:t>
      </w:r>
      <w:r w:rsidR="00D4220D" w:rsidRPr="00D4220D">
        <w:rPr>
          <w:rFonts w:ascii="Arial" w:hAnsi="Arial" w:cs="Arial"/>
          <w:sz w:val="22"/>
          <w:szCs w:val="22"/>
        </w:rPr>
        <w:t>5</w:t>
      </w:r>
      <w:r w:rsidR="00E2491F" w:rsidRPr="00D4220D">
        <w:rPr>
          <w:rFonts w:ascii="Arial" w:hAnsi="Arial" w:cs="Arial"/>
          <w:sz w:val="22"/>
          <w:szCs w:val="22"/>
        </w:rPr>
        <w:t xml:space="preserve"> </w:t>
      </w:r>
      <w:r w:rsidR="0024722A" w:rsidRPr="00647632">
        <w:rPr>
          <w:rFonts w:ascii="Arial" w:hAnsi="Arial" w:cs="Arial"/>
          <w:sz w:val="22"/>
          <w:szCs w:val="22"/>
        </w:rPr>
        <w:t xml:space="preserve">usnesením č. </w:t>
      </w:r>
      <w:r w:rsidR="00D4220D" w:rsidRPr="00647632">
        <w:rPr>
          <w:rFonts w:ascii="Arial" w:hAnsi="Arial" w:cs="Arial"/>
          <w:sz w:val="22"/>
          <w:szCs w:val="22"/>
        </w:rPr>
        <w:t>4</w:t>
      </w:r>
      <w:r w:rsidR="00AB18A9" w:rsidRPr="00647632">
        <w:rPr>
          <w:rFonts w:ascii="Arial" w:hAnsi="Arial" w:cs="Arial"/>
          <w:sz w:val="22"/>
          <w:szCs w:val="22"/>
        </w:rPr>
        <w:t>/202</w:t>
      </w:r>
      <w:r w:rsidR="00D4220D" w:rsidRPr="00647632">
        <w:rPr>
          <w:rFonts w:ascii="Arial" w:hAnsi="Arial" w:cs="Arial"/>
          <w:sz w:val="22"/>
          <w:szCs w:val="22"/>
        </w:rPr>
        <w:t>5</w:t>
      </w:r>
      <w:r w:rsidR="0024722A" w:rsidRPr="00647632">
        <w:rPr>
          <w:rFonts w:ascii="Arial" w:hAnsi="Arial" w:cs="Arial"/>
          <w:sz w:val="22"/>
          <w:szCs w:val="22"/>
        </w:rPr>
        <w:t xml:space="preserve"> usneslo </w:t>
      </w:r>
      <w:r w:rsidR="0024722A" w:rsidRPr="00FB6AE5">
        <w:rPr>
          <w:rFonts w:ascii="Arial" w:hAnsi="Arial" w:cs="Arial"/>
          <w:sz w:val="22"/>
          <w:szCs w:val="22"/>
        </w:rPr>
        <w:t xml:space="preserve">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8E6C7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87EE4B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7191B1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9304C3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CE9C409" w14:textId="0B757F2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2046F">
        <w:rPr>
          <w:rFonts w:ascii="Arial" w:hAnsi="Arial" w:cs="Arial"/>
          <w:sz w:val="22"/>
          <w:szCs w:val="22"/>
        </w:rPr>
        <w:t>Lhotka.</w:t>
      </w:r>
    </w:p>
    <w:p w14:paraId="1E3E838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F48FF5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E78FEB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D0258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</w:t>
      </w:r>
      <w:bookmarkStart w:id="0" w:name="_Hlk182509091"/>
      <w:r w:rsidRPr="00BF6EFC">
        <w:rPr>
          <w:rFonts w:ascii="Arial" w:hAnsi="Arial" w:cs="Arial"/>
          <w:sz w:val="22"/>
          <w:szCs w:val="22"/>
        </w:rPr>
        <w:t xml:space="preserve">osoba zapojená do obecního systému </w:t>
      </w:r>
      <w:bookmarkEnd w:id="0"/>
      <w:r w:rsidRPr="00BF6EFC">
        <w:rPr>
          <w:rFonts w:ascii="Arial" w:hAnsi="Arial" w:cs="Arial"/>
          <w:sz w:val="22"/>
          <w:szCs w:val="22"/>
        </w:rPr>
        <w:t xml:space="preserve">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63C28E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F9C14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478330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499D6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D27814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F97885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35652A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1AD19A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8BEA8E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561D84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5B3883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37C9C90" w14:textId="790B00B0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</w:t>
      </w:r>
      <w:r w:rsidR="0012046F">
        <w:rPr>
          <w:rFonts w:ascii="Arial" w:hAnsi="Arial" w:cs="Arial"/>
          <w:bCs/>
          <w:i/>
          <w:color w:val="000000"/>
        </w:rPr>
        <w:t>nápojových kartónů</w:t>
      </w:r>
    </w:p>
    <w:p w14:paraId="4E8F153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22D646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27093B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3DF88F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45A4B89" w14:textId="484EB09F" w:rsidR="00814464" w:rsidRPr="00814464" w:rsidRDefault="006F432E" w:rsidP="0081446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13B0E8C" w14:textId="6944A50E" w:rsidR="0024722A" w:rsidRPr="0096301D" w:rsidRDefault="0012046F" w:rsidP="0096301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Oděvy a t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extil</w:t>
      </w:r>
      <w:r w:rsidR="0096301D">
        <w:rPr>
          <w:rFonts w:ascii="Arial" w:hAnsi="Arial" w:cs="Arial"/>
          <w:i/>
          <w:iCs/>
          <w:sz w:val="22"/>
          <w:szCs w:val="22"/>
        </w:rPr>
        <w:t>.</w:t>
      </w:r>
    </w:p>
    <w:p w14:paraId="21A9D0A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AB553B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959087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7A6A289" w14:textId="097D045F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</w:t>
      </w:r>
      <w:r w:rsidRPr="0012046F">
        <w:rPr>
          <w:rFonts w:ascii="Arial" w:hAnsi="Arial" w:cs="Arial"/>
          <w:sz w:val="22"/>
          <w:szCs w:val="22"/>
        </w:rPr>
        <w:t>odpad je takový odpad, který vzhledem ke svým rozměrům nemůže být umístěn do sběrných nádob (</w:t>
      </w:r>
      <w:r w:rsidRPr="0012046F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12046F" w:rsidRPr="0012046F">
        <w:rPr>
          <w:rFonts w:ascii="Arial" w:hAnsi="Arial" w:cs="Arial"/>
          <w:i/>
          <w:iCs/>
          <w:sz w:val="22"/>
          <w:szCs w:val="22"/>
        </w:rPr>
        <w:t xml:space="preserve"> pneumatiky</w:t>
      </w:r>
      <w:r w:rsidRPr="0012046F">
        <w:rPr>
          <w:rFonts w:ascii="Arial" w:hAnsi="Arial" w:cs="Arial"/>
          <w:sz w:val="22"/>
          <w:szCs w:val="22"/>
        </w:rPr>
        <w:t>).</w:t>
      </w:r>
    </w:p>
    <w:p w14:paraId="6EB62B6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DACBD4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6E62E2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784599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B6DD92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D8CD45" w14:textId="308E16D9" w:rsidR="00EB05B4" w:rsidRDefault="00EB05B4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Vyjmenované druhy odpadů se soustřeďují takto:</w:t>
      </w:r>
    </w:p>
    <w:p w14:paraId="221615B1" w14:textId="77777777" w:rsidR="00EB05B4" w:rsidRDefault="00EB05B4" w:rsidP="00EB05B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D0B273D" w14:textId="08A2BA4B" w:rsidR="00EB05B4" w:rsidRDefault="00EB05B4" w:rsidP="00EB05B4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4220D">
        <w:rPr>
          <w:rFonts w:ascii="Arial" w:hAnsi="Arial" w:cs="Arial"/>
          <w:u w:val="single"/>
        </w:rPr>
        <w:t>Biologické odpady</w:t>
      </w:r>
      <w:r w:rsidRPr="00EB05B4">
        <w:rPr>
          <w:rFonts w:ascii="Arial" w:hAnsi="Arial" w:cs="Arial"/>
        </w:rPr>
        <w:t xml:space="preserve"> se odkládají do zvláštních sběrných nádob hnědé barvy</w:t>
      </w:r>
    </w:p>
    <w:p w14:paraId="393FAE25" w14:textId="7C55816E" w:rsidR="00EB05B4" w:rsidRDefault="00EB05B4" w:rsidP="00EB05B4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4220D">
        <w:rPr>
          <w:rFonts w:ascii="Arial" w:hAnsi="Arial" w:cs="Arial"/>
          <w:u w:val="single"/>
        </w:rPr>
        <w:t>Papír</w:t>
      </w:r>
      <w:r>
        <w:rPr>
          <w:rFonts w:ascii="Arial" w:hAnsi="Arial" w:cs="Arial"/>
        </w:rPr>
        <w:t xml:space="preserve"> se odkládá </w:t>
      </w:r>
      <w:r w:rsidRPr="00EB05B4">
        <w:rPr>
          <w:rFonts w:ascii="Arial" w:hAnsi="Arial" w:cs="Arial"/>
        </w:rPr>
        <w:t xml:space="preserve">do zvláštních sběrných nádob </w:t>
      </w:r>
      <w:r>
        <w:rPr>
          <w:rFonts w:ascii="Arial" w:hAnsi="Arial" w:cs="Arial"/>
        </w:rPr>
        <w:t>modré</w:t>
      </w:r>
      <w:r w:rsidRPr="00EB05B4">
        <w:rPr>
          <w:rFonts w:ascii="Arial" w:hAnsi="Arial" w:cs="Arial"/>
        </w:rPr>
        <w:t xml:space="preserve"> barvy</w:t>
      </w:r>
    </w:p>
    <w:p w14:paraId="23408217" w14:textId="77777777" w:rsidR="00EB05B4" w:rsidRDefault="00EB05B4" w:rsidP="00EB05B4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4220D">
        <w:rPr>
          <w:rFonts w:ascii="Arial" w:hAnsi="Arial" w:cs="Arial"/>
          <w:u w:val="single"/>
        </w:rPr>
        <w:t>Plasty</w:t>
      </w:r>
      <w:r w:rsidRPr="00D4220D">
        <w:rPr>
          <w:rFonts w:ascii="Arial" w:hAnsi="Arial" w:cs="Arial"/>
          <w:bCs/>
          <w:i/>
          <w:color w:val="000000"/>
          <w:u w:val="single"/>
        </w:rPr>
        <w:t xml:space="preserve"> </w:t>
      </w:r>
      <w:r w:rsidRPr="00D4220D">
        <w:rPr>
          <w:rFonts w:ascii="Arial" w:hAnsi="Arial" w:cs="Arial"/>
          <w:bCs/>
          <w:iCs/>
          <w:color w:val="000000"/>
          <w:u w:val="single"/>
        </w:rPr>
        <w:t>včetně nápojových kartónů</w:t>
      </w:r>
      <w:r w:rsidRPr="00EB05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odkládají </w:t>
      </w:r>
      <w:r w:rsidRPr="00EB05B4">
        <w:rPr>
          <w:rFonts w:ascii="Arial" w:hAnsi="Arial" w:cs="Arial"/>
        </w:rPr>
        <w:t xml:space="preserve">do zvláštních sběrných nádob </w:t>
      </w:r>
      <w:r>
        <w:rPr>
          <w:rFonts w:ascii="Arial" w:hAnsi="Arial" w:cs="Arial"/>
        </w:rPr>
        <w:t>žluté</w:t>
      </w:r>
      <w:r w:rsidRPr="00EB05B4">
        <w:rPr>
          <w:rFonts w:ascii="Arial" w:hAnsi="Arial" w:cs="Arial"/>
        </w:rPr>
        <w:t xml:space="preserve"> barvy</w:t>
      </w:r>
    </w:p>
    <w:p w14:paraId="3634442F" w14:textId="6DC45283" w:rsidR="00F13CC2" w:rsidRDefault="00EB05B4" w:rsidP="00F13CC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4220D">
        <w:rPr>
          <w:rFonts w:ascii="Arial" w:hAnsi="Arial" w:cs="Arial"/>
          <w:bCs/>
          <w:iCs/>
          <w:color w:val="000000"/>
          <w:u w:val="single"/>
        </w:rPr>
        <w:t>Sklo</w:t>
      </w:r>
      <w:r w:rsidRPr="00D4220D">
        <w:rPr>
          <w:rFonts w:ascii="Arial" w:hAnsi="Arial" w:cs="Arial"/>
          <w:bCs/>
          <w:iCs/>
          <w:color w:val="000000"/>
        </w:rPr>
        <w:t xml:space="preserve"> se </w:t>
      </w:r>
      <w:r w:rsidR="00F13CC2" w:rsidRPr="00D4220D">
        <w:rPr>
          <w:rFonts w:ascii="Arial" w:hAnsi="Arial" w:cs="Arial"/>
          <w:bCs/>
          <w:iCs/>
          <w:color w:val="000000"/>
        </w:rPr>
        <w:t>odkládá</w:t>
      </w:r>
      <w:r w:rsidR="00F13CC2">
        <w:rPr>
          <w:rFonts w:ascii="Arial" w:hAnsi="Arial" w:cs="Arial"/>
          <w:bCs/>
          <w:i/>
          <w:color w:val="000000"/>
        </w:rPr>
        <w:t xml:space="preserve"> </w:t>
      </w:r>
      <w:r w:rsidR="00F13CC2" w:rsidRPr="00EB05B4">
        <w:rPr>
          <w:rFonts w:ascii="Arial" w:hAnsi="Arial" w:cs="Arial"/>
        </w:rPr>
        <w:t xml:space="preserve">do zvláštních sběrných nádob </w:t>
      </w:r>
      <w:r w:rsidR="00F13CC2">
        <w:rPr>
          <w:rFonts w:ascii="Arial" w:hAnsi="Arial" w:cs="Arial"/>
        </w:rPr>
        <w:t>zelené a bílé</w:t>
      </w:r>
      <w:r w:rsidR="00F13CC2" w:rsidRPr="00EB05B4">
        <w:rPr>
          <w:rFonts w:ascii="Arial" w:hAnsi="Arial" w:cs="Arial"/>
        </w:rPr>
        <w:t xml:space="preserve"> barvy</w:t>
      </w:r>
      <w:r w:rsidR="00F13CC2">
        <w:rPr>
          <w:rFonts w:ascii="Arial" w:hAnsi="Arial" w:cs="Arial"/>
        </w:rPr>
        <w:t xml:space="preserve"> </w:t>
      </w:r>
    </w:p>
    <w:p w14:paraId="2385C2CF" w14:textId="1F9E5CCF" w:rsidR="00F13CC2" w:rsidRDefault="00EB05B4" w:rsidP="00F13CC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4220D">
        <w:rPr>
          <w:rFonts w:ascii="Arial" w:hAnsi="Arial" w:cs="Arial"/>
          <w:bCs/>
          <w:iCs/>
          <w:color w:val="000000"/>
          <w:u w:val="single"/>
        </w:rPr>
        <w:t>Kovy</w:t>
      </w:r>
      <w:r w:rsidR="00F13CC2" w:rsidRPr="00D4220D">
        <w:rPr>
          <w:rFonts w:ascii="Arial" w:hAnsi="Arial" w:cs="Arial"/>
          <w:bCs/>
          <w:iCs/>
          <w:color w:val="000000"/>
        </w:rPr>
        <w:t xml:space="preserve"> odkládají</w:t>
      </w:r>
      <w:r w:rsidR="00F13CC2">
        <w:rPr>
          <w:rFonts w:ascii="Arial" w:hAnsi="Arial" w:cs="Arial"/>
          <w:bCs/>
          <w:i/>
          <w:color w:val="000000"/>
        </w:rPr>
        <w:t xml:space="preserve"> </w:t>
      </w:r>
      <w:r w:rsidR="00F13CC2" w:rsidRPr="00EB05B4">
        <w:rPr>
          <w:rFonts w:ascii="Arial" w:hAnsi="Arial" w:cs="Arial"/>
        </w:rPr>
        <w:t xml:space="preserve">do zvláštních sběrných nádob </w:t>
      </w:r>
      <w:r w:rsidR="00F13CC2">
        <w:rPr>
          <w:rFonts w:ascii="Arial" w:hAnsi="Arial" w:cs="Arial"/>
        </w:rPr>
        <w:t xml:space="preserve">šedé barvy </w:t>
      </w:r>
    </w:p>
    <w:p w14:paraId="03398B11" w14:textId="195B365C" w:rsidR="00F13CC2" w:rsidRPr="00F13CC2" w:rsidRDefault="00F13CC2" w:rsidP="00F13CC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4220D">
        <w:rPr>
          <w:rFonts w:ascii="Arial" w:hAnsi="Arial" w:cs="Arial"/>
          <w:u w:val="single"/>
        </w:rPr>
        <w:t>Jedlé oleje a tuky</w:t>
      </w:r>
      <w:r w:rsidRPr="00F13CC2">
        <w:rPr>
          <w:rFonts w:ascii="Arial" w:hAnsi="Arial" w:cs="Arial"/>
        </w:rPr>
        <w:t xml:space="preserve"> se odkládají </w:t>
      </w:r>
      <w:r w:rsidRPr="00EB05B4">
        <w:rPr>
          <w:rFonts w:ascii="Arial" w:hAnsi="Arial" w:cs="Arial"/>
        </w:rPr>
        <w:t xml:space="preserve">zvláštních sběrných nádob </w:t>
      </w:r>
      <w:r>
        <w:rPr>
          <w:rFonts w:ascii="Arial" w:hAnsi="Arial" w:cs="Arial"/>
        </w:rPr>
        <w:t xml:space="preserve">hnědé barvy s označením „Tuky, oleje“ </w:t>
      </w:r>
    </w:p>
    <w:p w14:paraId="6A9AE75C" w14:textId="5B4133FF" w:rsidR="002E2DDA" w:rsidRPr="002E2DDA" w:rsidRDefault="00F13CC2" w:rsidP="002E2DDA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4220D">
        <w:rPr>
          <w:rFonts w:ascii="Arial" w:hAnsi="Arial" w:cs="Arial"/>
          <w:u w:val="single"/>
        </w:rPr>
        <w:t>Oděvy a textil</w:t>
      </w:r>
      <w:r w:rsidRPr="00F13CC2">
        <w:rPr>
          <w:rFonts w:ascii="Arial" w:hAnsi="Arial" w:cs="Arial"/>
        </w:rPr>
        <w:t xml:space="preserve"> odkládají </w:t>
      </w:r>
      <w:r w:rsidRPr="00EB05B4">
        <w:rPr>
          <w:rFonts w:ascii="Arial" w:hAnsi="Arial" w:cs="Arial"/>
        </w:rPr>
        <w:t>do zvláštních sběrných nádob</w:t>
      </w:r>
      <w:r>
        <w:rPr>
          <w:rFonts w:ascii="Arial" w:hAnsi="Arial" w:cs="Arial"/>
        </w:rPr>
        <w:t xml:space="preserve"> bílé</w:t>
      </w:r>
      <w:r w:rsidRPr="00EB05B4">
        <w:rPr>
          <w:rFonts w:ascii="Arial" w:hAnsi="Arial" w:cs="Arial"/>
        </w:rPr>
        <w:t xml:space="preserve"> barvy</w:t>
      </w:r>
      <w:r>
        <w:rPr>
          <w:rFonts w:ascii="Arial" w:hAnsi="Arial" w:cs="Arial"/>
        </w:rPr>
        <w:t xml:space="preserve"> s označením „Textil“ </w:t>
      </w:r>
    </w:p>
    <w:p w14:paraId="1859B4E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47E104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6B8832E" w14:textId="6DAE9FAB" w:rsidR="002B54E1" w:rsidRDefault="009007DD" w:rsidP="00D4220D">
      <w:pPr>
        <w:pStyle w:val="Odstavecseseznamem"/>
        <w:numPr>
          <w:ilvl w:val="0"/>
          <w:numId w:val="4"/>
        </w:numPr>
        <w:spacing w:after="0"/>
        <w:ind w:left="357" w:hanging="357"/>
        <w:rPr>
          <w:rFonts w:ascii="Arial" w:hAnsi="Arial" w:cs="Arial"/>
        </w:rPr>
      </w:pPr>
      <w:r w:rsidRPr="00D4220D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AEC33E1" w14:textId="77777777" w:rsidR="002B54E1" w:rsidRPr="002B54E1" w:rsidRDefault="002B54E1" w:rsidP="00D4220D">
      <w:pPr>
        <w:pStyle w:val="Bezmezer"/>
      </w:pPr>
    </w:p>
    <w:p w14:paraId="3E72478D" w14:textId="6F74AFE6" w:rsidR="003A0DB1" w:rsidRPr="003A0DB1" w:rsidRDefault="00F515DC" w:rsidP="00D4220D">
      <w:pPr>
        <w:pStyle w:val="Odstavecseseznamem"/>
        <w:numPr>
          <w:ilvl w:val="0"/>
          <w:numId w:val="4"/>
        </w:numPr>
      </w:pPr>
      <w:r w:rsidRPr="00D4220D">
        <w:rPr>
          <w:rFonts w:ascii="Arial" w:hAnsi="Arial" w:cs="Arial"/>
        </w:rPr>
        <w:t>Určení míst pro oddělené soustřeďování určených složek komunálního odpadu je uvedeno na webových stránkách obce</w:t>
      </w:r>
      <w:r w:rsidR="00B10530">
        <w:t xml:space="preserve"> (</w:t>
      </w:r>
      <w:r w:rsidR="00B10530" w:rsidRPr="00D4220D">
        <w:rPr>
          <w:rFonts w:ascii="Arial" w:hAnsi="Arial" w:cs="Arial"/>
        </w:rPr>
        <w:t>www.oulhotka.cz</w:t>
      </w:r>
      <w:r w:rsidR="00B10530">
        <w:t>)</w:t>
      </w:r>
      <w:r w:rsidRPr="00D4220D">
        <w:rPr>
          <w:rFonts w:ascii="Arial" w:hAnsi="Arial" w:cs="Arial"/>
        </w:rPr>
        <w:t xml:space="preserve">. </w:t>
      </w:r>
    </w:p>
    <w:p w14:paraId="5E2D83BF" w14:textId="77777777" w:rsidR="003A0DB1" w:rsidRDefault="003A0DB1" w:rsidP="003A0DB1">
      <w:pPr>
        <w:pStyle w:val="Default"/>
        <w:ind w:left="360"/>
      </w:pPr>
    </w:p>
    <w:p w14:paraId="1324150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A474A7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C00956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D70E9B6" w14:textId="703D3014" w:rsidR="0024722A" w:rsidRPr="00FB6AE5" w:rsidRDefault="006101FB" w:rsidP="008707E3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</w:t>
      </w:r>
      <w:r w:rsidR="0095089C" w:rsidRPr="00A94551">
        <w:rPr>
          <w:rFonts w:ascii="Arial" w:hAnsi="Arial" w:cs="Arial"/>
          <w:iCs/>
          <w:sz w:val="22"/>
          <w:szCs w:val="22"/>
        </w:rPr>
        <w:t>dvakrát ročně</w:t>
      </w:r>
      <w:r w:rsidR="0095089C" w:rsidRPr="00A94551">
        <w:rPr>
          <w:rFonts w:ascii="Arial" w:hAnsi="Arial" w:cs="Arial"/>
          <w:sz w:val="22"/>
          <w:szCs w:val="22"/>
        </w:rPr>
        <w:t xml:space="preserve"> </w:t>
      </w:r>
      <w:r w:rsidR="0095089C" w:rsidRPr="00FB6AE5">
        <w:rPr>
          <w:rFonts w:ascii="Arial" w:hAnsi="Arial" w:cs="Arial"/>
          <w:sz w:val="22"/>
          <w:szCs w:val="22"/>
        </w:rPr>
        <w:t xml:space="preserve">jejich odebíráním </w:t>
      </w:r>
      <w:r w:rsidR="0095089C" w:rsidRPr="00F7449A">
        <w:rPr>
          <w:rFonts w:ascii="Arial" w:hAnsi="Arial" w:cs="Arial"/>
          <w:sz w:val="22"/>
          <w:szCs w:val="22"/>
        </w:rPr>
        <w:t>na předem vyhlášených přechodných stanovištích přímo do zvláštních sběrných nádob k tomuto sběru určených. Informace o svozu jsou zveřejňovány ve Lhoteckém zpravodaji</w:t>
      </w:r>
      <w:r w:rsidR="0095089C" w:rsidRPr="00117CAB">
        <w:rPr>
          <w:rFonts w:ascii="Arial" w:hAnsi="Arial" w:cs="Arial"/>
          <w:sz w:val="22"/>
          <w:szCs w:val="22"/>
        </w:rPr>
        <w:t>, v místním rozhlase a na www.oulhotka.cz</w:t>
      </w:r>
    </w:p>
    <w:p w14:paraId="7FC2BBA9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42CD9B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7A93FF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3078B3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374CEC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835A38" w14:textId="77777777" w:rsidR="0095089C" w:rsidRPr="009743BA" w:rsidRDefault="0095089C" w:rsidP="008707E3">
      <w:pPr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>
        <w:rPr>
          <w:rFonts w:ascii="Arial" w:hAnsi="Arial" w:cs="Arial"/>
          <w:sz w:val="22"/>
          <w:szCs w:val="22"/>
        </w:rPr>
        <w:t>minimálně</w:t>
      </w:r>
      <w:r w:rsidRPr="00117CAB">
        <w:rPr>
          <w:rFonts w:ascii="Arial" w:hAnsi="Arial" w:cs="Arial"/>
          <w:sz w:val="22"/>
          <w:szCs w:val="22"/>
        </w:rPr>
        <w:t xml:space="preserve"> dvakrát ročně </w:t>
      </w:r>
      <w:r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 </w:t>
      </w:r>
      <w:r w:rsidRPr="00F7449A">
        <w:rPr>
          <w:rFonts w:ascii="Arial" w:hAnsi="Arial" w:cs="Arial"/>
          <w:sz w:val="22"/>
          <w:szCs w:val="22"/>
        </w:rPr>
        <w:t>ve Lhoteckém zpravodaji</w:t>
      </w:r>
      <w:r w:rsidRPr="00117CAB">
        <w:rPr>
          <w:rFonts w:ascii="Arial" w:hAnsi="Arial" w:cs="Arial"/>
          <w:sz w:val="22"/>
          <w:szCs w:val="22"/>
        </w:rPr>
        <w:t>, v místním rozhlase a na www.oulhotka.cz</w:t>
      </w:r>
    </w:p>
    <w:p w14:paraId="37DCFE15" w14:textId="77777777" w:rsid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3C281D6" w14:textId="77777777" w:rsidR="00814464" w:rsidRDefault="00814464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D8F299F" w14:textId="77777777" w:rsidR="00B10530" w:rsidRDefault="00B10530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EC8F03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DB359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47C50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EB0E9D8" w14:textId="77777777" w:rsidR="00205AEA" w:rsidRPr="00117CAB" w:rsidRDefault="00205AEA" w:rsidP="00205AEA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17CAB">
        <w:rPr>
          <w:rFonts w:ascii="Arial" w:hAnsi="Arial" w:cs="Arial"/>
          <w:sz w:val="22"/>
          <w:szCs w:val="22"/>
        </w:rPr>
        <w:t xml:space="preserve">: </w:t>
      </w:r>
    </w:p>
    <w:p w14:paraId="6407F2A9" w14:textId="77275E46" w:rsidR="00205AEA" w:rsidRPr="00117CAB" w:rsidRDefault="00205AEA" w:rsidP="00205AEA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Popelnice</w:t>
      </w:r>
      <w:r>
        <w:rPr>
          <w:rFonts w:ascii="Arial" w:hAnsi="Arial" w:cs="Arial"/>
          <w:sz w:val="22"/>
          <w:szCs w:val="22"/>
        </w:rPr>
        <w:t xml:space="preserve"> černé barvy</w:t>
      </w:r>
    </w:p>
    <w:p w14:paraId="7025D0F9" w14:textId="77777777" w:rsidR="00205AEA" w:rsidRPr="00205AEA" w:rsidRDefault="00205AEA" w:rsidP="00205AEA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75CEE66D" w14:textId="6A8D0AD4" w:rsidR="00205AEA" w:rsidRPr="00205AEA" w:rsidRDefault="00205AEA" w:rsidP="00205AEA">
      <w:pPr>
        <w:pStyle w:val="Default"/>
        <w:numPr>
          <w:ilvl w:val="0"/>
          <w:numId w:val="28"/>
        </w:numPr>
        <w:ind w:left="426" w:hanging="426"/>
        <w:jc w:val="both"/>
        <w:rPr>
          <w:color w:val="auto"/>
          <w:sz w:val="22"/>
          <w:szCs w:val="22"/>
        </w:rPr>
      </w:pPr>
      <w:r w:rsidRPr="00205AEA">
        <w:rPr>
          <w:color w:val="auto"/>
          <w:sz w:val="22"/>
          <w:szCs w:val="22"/>
        </w:rPr>
        <w:t xml:space="preserve">Do sběrných nádob určených ke shromažďování směsného komunálního odpadu je zakázáno ukládat složky komunálního odpadu, uvedené v čl. 2 odst. 1 písm. a) až </w:t>
      </w:r>
      <w:r w:rsidR="00B10530">
        <w:rPr>
          <w:color w:val="auto"/>
          <w:sz w:val="22"/>
          <w:szCs w:val="22"/>
        </w:rPr>
        <w:t>i</w:t>
      </w:r>
      <w:r w:rsidRPr="00205AEA">
        <w:rPr>
          <w:color w:val="auto"/>
          <w:sz w:val="22"/>
          <w:szCs w:val="22"/>
        </w:rPr>
        <w:t xml:space="preserve">) a jiné odpady, které nejsou podle Katalogu odpadů zařazeny jako komunální odpad – např. stavební odpad. </w:t>
      </w:r>
    </w:p>
    <w:p w14:paraId="3A26A722" w14:textId="77777777" w:rsidR="00205AEA" w:rsidRPr="00205AEA" w:rsidRDefault="00205AEA" w:rsidP="00205AEA">
      <w:pPr>
        <w:pStyle w:val="Default"/>
        <w:jc w:val="both"/>
        <w:rPr>
          <w:color w:val="auto"/>
          <w:sz w:val="22"/>
          <w:szCs w:val="22"/>
        </w:rPr>
      </w:pPr>
    </w:p>
    <w:p w14:paraId="1D6ADB1C" w14:textId="6FBAD735" w:rsidR="00205AEA" w:rsidRDefault="00205AEA" w:rsidP="00205AEA">
      <w:pPr>
        <w:pStyle w:val="Default"/>
        <w:numPr>
          <w:ilvl w:val="0"/>
          <w:numId w:val="28"/>
        </w:numPr>
        <w:ind w:left="426" w:hanging="426"/>
        <w:jc w:val="both"/>
        <w:rPr>
          <w:color w:val="auto"/>
          <w:sz w:val="22"/>
          <w:szCs w:val="22"/>
        </w:rPr>
      </w:pPr>
      <w:r w:rsidRPr="00205AEA">
        <w:rPr>
          <w:color w:val="auto"/>
          <w:sz w:val="22"/>
          <w:szCs w:val="22"/>
        </w:rPr>
        <w:t xml:space="preserve">Sběrné nádoby na směsný komunální odpad je povinnost plnit tak, aby je bylo možno uzavřít a odpad z nich při manipulaci nevypadával. Odpad se nesmí ukládat mimo sběrnou nádobu, a to ani v případě, že jsou sběrné nádoby již plné. Popel může být do sběrných nádob na směsný komunální odpad odkládán až po úplném vychladnutí. </w:t>
      </w:r>
    </w:p>
    <w:p w14:paraId="0228BBD7" w14:textId="77777777" w:rsidR="00205AEA" w:rsidRPr="00205AEA" w:rsidRDefault="00205AEA" w:rsidP="00205AEA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27649039" w14:textId="7017A583" w:rsidR="00205AEA" w:rsidRDefault="00205AEA" w:rsidP="00205AEA">
      <w:pPr>
        <w:pStyle w:val="Default"/>
        <w:numPr>
          <w:ilvl w:val="0"/>
          <w:numId w:val="28"/>
        </w:numPr>
        <w:ind w:left="426" w:hanging="426"/>
        <w:jc w:val="both"/>
        <w:rPr>
          <w:color w:val="auto"/>
          <w:sz w:val="22"/>
          <w:szCs w:val="22"/>
        </w:rPr>
      </w:pPr>
      <w:r w:rsidRPr="00205AEA">
        <w:rPr>
          <w:color w:val="auto"/>
          <w:sz w:val="22"/>
          <w:szCs w:val="22"/>
        </w:rPr>
        <w:t xml:space="preserve">Sběrné nádoby na směsný komunální odpad, </w:t>
      </w:r>
      <w:r w:rsidRPr="00D4220D">
        <w:rPr>
          <w:b/>
          <w:bCs/>
          <w:color w:val="auto"/>
          <w:sz w:val="22"/>
          <w:szCs w:val="22"/>
        </w:rPr>
        <w:t>stejně jako nádoby na plast, papír a bioodpad</w:t>
      </w:r>
      <w:r w:rsidRPr="00205AEA">
        <w:rPr>
          <w:color w:val="auto"/>
          <w:sz w:val="22"/>
          <w:szCs w:val="22"/>
        </w:rPr>
        <w:t xml:space="preserve"> se přistavují ze stálého stanoviště </w:t>
      </w:r>
      <w:r w:rsidR="0078295C">
        <w:rPr>
          <w:color w:val="auto"/>
          <w:sz w:val="22"/>
          <w:szCs w:val="22"/>
        </w:rPr>
        <w:t xml:space="preserve">(soukromé pozemky fyzických osob) </w:t>
      </w:r>
      <w:r w:rsidRPr="00205AEA">
        <w:rPr>
          <w:color w:val="auto"/>
          <w:sz w:val="22"/>
          <w:szCs w:val="22"/>
        </w:rPr>
        <w:t>na přechodné</w:t>
      </w:r>
      <w:r w:rsidR="0078295C">
        <w:rPr>
          <w:color w:val="auto"/>
          <w:sz w:val="22"/>
          <w:szCs w:val="22"/>
        </w:rPr>
        <w:t xml:space="preserve"> stanoviště (</w:t>
      </w:r>
      <w:r w:rsidR="00B72B8F" w:rsidRPr="00B72B8F">
        <w:rPr>
          <w:color w:val="auto"/>
          <w:sz w:val="22"/>
          <w:szCs w:val="22"/>
        </w:rPr>
        <w:t>za podmínek stanovených jinými právními předpisy</w:t>
      </w:r>
      <w:r w:rsidR="00B72B8F">
        <w:rPr>
          <w:color w:val="auto"/>
          <w:sz w:val="22"/>
          <w:szCs w:val="22"/>
        </w:rPr>
        <w:t>)</w:t>
      </w:r>
      <w:r w:rsidR="0078295C">
        <w:rPr>
          <w:color w:val="auto"/>
          <w:sz w:val="22"/>
          <w:szCs w:val="22"/>
        </w:rPr>
        <w:t xml:space="preserve"> </w:t>
      </w:r>
      <w:r w:rsidRPr="00205AEA">
        <w:rPr>
          <w:color w:val="auto"/>
          <w:sz w:val="22"/>
          <w:szCs w:val="22"/>
        </w:rPr>
        <w:t xml:space="preserve">na dobu nezbytně nutnou, </w:t>
      </w:r>
      <w:r w:rsidR="0078295C">
        <w:rPr>
          <w:color w:val="auto"/>
          <w:sz w:val="22"/>
          <w:szCs w:val="22"/>
        </w:rPr>
        <w:t xml:space="preserve">v den svozu </w:t>
      </w:r>
      <w:r w:rsidRPr="00205AEA">
        <w:rPr>
          <w:color w:val="auto"/>
          <w:sz w:val="22"/>
          <w:szCs w:val="22"/>
        </w:rPr>
        <w:t xml:space="preserve">nejpozději pak do 06.00 hodin. Svoz probíhá v době od 6 do 22 hodin. Den svozu pro danou lokalitu a danou svozovou trasu je uveden v harmonogramu svozu, který je k dispozici na </w:t>
      </w:r>
      <w:r w:rsidR="00B10530">
        <w:rPr>
          <w:color w:val="auto"/>
          <w:sz w:val="22"/>
          <w:szCs w:val="22"/>
        </w:rPr>
        <w:t>we</w:t>
      </w:r>
      <w:r w:rsidRPr="00205AEA">
        <w:rPr>
          <w:color w:val="auto"/>
          <w:sz w:val="22"/>
          <w:szCs w:val="22"/>
        </w:rPr>
        <w:t xml:space="preserve">bových stránkách </w:t>
      </w:r>
      <w:r w:rsidR="0078295C">
        <w:rPr>
          <w:color w:val="auto"/>
          <w:sz w:val="22"/>
          <w:szCs w:val="22"/>
        </w:rPr>
        <w:t>obce</w:t>
      </w:r>
      <w:r w:rsidRPr="00205AEA">
        <w:rPr>
          <w:color w:val="auto"/>
          <w:sz w:val="22"/>
          <w:szCs w:val="22"/>
        </w:rPr>
        <w:t xml:space="preserve">. </w:t>
      </w:r>
    </w:p>
    <w:p w14:paraId="3081847A" w14:textId="77777777" w:rsidR="00205AEA" w:rsidRDefault="00205AE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B175B33" w14:textId="77777777" w:rsidR="008707E3" w:rsidRPr="006814CB" w:rsidRDefault="008707E3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ACA9EAA" w14:textId="57836CB8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05AEA">
        <w:rPr>
          <w:rFonts w:ascii="Arial" w:hAnsi="Arial" w:cs="Arial"/>
          <w:b/>
          <w:sz w:val="22"/>
          <w:szCs w:val="22"/>
        </w:rPr>
        <w:t>7</w:t>
      </w:r>
    </w:p>
    <w:p w14:paraId="1A35A37F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9470313" w14:textId="77777777" w:rsidR="00205AEA" w:rsidRPr="00205AEA" w:rsidRDefault="00205AEA" w:rsidP="00205AEA"/>
    <w:p w14:paraId="35CE3076" w14:textId="77777777" w:rsidR="00205AEA" w:rsidRPr="009F2DCD" w:rsidRDefault="00205AEA" w:rsidP="00205AEA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F2DCD">
        <w:rPr>
          <w:rFonts w:ascii="Arial" w:hAnsi="Arial" w:cs="Arial"/>
          <w:sz w:val="22"/>
          <w:szCs w:val="22"/>
        </w:rPr>
        <w:t xml:space="preserve">Obec v rámci </w:t>
      </w:r>
      <w:bookmarkStart w:id="1" w:name="_Hlk196463142"/>
      <w:r w:rsidRPr="009F2DCD">
        <w:rPr>
          <w:rFonts w:ascii="Arial" w:hAnsi="Arial" w:cs="Arial"/>
          <w:sz w:val="22"/>
          <w:szCs w:val="22"/>
        </w:rPr>
        <w:t xml:space="preserve">předcházení vzniku odpadu za účelem jejich opětovného použití </w:t>
      </w:r>
      <w:bookmarkEnd w:id="1"/>
      <w:r w:rsidRPr="009F2DCD">
        <w:rPr>
          <w:rFonts w:ascii="Arial" w:hAnsi="Arial" w:cs="Arial"/>
          <w:sz w:val="22"/>
          <w:szCs w:val="22"/>
        </w:rPr>
        <w:t>nakládá s těmito movitými věcmi:</w:t>
      </w:r>
    </w:p>
    <w:p w14:paraId="4225E288" w14:textId="77777777" w:rsidR="00205AEA" w:rsidRPr="009F2DCD" w:rsidRDefault="00205AEA" w:rsidP="00205AEA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27046B6" w14:textId="77777777" w:rsidR="00205AEA" w:rsidRPr="009F2DCD" w:rsidRDefault="00205AEA" w:rsidP="00205AEA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F2DCD">
        <w:rPr>
          <w:rFonts w:ascii="Arial" w:hAnsi="Arial" w:cs="Arial"/>
          <w:sz w:val="22"/>
          <w:szCs w:val="22"/>
        </w:rPr>
        <w:tab/>
        <w:t>a) funkční nábytek</w:t>
      </w:r>
    </w:p>
    <w:p w14:paraId="68557CA5" w14:textId="77777777" w:rsidR="00205AEA" w:rsidRPr="009F2DCD" w:rsidRDefault="00205AEA" w:rsidP="00205AEA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F2DCD">
        <w:rPr>
          <w:rFonts w:ascii="Arial" w:hAnsi="Arial" w:cs="Arial"/>
          <w:sz w:val="22"/>
          <w:szCs w:val="22"/>
        </w:rPr>
        <w:tab/>
        <w:t>b) zahradní náčiní a nářadí</w:t>
      </w:r>
    </w:p>
    <w:p w14:paraId="329BBF8D" w14:textId="77777777" w:rsidR="00205AEA" w:rsidRPr="009F2DCD" w:rsidRDefault="00205AEA" w:rsidP="00205AEA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F2DCD">
        <w:rPr>
          <w:rFonts w:ascii="Arial" w:hAnsi="Arial" w:cs="Arial"/>
          <w:sz w:val="22"/>
          <w:szCs w:val="22"/>
        </w:rPr>
        <w:tab/>
        <w:t>c) ruční nářadí a řemeslnické potřeby</w:t>
      </w:r>
    </w:p>
    <w:p w14:paraId="1C10567F" w14:textId="77777777" w:rsidR="00205AEA" w:rsidRPr="009F2DCD" w:rsidRDefault="00205AEA" w:rsidP="00205AEA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F2DCD">
        <w:rPr>
          <w:rFonts w:ascii="Arial" w:hAnsi="Arial" w:cs="Arial"/>
          <w:sz w:val="22"/>
          <w:szCs w:val="22"/>
        </w:rPr>
        <w:tab/>
        <w:t>d) zachovalé hračky</w:t>
      </w:r>
      <w:r>
        <w:rPr>
          <w:rFonts w:ascii="Arial" w:hAnsi="Arial" w:cs="Arial"/>
          <w:sz w:val="22"/>
          <w:szCs w:val="22"/>
        </w:rPr>
        <w:t xml:space="preserve"> a hry</w:t>
      </w:r>
    </w:p>
    <w:p w14:paraId="39D30A8C" w14:textId="77777777" w:rsidR="00205AEA" w:rsidRPr="009F2DCD" w:rsidRDefault="00205AEA" w:rsidP="00205AEA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F2DCD">
        <w:rPr>
          <w:rFonts w:ascii="Arial" w:hAnsi="Arial" w:cs="Arial"/>
          <w:sz w:val="22"/>
          <w:szCs w:val="22"/>
        </w:rPr>
        <w:tab/>
        <w:t>e) funkční sportovní vybavení</w:t>
      </w:r>
    </w:p>
    <w:p w14:paraId="00990861" w14:textId="77777777" w:rsidR="00012F79" w:rsidRDefault="00012F79" w:rsidP="0089481F">
      <w:pPr>
        <w:rPr>
          <w:rFonts w:ascii="Arial" w:hAnsi="Arial" w:cs="Arial"/>
          <w:b/>
          <w:sz w:val="22"/>
          <w:szCs w:val="22"/>
        </w:rPr>
      </w:pPr>
    </w:p>
    <w:p w14:paraId="1BC8945F" w14:textId="75BCE414" w:rsidR="00503241" w:rsidRPr="00503241" w:rsidRDefault="00503241" w:rsidP="0050324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503241">
        <w:rPr>
          <w:rFonts w:ascii="Arial" w:hAnsi="Arial" w:cs="Arial"/>
        </w:rPr>
        <w:t>Určení míst pro předcházení vzniku odpadu za účelem jejich opětovného použití je uvedeno na webových stránkách obce (www.oulhotka.cz).</w:t>
      </w:r>
    </w:p>
    <w:p w14:paraId="5A52BDF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34E659A" w14:textId="42E8FBA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9481F">
        <w:rPr>
          <w:rFonts w:ascii="Arial" w:hAnsi="Arial" w:cs="Arial"/>
          <w:b/>
          <w:sz w:val="22"/>
          <w:szCs w:val="22"/>
        </w:rPr>
        <w:t>8</w:t>
      </w:r>
    </w:p>
    <w:p w14:paraId="619C999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FBDFF9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04133C" w14:textId="66861585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2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074576">
        <w:rPr>
          <w:rFonts w:ascii="Arial" w:hAnsi="Arial" w:cs="Arial"/>
          <w:sz w:val="22"/>
          <w:szCs w:val="22"/>
        </w:rPr>
        <w:t xml:space="preserve">č. </w:t>
      </w:r>
      <w:r w:rsidR="00B149D8"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89481F">
        <w:rPr>
          <w:rFonts w:ascii="Arial" w:hAnsi="Arial" w:cs="Arial"/>
          <w:i/>
          <w:sz w:val="22"/>
          <w:szCs w:val="22"/>
        </w:rPr>
        <w:t>202</w:t>
      </w:r>
      <w:r w:rsidR="00D4220D">
        <w:rPr>
          <w:rFonts w:ascii="Arial" w:hAnsi="Arial" w:cs="Arial"/>
          <w:i/>
          <w:sz w:val="22"/>
          <w:szCs w:val="22"/>
        </w:rPr>
        <w:t>4</w:t>
      </w:r>
      <w:r w:rsidR="0089481F">
        <w:rPr>
          <w:rFonts w:ascii="Arial" w:hAnsi="Arial" w:cs="Arial"/>
          <w:i/>
          <w:sz w:val="22"/>
          <w:szCs w:val="22"/>
        </w:rPr>
        <w:t xml:space="preserve"> o stanovení obecního systému odpadového hospodářství ze dne </w:t>
      </w:r>
      <w:r w:rsidR="00D4220D">
        <w:rPr>
          <w:rFonts w:ascii="Arial" w:hAnsi="Arial" w:cs="Arial"/>
          <w:i/>
          <w:sz w:val="22"/>
          <w:szCs w:val="22"/>
        </w:rPr>
        <w:t>22</w:t>
      </w:r>
      <w:r w:rsidR="0089481F">
        <w:rPr>
          <w:rFonts w:ascii="Arial" w:hAnsi="Arial" w:cs="Arial"/>
          <w:i/>
          <w:sz w:val="22"/>
          <w:szCs w:val="22"/>
        </w:rPr>
        <w:t>.12.202</w:t>
      </w:r>
      <w:r w:rsidR="00D4220D">
        <w:rPr>
          <w:rFonts w:ascii="Arial" w:hAnsi="Arial" w:cs="Arial"/>
          <w:i/>
          <w:sz w:val="22"/>
          <w:szCs w:val="22"/>
        </w:rPr>
        <w:t>4</w:t>
      </w:r>
      <w:r w:rsidR="0089481F">
        <w:rPr>
          <w:rFonts w:ascii="Arial" w:hAnsi="Arial" w:cs="Arial"/>
          <w:i/>
          <w:sz w:val="22"/>
          <w:szCs w:val="22"/>
        </w:rPr>
        <w:t>.</w:t>
      </w:r>
      <w:r w:rsidRPr="00074576">
        <w:rPr>
          <w:rFonts w:ascii="Arial" w:hAnsi="Arial" w:cs="Arial"/>
          <w:sz w:val="22"/>
          <w:szCs w:val="22"/>
        </w:rPr>
        <w:t xml:space="preserve"> </w:t>
      </w:r>
    </w:p>
    <w:p w14:paraId="385BD810" w14:textId="77777777" w:rsidR="002E2DDA" w:rsidRDefault="002E2DD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A3D8EAC" w14:textId="77777777" w:rsidR="002E2DDA" w:rsidRDefault="002E2DD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61108EB" w14:textId="77777777" w:rsidR="00124CC3" w:rsidRDefault="00124CC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195E85" w14:textId="77777777" w:rsidR="00647632" w:rsidRDefault="0064763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8D43C58" w14:textId="77777777" w:rsidR="00124CC3" w:rsidRDefault="00124CC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53D9F79" w14:textId="77777777" w:rsidR="00124CC3" w:rsidRDefault="00124CC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3EAB0BD" w14:textId="77777777" w:rsidR="00124CC3" w:rsidRDefault="00124CC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262BF8A" w14:textId="367CA7B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9481F">
        <w:rPr>
          <w:rFonts w:ascii="Arial" w:hAnsi="Arial" w:cs="Arial"/>
          <w:b/>
          <w:sz w:val="22"/>
          <w:szCs w:val="22"/>
        </w:rPr>
        <w:t>9</w:t>
      </w:r>
    </w:p>
    <w:p w14:paraId="215AC35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204888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58952EB" w14:textId="77777777" w:rsidR="00730253" w:rsidRDefault="00074576" w:rsidP="002E2DD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03ED331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E6346FC" w14:textId="77777777" w:rsidR="002E2DDA" w:rsidRPr="00074576" w:rsidRDefault="002E2DDA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538E62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4483C59" w14:textId="77777777" w:rsidR="0089481F" w:rsidRPr="001D113B" w:rsidRDefault="0089481F" w:rsidP="008948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2401139" w14:textId="77777777" w:rsidR="0089481F" w:rsidRPr="00CB217B" w:rsidRDefault="0089481F" w:rsidP="0089481F">
      <w:pPr>
        <w:ind w:firstLine="708"/>
        <w:rPr>
          <w:rFonts w:ascii="Arial" w:hAnsi="Arial" w:cs="Arial"/>
          <w:sz w:val="22"/>
          <w:szCs w:val="22"/>
        </w:rPr>
      </w:pPr>
      <w:r w:rsidRPr="00CB217B">
        <w:rPr>
          <w:rFonts w:ascii="Arial" w:hAnsi="Arial" w:cs="Arial"/>
          <w:sz w:val="22"/>
          <w:szCs w:val="22"/>
        </w:rPr>
        <w:t>Miroslav Veselý</w:t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  <w:t>Tomáš Hejduk</w:t>
      </w:r>
    </w:p>
    <w:p w14:paraId="1EE1B151" w14:textId="77777777" w:rsidR="0089481F" w:rsidRPr="00CB217B" w:rsidRDefault="0089481F" w:rsidP="0089481F">
      <w:pPr>
        <w:pStyle w:val="Odstavecseseznamem"/>
        <w:numPr>
          <w:ilvl w:val="0"/>
          <w:numId w:val="35"/>
        </w:numPr>
        <w:rPr>
          <w:rFonts w:ascii="Arial" w:eastAsia="Times New Roman" w:hAnsi="Arial" w:cs="Arial"/>
          <w:lang w:eastAsia="cs-CZ"/>
        </w:rPr>
      </w:pPr>
      <w:r w:rsidRPr="00CB217B">
        <w:rPr>
          <w:rFonts w:ascii="Arial" w:eastAsia="Times New Roman" w:hAnsi="Arial" w:cs="Arial"/>
          <w:lang w:eastAsia="cs-CZ"/>
        </w:rPr>
        <w:t>místostarosta</w:t>
      </w:r>
      <w:r w:rsidRPr="00CB217B">
        <w:rPr>
          <w:rFonts w:ascii="Arial" w:eastAsia="Times New Roman" w:hAnsi="Arial" w:cs="Arial"/>
          <w:lang w:eastAsia="cs-CZ"/>
        </w:rPr>
        <w:tab/>
      </w:r>
      <w:r w:rsidRPr="00CB217B">
        <w:rPr>
          <w:rFonts w:ascii="Arial" w:eastAsia="Times New Roman" w:hAnsi="Arial" w:cs="Arial"/>
          <w:lang w:eastAsia="cs-CZ"/>
        </w:rPr>
        <w:tab/>
      </w:r>
      <w:r w:rsidRPr="00CB217B">
        <w:rPr>
          <w:rFonts w:ascii="Arial" w:eastAsia="Times New Roman" w:hAnsi="Arial" w:cs="Arial"/>
          <w:lang w:eastAsia="cs-CZ"/>
        </w:rPr>
        <w:tab/>
      </w:r>
      <w:r w:rsidRPr="00CB217B">
        <w:rPr>
          <w:rFonts w:ascii="Arial" w:eastAsia="Times New Roman" w:hAnsi="Arial" w:cs="Arial"/>
          <w:lang w:eastAsia="cs-CZ"/>
        </w:rPr>
        <w:tab/>
      </w:r>
      <w:r w:rsidRPr="00CB217B">
        <w:rPr>
          <w:rFonts w:ascii="Arial" w:eastAsia="Times New Roman" w:hAnsi="Arial" w:cs="Arial"/>
          <w:lang w:eastAsia="cs-CZ"/>
        </w:rPr>
        <w:tab/>
      </w:r>
      <w:r w:rsidRPr="00CB217B">
        <w:rPr>
          <w:rFonts w:ascii="Arial" w:eastAsia="Times New Roman" w:hAnsi="Arial" w:cs="Arial"/>
          <w:lang w:eastAsia="cs-CZ"/>
        </w:rPr>
        <w:tab/>
      </w:r>
      <w:r w:rsidRPr="00CB217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      </w:t>
      </w:r>
      <w:r w:rsidRPr="00CB217B">
        <w:rPr>
          <w:rFonts w:ascii="Arial" w:eastAsia="Times New Roman" w:hAnsi="Arial" w:cs="Arial"/>
          <w:lang w:eastAsia="cs-CZ"/>
        </w:rPr>
        <w:t>starosta</w:t>
      </w:r>
    </w:p>
    <w:p w14:paraId="535C42C5" w14:textId="77777777" w:rsidR="0089481F" w:rsidRDefault="0089481F" w:rsidP="0089481F">
      <w:pPr>
        <w:rPr>
          <w:rFonts w:ascii="Arial" w:hAnsi="Arial" w:cs="Arial"/>
          <w:sz w:val="22"/>
          <w:szCs w:val="22"/>
        </w:rPr>
      </w:pPr>
    </w:p>
    <w:p w14:paraId="5F5ABA60" w14:textId="77777777" w:rsidR="002E2DDA" w:rsidRDefault="002E2DDA" w:rsidP="0089481F">
      <w:pPr>
        <w:rPr>
          <w:rFonts w:ascii="Arial" w:hAnsi="Arial" w:cs="Arial"/>
          <w:sz w:val="22"/>
          <w:szCs w:val="22"/>
        </w:rPr>
      </w:pPr>
    </w:p>
    <w:p w14:paraId="22996514" w14:textId="77777777" w:rsidR="002E2DDA" w:rsidRPr="00CB217B" w:rsidRDefault="002E2DDA" w:rsidP="0089481F">
      <w:pPr>
        <w:rPr>
          <w:rFonts w:ascii="Arial" w:hAnsi="Arial" w:cs="Arial"/>
          <w:sz w:val="22"/>
          <w:szCs w:val="22"/>
        </w:rPr>
      </w:pPr>
    </w:p>
    <w:p w14:paraId="157A714F" w14:textId="77777777" w:rsidR="0089481F" w:rsidRPr="00CB217B" w:rsidRDefault="0089481F" w:rsidP="0089481F">
      <w:pPr>
        <w:ind w:left="708"/>
        <w:rPr>
          <w:rFonts w:ascii="Arial" w:hAnsi="Arial" w:cs="Arial"/>
          <w:sz w:val="22"/>
          <w:szCs w:val="22"/>
        </w:rPr>
      </w:pPr>
      <w:r w:rsidRPr="00CB217B">
        <w:rPr>
          <w:rFonts w:ascii="Arial" w:hAnsi="Arial" w:cs="Arial"/>
          <w:sz w:val="22"/>
          <w:szCs w:val="22"/>
        </w:rPr>
        <w:t>………………...……………….</w:t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</w:p>
    <w:p w14:paraId="1559B333" w14:textId="77777777" w:rsidR="0089481F" w:rsidRPr="00CB217B" w:rsidRDefault="0089481F" w:rsidP="0089481F">
      <w:pPr>
        <w:ind w:firstLine="708"/>
        <w:rPr>
          <w:rFonts w:ascii="Arial" w:hAnsi="Arial" w:cs="Arial"/>
          <w:sz w:val="22"/>
          <w:szCs w:val="22"/>
        </w:rPr>
      </w:pPr>
      <w:r w:rsidRPr="00CB217B">
        <w:rPr>
          <w:rFonts w:ascii="Arial" w:hAnsi="Arial" w:cs="Arial"/>
          <w:sz w:val="22"/>
          <w:szCs w:val="22"/>
        </w:rPr>
        <w:t>Martin Kratochvíl</w:t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</w:p>
    <w:p w14:paraId="2D3C7AA7" w14:textId="77777777" w:rsidR="0089481F" w:rsidRPr="00CB217B" w:rsidRDefault="0089481F" w:rsidP="0089481F">
      <w:pPr>
        <w:pStyle w:val="Odstavecseseznamem"/>
        <w:numPr>
          <w:ilvl w:val="0"/>
          <w:numId w:val="35"/>
        </w:numPr>
        <w:rPr>
          <w:rFonts w:ascii="Arial" w:eastAsia="Times New Roman" w:hAnsi="Arial" w:cs="Arial"/>
          <w:lang w:eastAsia="cs-CZ"/>
        </w:rPr>
      </w:pPr>
      <w:r w:rsidRPr="00CB217B">
        <w:rPr>
          <w:rFonts w:ascii="Arial" w:eastAsia="Times New Roman" w:hAnsi="Arial" w:cs="Arial"/>
          <w:lang w:eastAsia="cs-CZ"/>
        </w:rPr>
        <w:t>místostarosta</w:t>
      </w:r>
    </w:p>
    <w:p w14:paraId="34A625E4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5086D20" w14:textId="3E49E433" w:rsidR="00362DF8" w:rsidRDefault="0089481F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Vyhlášeno ve Sbírce právních předpisů:</w:t>
      </w:r>
    </w:p>
    <w:sectPr w:rsidR="00362DF8" w:rsidSect="00814464">
      <w:footerReference w:type="default" r:id="rId8"/>
      <w:pgSz w:w="11906" w:h="16838"/>
      <w:pgMar w:top="1135" w:right="1418" w:bottom="1985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9B8B2" w14:textId="77777777" w:rsidR="00714405" w:rsidRDefault="00714405">
      <w:r>
        <w:separator/>
      </w:r>
    </w:p>
  </w:endnote>
  <w:endnote w:type="continuationSeparator" w:id="0">
    <w:p w14:paraId="34EA35CD" w14:textId="77777777" w:rsidR="00714405" w:rsidRDefault="0071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70DF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EAF00F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647D7" w14:textId="77777777" w:rsidR="00714405" w:rsidRDefault="00714405">
      <w:r>
        <w:separator/>
      </w:r>
    </w:p>
  </w:footnote>
  <w:footnote w:type="continuationSeparator" w:id="0">
    <w:p w14:paraId="279E59B3" w14:textId="77777777" w:rsidR="00714405" w:rsidRDefault="00714405">
      <w:r>
        <w:continuationSeparator/>
      </w:r>
    </w:p>
  </w:footnote>
  <w:footnote w:id="1">
    <w:p w14:paraId="1545978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9D2EE0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237BF2"/>
    <w:multiLevelType w:val="hybridMultilevel"/>
    <w:tmpl w:val="91980F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7962F7"/>
    <w:multiLevelType w:val="hybridMultilevel"/>
    <w:tmpl w:val="5616140A"/>
    <w:lvl w:ilvl="0" w:tplc="4630FA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B5082"/>
    <w:multiLevelType w:val="hybridMultilevel"/>
    <w:tmpl w:val="07ACCE76"/>
    <w:lvl w:ilvl="0" w:tplc="1A06D2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561486">
    <w:abstractNumId w:val="9"/>
  </w:num>
  <w:num w:numId="2" w16cid:durableId="1147165593">
    <w:abstractNumId w:val="34"/>
  </w:num>
  <w:num w:numId="3" w16cid:durableId="1456173187">
    <w:abstractNumId w:val="5"/>
  </w:num>
  <w:num w:numId="4" w16cid:durableId="1872256853">
    <w:abstractNumId w:val="26"/>
  </w:num>
  <w:num w:numId="5" w16cid:durableId="171259963">
    <w:abstractNumId w:val="23"/>
  </w:num>
  <w:num w:numId="6" w16cid:durableId="1607694627">
    <w:abstractNumId w:val="30"/>
  </w:num>
  <w:num w:numId="7" w16cid:durableId="978999439">
    <w:abstractNumId w:val="10"/>
  </w:num>
  <w:num w:numId="8" w16cid:durableId="682828201">
    <w:abstractNumId w:val="1"/>
  </w:num>
  <w:num w:numId="9" w16cid:durableId="529727526">
    <w:abstractNumId w:val="29"/>
  </w:num>
  <w:num w:numId="10" w16cid:durableId="2092507525">
    <w:abstractNumId w:val="25"/>
  </w:num>
  <w:num w:numId="11" w16cid:durableId="901790421">
    <w:abstractNumId w:val="24"/>
  </w:num>
  <w:num w:numId="12" w16cid:durableId="468135296">
    <w:abstractNumId w:val="12"/>
  </w:num>
  <w:num w:numId="13" w16cid:durableId="1932661462">
    <w:abstractNumId w:val="27"/>
  </w:num>
  <w:num w:numId="14" w16cid:durableId="1376810360">
    <w:abstractNumId w:val="33"/>
  </w:num>
  <w:num w:numId="15" w16cid:durableId="1806464262">
    <w:abstractNumId w:val="15"/>
  </w:num>
  <w:num w:numId="16" w16cid:durableId="1898272327">
    <w:abstractNumId w:val="32"/>
  </w:num>
  <w:num w:numId="17" w16cid:durableId="15160519">
    <w:abstractNumId w:val="7"/>
  </w:num>
  <w:num w:numId="18" w16cid:durableId="907232525">
    <w:abstractNumId w:val="0"/>
  </w:num>
  <w:num w:numId="19" w16cid:durableId="1324116211">
    <w:abstractNumId w:val="19"/>
  </w:num>
  <w:num w:numId="20" w16cid:durableId="1417052001">
    <w:abstractNumId w:val="28"/>
  </w:num>
  <w:num w:numId="21" w16cid:durableId="376589631">
    <w:abstractNumId w:val="20"/>
  </w:num>
  <w:num w:numId="22" w16cid:durableId="934167646">
    <w:abstractNumId w:val="21"/>
  </w:num>
  <w:num w:numId="23" w16cid:durableId="716275453">
    <w:abstractNumId w:val="14"/>
  </w:num>
  <w:num w:numId="24" w16cid:durableId="1893152022">
    <w:abstractNumId w:val="8"/>
  </w:num>
  <w:num w:numId="25" w16cid:durableId="286200737">
    <w:abstractNumId w:val="3"/>
  </w:num>
  <w:num w:numId="26" w16cid:durableId="245848458">
    <w:abstractNumId w:val="18"/>
  </w:num>
  <w:num w:numId="27" w16cid:durableId="652296809">
    <w:abstractNumId w:val="4"/>
  </w:num>
  <w:num w:numId="28" w16cid:durableId="1702045370">
    <w:abstractNumId w:val="16"/>
  </w:num>
  <w:num w:numId="29" w16cid:durableId="2031834701">
    <w:abstractNumId w:val="11"/>
  </w:num>
  <w:num w:numId="30" w16cid:durableId="358314431">
    <w:abstractNumId w:val="13"/>
  </w:num>
  <w:num w:numId="31" w16cid:durableId="1722631332">
    <w:abstractNumId w:val="31"/>
  </w:num>
  <w:num w:numId="32" w16cid:durableId="854534384">
    <w:abstractNumId w:val="22"/>
  </w:num>
  <w:num w:numId="33" w16cid:durableId="2068871975">
    <w:abstractNumId w:val="2"/>
  </w:num>
  <w:num w:numId="34" w16cid:durableId="396317535">
    <w:abstractNumId w:val="6"/>
  </w:num>
  <w:num w:numId="35" w16cid:durableId="19702089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57BA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1974"/>
    <w:rsid w:val="000A3A9A"/>
    <w:rsid w:val="000B560B"/>
    <w:rsid w:val="000C2EEC"/>
    <w:rsid w:val="000D0024"/>
    <w:rsid w:val="000D356A"/>
    <w:rsid w:val="000D40B5"/>
    <w:rsid w:val="000E7318"/>
    <w:rsid w:val="000E7404"/>
    <w:rsid w:val="000E7510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46F"/>
    <w:rsid w:val="00122EA8"/>
    <w:rsid w:val="00123D3A"/>
    <w:rsid w:val="00124CC3"/>
    <w:rsid w:val="00133646"/>
    <w:rsid w:val="00134AA3"/>
    <w:rsid w:val="001363E2"/>
    <w:rsid w:val="00143C84"/>
    <w:rsid w:val="001468F1"/>
    <w:rsid w:val="001476FD"/>
    <w:rsid w:val="001510B8"/>
    <w:rsid w:val="001579AD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5AE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79DC"/>
    <w:rsid w:val="002A020A"/>
    <w:rsid w:val="002A3581"/>
    <w:rsid w:val="002A5A25"/>
    <w:rsid w:val="002B54E1"/>
    <w:rsid w:val="002B7E6B"/>
    <w:rsid w:val="002C32D2"/>
    <w:rsid w:val="002C3644"/>
    <w:rsid w:val="002C442F"/>
    <w:rsid w:val="002D64B8"/>
    <w:rsid w:val="002D7DAC"/>
    <w:rsid w:val="002E2DDA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4B9"/>
    <w:rsid w:val="00352DD8"/>
    <w:rsid w:val="003558A3"/>
    <w:rsid w:val="00362DF8"/>
    <w:rsid w:val="00373576"/>
    <w:rsid w:val="0037455E"/>
    <w:rsid w:val="003746ED"/>
    <w:rsid w:val="003834F4"/>
    <w:rsid w:val="003934B6"/>
    <w:rsid w:val="003A0DB1"/>
    <w:rsid w:val="003A7FC0"/>
    <w:rsid w:val="003D28F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0BA5"/>
    <w:rsid w:val="00453AB3"/>
    <w:rsid w:val="004679BC"/>
    <w:rsid w:val="00471DDC"/>
    <w:rsid w:val="004761AD"/>
    <w:rsid w:val="00476A0B"/>
    <w:rsid w:val="004875CC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241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7632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405"/>
    <w:rsid w:val="00714B2D"/>
    <w:rsid w:val="0071677D"/>
    <w:rsid w:val="00723DF9"/>
    <w:rsid w:val="0072693E"/>
    <w:rsid w:val="00730253"/>
    <w:rsid w:val="00732470"/>
    <w:rsid w:val="0073528A"/>
    <w:rsid w:val="00745703"/>
    <w:rsid w:val="007460F8"/>
    <w:rsid w:val="00765052"/>
    <w:rsid w:val="007654D3"/>
    <w:rsid w:val="00771BF2"/>
    <w:rsid w:val="00777412"/>
    <w:rsid w:val="0078295C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50A6"/>
    <w:rsid w:val="008015C8"/>
    <w:rsid w:val="008041C3"/>
    <w:rsid w:val="00806A9C"/>
    <w:rsid w:val="00811FB6"/>
    <w:rsid w:val="008120EE"/>
    <w:rsid w:val="00814464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7E3"/>
    <w:rsid w:val="00870986"/>
    <w:rsid w:val="00872F8B"/>
    <w:rsid w:val="0089481F"/>
    <w:rsid w:val="008A0526"/>
    <w:rsid w:val="008A1D59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7949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089C"/>
    <w:rsid w:val="00951700"/>
    <w:rsid w:val="009570DA"/>
    <w:rsid w:val="0096301D"/>
    <w:rsid w:val="00963A13"/>
    <w:rsid w:val="009722E1"/>
    <w:rsid w:val="00973C0E"/>
    <w:rsid w:val="00973E3B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6D7C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18A9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3FCB"/>
    <w:rsid w:val="00AC4B55"/>
    <w:rsid w:val="00AD035D"/>
    <w:rsid w:val="00AD0D21"/>
    <w:rsid w:val="00AD36F9"/>
    <w:rsid w:val="00AE03A0"/>
    <w:rsid w:val="00AE2DEE"/>
    <w:rsid w:val="00AE5EEF"/>
    <w:rsid w:val="00AF49AB"/>
    <w:rsid w:val="00AF72CD"/>
    <w:rsid w:val="00B10530"/>
    <w:rsid w:val="00B11B51"/>
    <w:rsid w:val="00B149D8"/>
    <w:rsid w:val="00B321B9"/>
    <w:rsid w:val="00B3452E"/>
    <w:rsid w:val="00B369E3"/>
    <w:rsid w:val="00B42462"/>
    <w:rsid w:val="00B556A5"/>
    <w:rsid w:val="00B72B8F"/>
    <w:rsid w:val="00B7787C"/>
    <w:rsid w:val="00B947F5"/>
    <w:rsid w:val="00BA2FB8"/>
    <w:rsid w:val="00BA7164"/>
    <w:rsid w:val="00BC51C4"/>
    <w:rsid w:val="00BC658D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51C5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220D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551A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0862"/>
    <w:rsid w:val="00E87A75"/>
    <w:rsid w:val="00E87B0B"/>
    <w:rsid w:val="00E92D8B"/>
    <w:rsid w:val="00EA1B4D"/>
    <w:rsid w:val="00EB05B4"/>
    <w:rsid w:val="00EB2DCF"/>
    <w:rsid w:val="00EB4815"/>
    <w:rsid w:val="00EB486C"/>
    <w:rsid w:val="00EB7D8D"/>
    <w:rsid w:val="00EC53E2"/>
    <w:rsid w:val="00EF0F4E"/>
    <w:rsid w:val="00F00E31"/>
    <w:rsid w:val="00F11FC3"/>
    <w:rsid w:val="00F13CC2"/>
    <w:rsid w:val="00F17575"/>
    <w:rsid w:val="00F1773A"/>
    <w:rsid w:val="00F20DEA"/>
    <w:rsid w:val="00F301DF"/>
    <w:rsid w:val="00F349F4"/>
    <w:rsid w:val="00F37B51"/>
    <w:rsid w:val="00F45D43"/>
    <w:rsid w:val="00F47FED"/>
    <w:rsid w:val="00F515DC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990BF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Normal0">
    <w:name w:val="Normal0"/>
    <w:basedOn w:val="Normln"/>
    <w:rsid w:val="009570DA"/>
    <w:rPr>
      <w:rFonts w:eastAsiaTheme="minorHAnsi"/>
      <w:color w:val="000000"/>
      <w:u w:color="000000"/>
    </w:rPr>
  </w:style>
  <w:style w:type="paragraph" w:styleId="Revize">
    <w:name w:val="Revision"/>
    <w:hidden/>
    <w:uiPriority w:val="99"/>
    <w:semiHidden/>
    <w:rsid w:val="00A16D7C"/>
    <w:rPr>
      <w:sz w:val="24"/>
      <w:szCs w:val="24"/>
    </w:rPr>
  </w:style>
  <w:style w:type="paragraph" w:styleId="Bezmezer">
    <w:name w:val="No Spacing"/>
    <w:uiPriority w:val="1"/>
    <w:qFormat/>
    <w:rsid w:val="002B54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904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Hejduk Tomáš</cp:lastModifiedBy>
  <cp:revision>3</cp:revision>
  <cp:lastPrinted>2020-12-03T09:05:00Z</cp:lastPrinted>
  <dcterms:created xsi:type="dcterms:W3CDTF">2025-04-25T06:51:00Z</dcterms:created>
  <dcterms:modified xsi:type="dcterms:W3CDTF">2025-05-20T10:41:00Z</dcterms:modified>
</cp:coreProperties>
</file>