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88" w:rsidRPr="00075072" w:rsidRDefault="00A83688" w:rsidP="00066459">
      <w:pPr>
        <w:pStyle w:val="Zkladntext"/>
        <w:spacing w:after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075072">
        <w:rPr>
          <w:rFonts w:asciiTheme="minorHAnsi" w:hAnsiTheme="minorHAnsi" w:cs="Arial"/>
          <w:b/>
          <w:color w:val="000000"/>
          <w:sz w:val="28"/>
          <w:szCs w:val="28"/>
        </w:rPr>
        <w:t>O</w:t>
      </w:r>
      <w:r w:rsidR="00075072">
        <w:rPr>
          <w:rFonts w:asciiTheme="minorHAnsi" w:hAnsiTheme="minorHAnsi" w:cs="Arial"/>
          <w:b/>
          <w:color w:val="000000"/>
          <w:sz w:val="28"/>
          <w:szCs w:val="28"/>
        </w:rPr>
        <w:t>BEC KOBEŘICE  U  BRNA</w:t>
      </w:r>
    </w:p>
    <w:p w:rsidR="00A83688" w:rsidRPr="00075072" w:rsidRDefault="003F79FB" w:rsidP="00075072">
      <w:pPr>
        <w:pStyle w:val="NormlnIMP"/>
        <w:spacing w:line="240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Zastupitelstvo obce Kobeřice u Brna</w:t>
      </w:r>
    </w:p>
    <w:p w:rsidR="00A83688" w:rsidRPr="00953E9B" w:rsidRDefault="00A83688" w:rsidP="00953E9B">
      <w:pPr>
        <w:pStyle w:val="NormlnIMP"/>
        <w:spacing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75072">
        <w:rPr>
          <w:rFonts w:asciiTheme="minorHAnsi" w:hAnsiTheme="minorHAnsi" w:cs="Arial"/>
          <w:b/>
          <w:sz w:val="22"/>
          <w:szCs w:val="22"/>
        </w:rPr>
        <w:t xml:space="preserve">Obecně závazná vyhláška obce </w:t>
      </w:r>
      <w:r w:rsidR="00847225" w:rsidRPr="00075072">
        <w:rPr>
          <w:rFonts w:asciiTheme="minorHAnsi" w:hAnsiTheme="minorHAnsi" w:cs="Arial"/>
          <w:b/>
          <w:sz w:val="22"/>
          <w:szCs w:val="22"/>
        </w:rPr>
        <w:t>Kobeřice u Brna</w:t>
      </w:r>
      <w:r w:rsidRPr="0007507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A83688" w:rsidRPr="004160EF" w:rsidRDefault="00360E4F" w:rsidP="00075072">
      <w:pPr>
        <w:jc w:val="center"/>
        <w:rPr>
          <w:rFonts w:asciiTheme="minorHAnsi" w:hAnsiTheme="minorHAnsi" w:cs="Arial"/>
          <w:b/>
          <w:sz w:val="22"/>
        </w:rPr>
      </w:pPr>
      <w:r w:rsidRPr="004160EF">
        <w:rPr>
          <w:rFonts w:asciiTheme="minorHAnsi" w:hAnsiTheme="minorHAnsi" w:cs="Arial"/>
          <w:b/>
          <w:sz w:val="22"/>
        </w:rPr>
        <w:t xml:space="preserve">o </w:t>
      </w:r>
      <w:r w:rsidR="000112BD">
        <w:rPr>
          <w:rFonts w:asciiTheme="minorHAnsi" w:hAnsiTheme="minorHAnsi" w:cs="Arial"/>
          <w:b/>
          <w:sz w:val="22"/>
        </w:rPr>
        <w:t>regulaci hlučných činností</w:t>
      </w:r>
      <w:r w:rsidR="0053211B">
        <w:rPr>
          <w:rFonts w:asciiTheme="minorHAnsi" w:hAnsiTheme="minorHAnsi" w:cs="Arial"/>
          <w:b/>
          <w:sz w:val="22"/>
        </w:rPr>
        <w:t xml:space="preserve"> </w:t>
      </w:r>
    </w:p>
    <w:p w:rsidR="00A83688" w:rsidRPr="00075072" w:rsidRDefault="00A83688" w:rsidP="00A83688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:rsidR="00CD2810" w:rsidRPr="00066459" w:rsidRDefault="00A83688" w:rsidP="00A83688">
      <w:pPr>
        <w:spacing w:after="120"/>
        <w:jc w:val="both"/>
        <w:rPr>
          <w:rFonts w:asciiTheme="minorHAnsi" w:hAnsiTheme="minorHAnsi" w:cs="Arial"/>
          <w:sz w:val="20"/>
          <w:szCs w:val="22"/>
        </w:rPr>
      </w:pPr>
      <w:r w:rsidRPr="004160EF">
        <w:rPr>
          <w:rFonts w:asciiTheme="minorHAnsi" w:hAnsiTheme="minorHAnsi" w:cs="Arial"/>
          <w:sz w:val="20"/>
          <w:szCs w:val="22"/>
        </w:rPr>
        <w:t xml:space="preserve">Zastupitelstvo obce </w:t>
      </w:r>
      <w:r w:rsidR="00847225" w:rsidRPr="004160EF">
        <w:rPr>
          <w:rFonts w:asciiTheme="minorHAnsi" w:hAnsiTheme="minorHAnsi" w:cs="Arial"/>
          <w:sz w:val="20"/>
          <w:szCs w:val="22"/>
        </w:rPr>
        <w:t>Kobeřice u Brna</w:t>
      </w:r>
      <w:r w:rsidRPr="004160EF">
        <w:rPr>
          <w:rFonts w:asciiTheme="minorHAnsi" w:hAnsiTheme="minorHAnsi" w:cs="Arial"/>
          <w:sz w:val="20"/>
          <w:szCs w:val="22"/>
        </w:rPr>
        <w:t xml:space="preserve"> se na svém zasedání dne</w:t>
      </w:r>
      <w:r w:rsidR="00075072" w:rsidRPr="004160EF">
        <w:rPr>
          <w:rFonts w:asciiTheme="minorHAnsi" w:hAnsiTheme="minorHAnsi" w:cs="Arial"/>
          <w:sz w:val="20"/>
          <w:szCs w:val="22"/>
        </w:rPr>
        <w:t xml:space="preserve"> </w:t>
      </w:r>
      <w:r w:rsidR="003F79FB">
        <w:rPr>
          <w:rFonts w:asciiTheme="minorHAnsi" w:hAnsiTheme="minorHAnsi" w:cs="Arial"/>
          <w:sz w:val="20"/>
          <w:szCs w:val="22"/>
        </w:rPr>
        <w:t>2</w:t>
      </w:r>
      <w:r w:rsidR="00953E9B">
        <w:rPr>
          <w:rFonts w:asciiTheme="minorHAnsi" w:hAnsiTheme="minorHAnsi" w:cs="Arial"/>
          <w:sz w:val="20"/>
          <w:szCs w:val="22"/>
        </w:rPr>
        <w:t>5</w:t>
      </w:r>
      <w:r w:rsidR="00075072" w:rsidRPr="004160EF">
        <w:rPr>
          <w:rFonts w:asciiTheme="minorHAnsi" w:hAnsiTheme="minorHAnsi" w:cs="Arial"/>
          <w:sz w:val="20"/>
          <w:szCs w:val="22"/>
        </w:rPr>
        <w:t>.</w:t>
      </w:r>
      <w:r w:rsidR="00953E9B">
        <w:rPr>
          <w:rFonts w:asciiTheme="minorHAnsi" w:hAnsiTheme="minorHAnsi" w:cs="Arial"/>
          <w:sz w:val="20"/>
          <w:szCs w:val="22"/>
        </w:rPr>
        <w:t xml:space="preserve"> </w:t>
      </w:r>
      <w:r w:rsidR="003F79FB">
        <w:rPr>
          <w:rFonts w:asciiTheme="minorHAnsi" w:hAnsiTheme="minorHAnsi" w:cs="Arial"/>
          <w:sz w:val="20"/>
          <w:szCs w:val="22"/>
        </w:rPr>
        <w:t>0</w:t>
      </w:r>
      <w:r w:rsidR="00953E9B">
        <w:rPr>
          <w:rFonts w:asciiTheme="minorHAnsi" w:hAnsiTheme="minorHAnsi" w:cs="Arial"/>
          <w:sz w:val="20"/>
          <w:szCs w:val="22"/>
        </w:rPr>
        <w:t>9</w:t>
      </w:r>
      <w:r w:rsidR="00075072" w:rsidRPr="004160EF">
        <w:rPr>
          <w:rFonts w:asciiTheme="minorHAnsi" w:hAnsiTheme="minorHAnsi" w:cs="Arial"/>
          <w:sz w:val="20"/>
          <w:szCs w:val="22"/>
        </w:rPr>
        <w:t>.</w:t>
      </w:r>
      <w:r w:rsidR="00953E9B">
        <w:rPr>
          <w:rFonts w:asciiTheme="minorHAnsi" w:hAnsiTheme="minorHAnsi" w:cs="Arial"/>
          <w:sz w:val="20"/>
          <w:szCs w:val="22"/>
        </w:rPr>
        <w:t xml:space="preserve"> </w:t>
      </w:r>
      <w:r w:rsidR="00075072" w:rsidRPr="004160EF">
        <w:rPr>
          <w:rFonts w:asciiTheme="minorHAnsi" w:hAnsiTheme="minorHAnsi" w:cs="Arial"/>
          <w:sz w:val="20"/>
          <w:szCs w:val="22"/>
        </w:rPr>
        <w:t>20</w:t>
      </w:r>
      <w:r w:rsidR="00953E9B">
        <w:rPr>
          <w:rFonts w:asciiTheme="minorHAnsi" w:hAnsiTheme="minorHAnsi" w:cs="Arial"/>
          <w:sz w:val="20"/>
          <w:szCs w:val="22"/>
        </w:rPr>
        <w:t xml:space="preserve">23 usnesením č. </w:t>
      </w:r>
      <w:r w:rsidR="000112BD">
        <w:rPr>
          <w:rFonts w:asciiTheme="minorHAnsi" w:hAnsiTheme="minorHAnsi" w:cs="Arial"/>
          <w:sz w:val="20"/>
          <w:szCs w:val="22"/>
        </w:rPr>
        <w:t>9</w:t>
      </w:r>
      <w:r w:rsidRPr="004160EF">
        <w:rPr>
          <w:rFonts w:asciiTheme="minorHAnsi" w:hAnsiTheme="minorHAnsi" w:cs="Arial"/>
          <w:sz w:val="20"/>
          <w:szCs w:val="22"/>
        </w:rPr>
        <w:t xml:space="preserve"> usnes</w:t>
      </w:r>
      <w:r w:rsidR="00075072" w:rsidRPr="004160EF">
        <w:rPr>
          <w:rFonts w:asciiTheme="minorHAnsi" w:hAnsiTheme="minorHAnsi" w:cs="Arial"/>
          <w:sz w:val="20"/>
          <w:szCs w:val="22"/>
        </w:rPr>
        <w:t>lo</w:t>
      </w:r>
      <w:r w:rsidRPr="004160EF">
        <w:rPr>
          <w:rFonts w:asciiTheme="minorHAnsi" w:hAnsiTheme="minorHAnsi" w:cs="Arial"/>
          <w:sz w:val="20"/>
          <w:szCs w:val="22"/>
        </w:rPr>
        <w:t xml:space="preserve"> vydat na</w:t>
      </w:r>
      <w:r w:rsidR="00713E50" w:rsidRPr="004160EF">
        <w:rPr>
          <w:rFonts w:asciiTheme="minorHAnsi" w:hAnsiTheme="minorHAnsi" w:cs="Arial"/>
          <w:sz w:val="20"/>
          <w:szCs w:val="22"/>
        </w:rPr>
        <w:t xml:space="preserve"> základě </w:t>
      </w:r>
      <w:bookmarkStart w:id="0" w:name="_GoBack"/>
      <w:bookmarkEnd w:id="0"/>
      <w:r w:rsidR="00713E50" w:rsidRPr="004160EF">
        <w:rPr>
          <w:rFonts w:asciiTheme="minorHAnsi" w:hAnsiTheme="minorHAnsi" w:cs="Arial"/>
          <w:sz w:val="20"/>
          <w:szCs w:val="22"/>
        </w:rPr>
        <w:t>ustanovení</w:t>
      </w:r>
      <w:r w:rsidR="006962B4" w:rsidRPr="004160EF">
        <w:rPr>
          <w:rFonts w:asciiTheme="minorHAnsi" w:hAnsiTheme="minorHAnsi" w:cs="Arial"/>
          <w:sz w:val="20"/>
          <w:szCs w:val="22"/>
        </w:rPr>
        <w:t xml:space="preserve">  </w:t>
      </w:r>
      <w:r w:rsidR="00713E50" w:rsidRPr="004160EF">
        <w:rPr>
          <w:rFonts w:asciiTheme="minorHAnsi" w:hAnsiTheme="minorHAnsi" w:cs="Arial"/>
          <w:sz w:val="20"/>
          <w:szCs w:val="22"/>
        </w:rPr>
        <w:t xml:space="preserve">§ 10 písm. </w:t>
      </w:r>
      <w:r w:rsidR="006962B4" w:rsidRPr="004160EF">
        <w:rPr>
          <w:rFonts w:asciiTheme="minorHAnsi" w:hAnsiTheme="minorHAnsi" w:cs="Arial"/>
          <w:sz w:val="20"/>
          <w:szCs w:val="22"/>
        </w:rPr>
        <w:t>a</w:t>
      </w:r>
      <w:r w:rsidRPr="004160EF">
        <w:rPr>
          <w:rFonts w:asciiTheme="minorHAnsi" w:hAnsiTheme="minorHAnsi" w:cs="Arial"/>
          <w:sz w:val="20"/>
          <w:szCs w:val="22"/>
        </w:rPr>
        <w:t xml:space="preserve">) </w:t>
      </w:r>
      <w:r w:rsidR="00BA26F8">
        <w:rPr>
          <w:rFonts w:asciiTheme="minorHAnsi" w:hAnsiTheme="minorHAnsi" w:cs="Arial"/>
          <w:sz w:val="20"/>
          <w:szCs w:val="22"/>
        </w:rPr>
        <w:t>a</w:t>
      </w:r>
      <w:r w:rsidRPr="004160EF">
        <w:rPr>
          <w:rFonts w:asciiTheme="minorHAnsi" w:hAnsiTheme="minorHAnsi" w:cs="Arial"/>
          <w:sz w:val="20"/>
          <w:szCs w:val="22"/>
        </w:rPr>
        <w:t xml:space="preserve"> ustanovení § 84 odst. 2 písm. h) zákona č. 128/2000 Sb., o obcích (obecní zřízení), ve znění pozdějších předpisů</w:t>
      </w:r>
      <w:r w:rsidR="000112BD">
        <w:rPr>
          <w:rFonts w:asciiTheme="minorHAnsi" w:hAnsiTheme="minorHAnsi" w:cs="Arial"/>
          <w:sz w:val="20"/>
          <w:szCs w:val="22"/>
        </w:rPr>
        <w:t xml:space="preserve">, </w:t>
      </w:r>
      <w:r w:rsidR="00440187" w:rsidRPr="004160EF">
        <w:rPr>
          <w:rFonts w:asciiTheme="minorHAnsi" w:hAnsiTheme="minorHAnsi" w:cs="Arial"/>
          <w:sz w:val="20"/>
          <w:szCs w:val="22"/>
        </w:rPr>
        <w:t>tuto obecně závaznou vyhlášku:</w:t>
      </w:r>
    </w:p>
    <w:p w:rsidR="00A83688" w:rsidRPr="00075072" w:rsidRDefault="00A83688" w:rsidP="00A8368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75072">
        <w:rPr>
          <w:rFonts w:asciiTheme="minorHAnsi" w:hAnsiTheme="minorHAnsi" w:cs="Arial"/>
          <w:b/>
          <w:sz w:val="22"/>
          <w:szCs w:val="22"/>
        </w:rPr>
        <w:t>Čl. 1</w:t>
      </w:r>
    </w:p>
    <w:p w:rsidR="00A83688" w:rsidRPr="00075072" w:rsidRDefault="003231D7" w:rsidP="00A83688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</w:t>
      </w:r>
      <w:r w:rsidR="00877265" w:rsidRPr="00075072">
        <w:rPr>
          <w:rFonts w:asciiTheme="minorHAnsi" w:hAnsiTheme="minorHAnsi" w:cs="Arial"/>
          <w:b/>
          <w:sz w:val="22"/>
          <w:szCs w:val="22"/>
        </w:rPr>
        <w:t xml:space="preserve">ředmět </w:t>
      </w:r>
      <w:r w:rsidR="00BB080E">
        <w:rPr>
          <w:rFonts w:asciiTheme="minorHAnsi" w:hAnsiTheme="minorHAnsi" w:cs="Arial"/>
          <w:b/>
          <w:sz w:val="22"/>
          <w:szCs w:val="22"/>
        </w:rPr>
        <w:t>a cíl</w:t>
      </w:r>
    </w:p>
    <w:p w:rsidR="00BB080E" w:rsidRDefault="00BB080E" w:rsidP="00BB080E">
      <w:pPr>
        <w:ind w:left="567" w:hanging="567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 xml:space="preserve">1) </w:t>
      </w:r>
      <w:r w:rsidR="00C24901" w:rsidRPr="004160EF">
        <w:rPr>
          <w:rFonts w:asciiTheme="minorHAnsi" w:hAnsiTheme="minorHAnsi" w:cs="Arial"/>
          <w:sz w:val="20"/>
          <w:szCs w:val="22"/>
        </w:rPr>
        <w:t xml:space="preserve">Předmětem této obecně závazné vyhlášky je </w:t>
      </w:r>
      <w:r>
        <w:rPr>
          <w:rFonts w:asciiTheme="minorHAnsi" w:hAnsiTheme="minorHAnsi" w:cs="Arial"/>
          <w:sz w:val="20"/>
          <w:szCs w:val="22"/>
        </w:rPr>
        <w:t>regulace činností v nevhodnou denní dobu, které by mohly svou hlučností narušit</w:t>
      </w:r>
    </w:p>
    <w:p w:rsidR="00BB080E" w:rsidRDefault="00BB080E" w:rsidP="00BB080E">
      <w:pPr>
        <w:ind w:left="567" w:hanging="567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 xml:space="preserve">    veřejný pořádek nebo být v rozporu s dobrými mravy v obci.</w:t>
      </w:r>
    </w:p>
    <w:p w:rsidR="00BB080E" w:rsidRDefault="00BB080E" w:rsidP="00BB080E">
      <w:pPr>
        <w:ind w:left="567" w:hanging="567"/>
        <w:jc w:val="both"/>
        <w:rPr>
          <w:rFonts w:asciiTheme="minorHAnsi" w:hAnsiTheme="minorHAnsi" w:cs="Arial"/>
          <w:sz w:val="20"/>
          <w:szCs w:val="22"/>
        </w:rPr>
      </w:pPr>
    </w:p>
    <w:p w:rsidR="00BB080E" w:rsidRDefault="00BB080E" w:rsidP="00BB080E">
      <w:pPr>
        <w:ind w:left="567" w:hanging="567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2) Cílem této obecně závazné vyhlášky je omezit hlučnou činnost ve dnech pracovního klidu a státem uznaných svátcích.</w:t>
      </w:r>
    </w:p>
    <w:p w:rsidR="00BB080E" w:rsidRDefault="00BB080E" w:rsidP="00BB080E">
      <w:pPr>
        <w:ind w:left="567" w:hanging="567"/>
        <w:jc w:val="both"/>
        <w:rPr>
          <w:rFonts w:asciiTheme="minorHAnsi" w:hAnsiTheme="minorHAnsi" w:cs="Arial"/>
          <w:sz w:val="20"/>
          <w:szCs w:val="22"/>
        </w:rPr>
      </w:pPr>
    </w:p>
    <w:p w:rsidR="00BB080E" w:rsidRDefault="00BB080E" w:rsidP="00BB080E">
      <w:pPr>
        <w:ind w:left="567" w:hanging="567"/>
        <w:jc w:val="both"/>
        <w:rPr>
          <w:rFonts w:asciiTheme="minorHAnsi" w:hAnsiTheme="minorHAnsi" w:cs="Arial"/>
          <w:sz w:val="20"/>
          <w:szCs w:val="22"/>
        </w:rPr>
      </w:pPr>
    </w:p>
    <w:p w:rsidR="00A83688" w:rsidRPr="00075072" w:rsidRDefault="00B462D8" w:rsidP="00A8368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75072">
        <w:rPr>
          <w:rFonts w:asciiTheme="minorHAnsi" w:hAnsiTheme="minorHAnsi" w:cs="Arial"/>
          <w:b/>
          <w:sz w:val="22"/>
          <w:szCs w:val="22"/>
        </w:rPr>
        <w:t>Čl. 2</w:t>
      </w:r>
    </w:p>
    <w:p w:rsidR="00A83688" w:rsidRPr="00075072" w:rsidRDefault="00BB080E" w:rsidP="00A83688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Regulace hlučných činností v nevhodnou denní dobu</w:t>
      </w:r>
    </w:p>
    <w:p w:rsidR="00A83688" w:rsidRPr="00066459" w:rsidRDefault="00BB080E" w:rsidP="00066459">
      <w:pPr>
        <w:spacing w:after="120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Každý je povinen zdržet se o nedělích a státem uznaných svátcích v době od 6:00 do 22:00 hodin veškerých činností spojených s užíváním zařízení a přístrojů způsobujících hluk, například sekaček na trávu, cirkulárek, motorových pil a křovinořezů.</w:t>
      </w:r>
    </w:p>
    <w:p w:rsidR="009F7956" w:rsidRDefault="009F7956" w:rsidP="007409F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47995" w:rsidRDefault="00347995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985310" w:rsidRPr="00075072" w:rsidRDefault="00985310" w:rsidP="00347995">
      <w:pPr>
        <w:spacing w:line="20" w:lineRule="atLeast"/>
        <w:jc w:val="center"/>
        <w:rPr>
          <w:rFonts w:asciiTheme="minorHAnsi" w:hAnsiTheme="minorHAnsi" w:cs="Arial"/>
          <w:b/>
          <w:sz w:val="22"/>
          <w:szCs w:val="22"/>
        </w:rPr>
      </w:pPr>
      <w:r w:rsidRPr="00075072">
        <w:rPr>
          <w:rFonts w:asciiTheme="minorHAnsi" w:hAnsiTheme="minorHAnsi" w:cs="Arial"/>
          <w:b/>
          <w:sz w:val="22"/>
          <w:szCs w:val="22"/>
        </w:rPr>
        <w:t xml:space="preserve">Čl. </w:t>
      </w:r>
      <w:r w:rsidR="00BB080E">
        <w:rPr>
          <w:rFonts w:asciiTheme="minorHAnsi" w:hAnsiTheme="minorHAnsi" w:cs="Arial"/>
          <w:b/>
          <w:sz w:val="22"/>
          <w:szCs w:val="22"/>
        </w:rPr>
        <w:t>3</w:t>
      </w:r>
    </w:p>
    <w:p w:rsidR="00985310" w:rsidRPr="00075072" w:rsidRDefault="00985310" w:rsidP="00347995">
      <w:pPr>
        <w:spacing w:line="20" w:lineRule="atLeast"/>
        <w:jc w:val="center"/>
        <w:rPr>
          <w:rFonts w:asciiTheme="minorHAnsi" w:hAnsiTheme="minorHAnsi" w:cs="Arial"/>
          <w:b/>
          <w:sz w:val="22"/>
          <w:szCs w:val="22"/>
        </w:rPr>
      </w:pPr>
      <w:r w:rsidRPr="00075072">
        <w:rPr>
          <w:rFonts w:asciiTheme="minorHAnsi" w:hAnsiTheme="minorHAnsi" w:cs="Arial"/>
          <w:b/>
          <w:sz w:val="22"/>
          <w:szCs w:val="22"/>
        </w:rPr>
        <w:t>Účinnost</w:t>
      </w:r>
    </w:p>
    <w:p w:rsidR="00985310" w:rsidRPr="004160EF" w:rsidRDefault="00985310" w:rsidP="00347995">
      <w:pPr>
        <w:spacing w:line="20" w:lineRule="atLeast"/>
        <w:jc w:val="both"/>
        <w:rPr>
          <w:rFonts w:asciiTheme="minorHAnsi" w:hAnsiTheme="minorHAnsi" w:cs="Arial"/>
          <w:sz w:val="20"/>
          <w:szCs w:val="22"/>
        </w:rPr>
      </w:pPr>
      <w:r w:rsidRPr="004160EF">
        <w:rPr>
          <w:rFonts w:asciiTheme="minorHAnsi" w:hAnsiTheme="minorHAnsi" w:cs="Arial"/>
          <w:sz w:val="20"/>
          <w:szCs w:val="22"/>
        </w:rPr>
        <w:t xml:space="preserve">Tato obecně závazná vyhláška nabývá účinnosti </w:t>
      </w:r>
      <w:r w:rsidR="001D0AA7">
        <w:rPr>
          <w:rFonts w:asciiTheme="minorHAnsi" w:hAnsiTheme="minorHAnsi" w:cs="Arial"/>
          <w:sz w:val="20"/>
          <w:szCs w:val="22"/>
        </w:rPr>
        <w:t xml:space="preserve">počátkem </w:t>
      </w:r>
      <w:r w:rsidRPr="004160EF">
        <w:rPr>
          <w:rFonts w:asciiTheme="minorHAnsi" w:hAnsiTheme="minorHAnsi" w:cs="Arial"/>
          <w:sz w:val="20"/>
          <w:szCs w:val="22"/>
        </w:rPr>
        <w:t>patnáct</w:t>
      </w:r>
      <w:r w:rsidR="001D0AA7">
        <w:rPr>
          <w:rFonts w:asciiTheme="minorHAnsi" w:hAnsiTheme="minorHAnsi" w:cs="Arial"/>
          <w:sz w:val="20"/>
          <w:szCs w:val="22"/>
        </w:rPr>
        <w:t>ého</w:t>
      </w:r>
      <w:r w:rsidRPr="004160EF">
        <w:rPr>
          <w:rFonts w:asciiTheme="minorHAnsi" w:hAnsiTheme="minorHAnsi" w:cs="Arial"/>
          <w:sz w:val="20"/>
          <w:szCs w:val="22"/>
        </w:rPr>
        <w:t xml:space="preserve"> dne</w:t>
      </w:r>
      <w:r w:rsidR="001D0AA7">
        <w:rPr>
          <w:rFonts w:asciiTheme="minorHAnsi" w:hAnsiTheme="minorHAnsi" w:cs="Arial"/>
          <w:sz w:val="20"/>
          <w:szCs w:val="22"/>
        </w:rPr>
        <w:t xml:space="preserve"> následujícího po dni jejího vyhlá</w:t>
      </w:r>
      <w:r w:rsidRPr="004160EF">
        <w:rPr>
          <w:rFonts w:asciiTheme="minorHAnsi" w:hAnsiTheme="minorHAnsi" w:cs="Arial"/>
          <w:sz w:val="20"/>
          <w:szCs w:val="22"/>
        </w:rPr>
        <w:t>šení.</w:t>
      </w:r>
    </w:p>
    <w:p w:rsidR="00847225" w:rsidRPr="00075072" w:rsidRDefault="00847225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70065A" w:rsidRDefault="0070065A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066459" w:rsidRDefault="00066459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066459" w:rsidRPr="00075072" w:rsidRDefault="00066459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A83688" w:rsidRDefault="00A83688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BB080E" w:rsidRDefault="00BB080E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BB080E" w:rsidRDefault="00BB080E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BB080E" w:rsidRDefault="00BB080E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1D0AA7" w:rsidRPr="00075072" w:rsidRDefault="001D0AA7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3F79FB" w:rsidRPr="00FF19AC" w:rsidRDefault="00FF19AC" w:rsidP="00347995">
      <w:pPr>
        <w:spacing w:line="20" w:lineRule="atLeast"/>
        <w:rPr>
          <w:rFonts w:asciiTheme="minorHAnsi" w:hAnsiTheme="minorHAnsi" w:cs="Arial"/>
          <w:sz w:val="20"/>
          <w:szCs w:val="20"/>
        </w:rPr>
      </w:pPr>
      <w:r w:rsidRPr="00FF19AC">
        <w:rPr>
          <w:rFonts w:asciiTheme="minorHAnsi" w:hAnsiTheme="minorHAnsi" w:cs="Arial"/>
          <w:sz w:val="20"/>
          <w:szCs w:val="20"/>
        </w:rPr>
        <w:t>Lenka Hromková</w:t>
      </w:r>
      <w:r w:rsidR="003F79FB" w:rsidRPr="00FF19AC">
        <w:rPr>
          <w:rFonts w:asciiTheme="minorHAnsi" w:hAnsiTheme="minorHAnsi" w:cs="Arial"/>
          <w:sz w:val="20"/>
          <w:szCs w:val="20"/>
        </w:rPr>
        <w:tab/>
      </w:r>
      <w:r w:rsidR="003F79FB" w:rsidRPr="00FF19AC">
        <w:rPr>
          <w:rFonts w:asciiTheme="minorHAnsi" w:hAnsiTheme="minorHAnsi" w:cs="Arial"/>
          <w:sz w:val="20"/>
          <w:szCs w:val="20"/>
        </w:rPr>
        <w:tab/>
      </w:r>
      <w:r w:rsidR="003F79FB" w:rsidRPr="00FF19AC">
        <w:rPr>
          <w:rFonts w:asciiTheme="minorHAnsi" w:hAnsiTheme="minorHAnsi" w:cs="Arial"/>
          <w:sz w:val="20"/>
          <w:szCs w:val="20"/>
        </w:rPr>
        <w:tab/>
      </w:r>
      <w:r w:rsidR="003F79FB" w:rsidRPr="00FF19AC">
        <w:rPr>
          <w:rFonts w:asciiTheme="minorHAnsi" w:hAnsiTheme="minorHAnsi" w:cs="Arial"/>
          <w:sz w:val="20"/>
          <w:szCs w:val="20"/>
        </w:rPr>
        <w:tab/>
      </w:r>
      <w:r w:rsidR="003F79FB" w:rsidRPr="00FF19AC">
        <w:rPr>
          <w:rFonts w:asciiTheme="minorHAnsi" w:hAnsiTheme="minorHAnsi" w:cs="Arial"/>
          <w:sz w:val="20"/>
          <w:szCs w:val="20"/>
        </w:rPr>
        <w:tab/>
      </w:r>
      <w:r w:rsidR="003F79FB" w:rsidRPr="00FF19AC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="003F79FB" w:rsidRPr="00FF19AC">
        <w:rPr>
          <w:rFonts w:asciiTheme="minorHAnsi" w:hAnsiTheme="minorHAnsi" w:cs="Arial"/>
          <w:sz w:val="20"/>
          <w:szCs w:val="20"/>
        </w:rPr>
        <w:t>Bc. Roman Hanák</w:t>
      </w:r>
    </w:p>
    <w:p w:rsidR="003F79FB" w:rsidRPr="00FF19AC" w:rsidRDefault="003F79FB" w:rsidP="00347995">
      <w:pPr>
        <w:spacing w:line="20" w:lineRule="atLeast"/>
        <w:rPr>
          <w:rFonts w:asciiTheme="minorHAnsi" w:hAnsiTheme="minorHAnsi" w:cs="Arial"/>
          <w:sz w:val="20"/>
          <w:szCs w:val="20"/>
        </w:rPr>
      </w:pPr>
      <w:r w:rsidRPr="00FF19AC">
        <w:rPr>
          <w:rFonts w:asciiTheme="minorHAnsi" w:hAnsiTheme="minorHAnsi" w:cs="Arial"/>
          <w:sz w:val="20"/>
          <w:szCs w:val="20"/>
        </w:rPr>
        <w:t>místostarosta</w:t>
      </w:r>
      <w:r w:rsidRPr="00FF19AC">
        <w:rPr>
          <w:rFonts w:asciiTheme="minorHAnsi" w:hAnsiTheme="minorHAnsi" w:cs="Arial"/>
          <w:sz w:val="20"/>
          <w:szCs w:val="20"/>
        </w:rPr>
        <w:tab/>
      </w:r>
      <w:r w:rsidRPr="00FF19AC">
        <w:rPr>
          <w:rFonts w:asciiTheme="minorHAnsi" w:hAnsiTheme="minorHAnsi" w:cs="Arial"/>
          <w:sz w:val="20"/>
          <w:szCs w:val="20"/>
        </w:rPr>
        <w:tab/>
      </w:r>
      <w:r w:rsidRPr="00FF19AC">
        <w:rPr>
          <w:rFonts w:asciiTheme="minorHAnsi" w:hAnsiTheme="minorHAnsi" w:cs="Arial"/>
          <w:sz w:val="20"/>
          <w:szCs w:val="20"/>
        </w:rPr>
        <w:tab/>
      </w:r>
      <w:r w:rsidRPr="00FF19AC">
        <w:rPr>
          <w:rFonts w:asciiTheme="minorHAnsi" w:hAnsiTheme="minorHAnsi" w:cs="Arial"/>
          <w:sz w:val="20"/>
          <w:szCs w:val="20"/>
        </w:rPr>
        <w:tab/>
      </w:r>
      <w:r w:rsidRPr="00FF19AC">
        <w:rPr>
          <w:rFonts w:asciiTheme="minorHAnsi" w:hAnsiTheme="minorHAnsi" w:cs="Arial"/>
          <w:sz w:val="20"/>
          <w:szCs w:val="20"/>
        </w:rPr>
        <w:tab/>
      </w:r>
      <w:r w:rsidRPr="00FF19AC">
        <w:rPr>
          <w:rFonts w:asciiTheme="minorHAnsi" w:hAnsiTheme="minorHAnsi" w:cs="Arial"/>
          <w:sz w:val="20"/>
          <w:szCs w:val="20"/>
        </w:rPr>
        <w:tab/>
      </w:r>
      <w:r w:rsidRPr="00FF19AC">
        <w:rPr>
          <w:rFonts w:asciiTheme="minorHAnsi" w:hAnsiTheme="minorHAnsi" w:cs="Arial"/>
          <w:sz w:val="20"/>
          <w:szCs w:val="20"/>
        </w:rPr>
        <w:tab/>
        <w:t>starosta</w:t>
      </w:r>
    </w:p>
    <w:p w:rsidR="00A83688" w:rsidRPr="00075072" w:rsidRDefault="00A83688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3A2C69" w:rsidRPr="00075072" w:rsidRDefault="003A2C69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70065A" w:rsidRDefault="0070065A" w:rsidP="00347995">
      <w:pPr>
        <w:spacing w:line="20" w:lineRule="atLeast"/>
        <w:rPr>
          <w:rFonts w:asciiTheme="minorHAnsi" w:hAnsiTheme="minorHAnsi" w:cs="Arial"/>
          <w:sz w:val="22"/>
          <w:szCs w:val="22"/>
        </w:rPr>
      </w:pPr>
    </w:p>
    <w:p w:rsidR="00496690" w:rsidRPr="00066459" w:rsidRDefault="00496690" w:rsidP="00347995">
      <w:pPr>
        <w:spacing w:line="20" w:lineRule="atLeast"/>
        <w:rPr>
          <w:rFonts w:asciiTheme="minorHAnsi" w:hAnsiTheme="minorHAnsi" w:cs="Arial"/>
          <w:sz w:val="18"/>
          <w:szCs w:val="22"/>
        </w:rPr>
      </w:pPr>
    </w:p>
    <w:sectPr w:rsidR="00496690" w:rsidRPr="00066459" w:rsidSect="00066459">
      <w:pgSz w:w="11906" w:h="16838"/>
      <w:pgMar w:top="454" w:right="72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162" w:rsidRDefault="00843162" w:rsidP="00A83688">
      <w:r>
        <w:separator/>
      </w:r>
    </w:p>
  </w:endnote>
  <w:endnote w:type="continuationSeparator" w:id="0">
    <w:p w:rsidR="00843162" w:rsidRDefault="00843162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162" w:rsidRDefault="00843162" w:rsidP="00A83688">
      <w:r>
        <w:separator/>
      </w:r>
    </w:p>
  </w:footnote>
  <w:footnote w:type="continuationSeparator" w:id="0">
    <w:p w:rsidR="00843162" w:rsidRDefault="00843162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112BD"/>
    <w:rsid w:val="00022D2F"/>
    <w:rsid w:val="000409FB"/>
    <w:rsid w:val="00066459"/>
    <w:rsid w:val="00073BBE"/>
    <w:rsid w:val="00075072"/>
    <w:rsid w:val="00111955"/>
    <w:rsid w:val="001947EB"/>
    <w:rsid w:val="001D0AA7"/>
    <w:rsid w:val="001D213D"/>
    <w:rsid w:val="00200FE4"/>
    <w:rsid w:val="00233021"/>
    <w:rsid w:val="0026656F"/>
    <w:rsid w:val="0027237E"/>
    <w:rsid w:val="00290D65"/>
    <w:rsid w:val="002F2735"/>
    <w:rsid w:val="00310DCB"/>
    <w:rsid w:val="003231D7"/>
    <w:rsid w:val="00347995"/>
    <w:rsid w:val="00360E4F"/>
    <w:rsid w:val="003A2C69"/>
    <w:rsid w:val="003F29F7"/>
    <w:rsid w:val="003F79FB"/>
    <w:rsid w:val="00404FBB"/>
    <w:rsid w:val="004160EF"/>
    <w:rsid w:val="0041751B"/>
    <w:rsid w:val="00440187"/>
    <w:rsid w:val="004546A4"/>
    <w:rsid w:val="00494977"/>
    <w:rsid w:val="00496690"/>
    <w:rsid w:val="004A0AA5"/>
    <w:rsid w:val="004D715A"/>
    <w:rsid w:val="004F1BF6"/>
    <w:rsid w:val="0053211B"/>
    <w:rsid w:val="00536E18"/>
    <w:rsid w:val="0054747A"/>
    <w:rsid w:val="00580F2A"/>
    <w:rsid w:val="0059206A"/>
    <w:rsid w:val="005A77CA"/>
    <w:rsid w:val="00612462"/>
    <w:rsid w:val="00631555"/>
    <w:rsid w:val="00634E86"/>
    <w:rsid w:val="006424F2"/>
    <w:rsid w:val="00643AA3"/>
    <w:rsid w:val="00680AB8"/>
    <w:rsid w:val="00687004"/>
    <w:rsid w:val="006962B4"/>
    <w:rsid w:val="006A3E2D"/>
    <w:rsid w:val="006B0B8B"/>
    <w:rsid w:val="006C04EC"/>
    <w:rsid w:val="006C132B"/>
    <w:rsid w:val="006C72AD"/>
    <w:rsid w:val="006E3515"/>
    <w:rsid w:val="006F749F"/>
    <w:rsid w:val="0070065A"/>
    <w:rsid w:val="00713E50"/>
    <w:rsid w:val="00731A63"/>
    <w:rsid w:val="00737A94"/>
    <w:rsid w:val="007409FD"/>
    <w:rsid w:val="00756A7E"/>
    <w:rsid w:val="007B6B19"/>
    <w:rsid w:val="007E6C3B"/>
    <w:rsid w:val="00820E25"/>
    <w:rsid w:val="00843162"/>
    <w:rsid w:val="00847225"/>
    <w:rsid w:val="008550E3"/>
    <w:rsid w:val="00877265"/>
    <w:rsid w:val="00891BDA"/>
    <w:rsid w:val="008A158E"/>
    <w:rsid w:val="008B03E6"/>
    <w:rsid w:val="009136CD"/>
    <w:rsid w:val="00916DE9"/>
    <w:rsid w:val="00927263"/>
    <w:rsid w:val="00942CA6"/>
    <w:rsid w:val="00953E9B"/>
    <w:rsid w:val="009719CB"/>
    <w:rsid w:val="00972C17"/>
    <w:rsid w:val="00985310"/>
    <w:rsid w:val="009B33E5"/>
    <w:rsid w:val="009C2D3C"/>
    <w:rsid w:val="009E3834"/>
    <w:rsid w:val="009F7956"/>
    <w:rsid w:val="00A038E7"/>
    <w:rsid w:val="00A5277E"/>
    <w:rsid w:val="00A83688"/>
    <w:rsid w:val="00A926EE"/>
    <w:rsid w:val="00AA548B"/>
    <w:rsid w:val="00B255E4"/>
    <w:rsid w:val="00B3174C"/>
    <w:rsid w:val="00B462D8"/>
    <w:rsid w:val="00B64D6E"/>
    <w:rsid w:val="00B73873"/>
    <w:rsid w:val="00BA2394"/>
    <w:rsid w:val="00BA26F8"/>
    <w:rsid w:val="00BB080E"/>
    <w:rsid w:val="00BB6892"/>
    <w:rsid w:val="00BB786E"/>
    <w:rsid w:val="00BD2953"/>
    <w:rsid w:val="00BE734E"/>
    <w:rsid w:val="00C17240"/>
    <w:rsid w:val="00C24901"/>
    <w:rsid w:val="00C702D2"/>
    <w:rsid w:val="00CC3C22"/>
    <w:rsid w:val="00CD173C"/>
    <w:rsid w:val="00CD23D7"/>
    <w:rsid w:val="00CD2810"/>
    <w:rsid w:val="00D030CF"/>
    <w:rsid w:val="00D2438C"/>
    <w:rsid w:val="00D739BD"/>
    <w:rsid w:val="00D976D2"/>
    <w:rsid w:val="00DA612B"/>
    <w:rsid w:val="00DC14CE"/>
    <w:rsid w:val="00DD4F1D"/>
    <w:rsid w:val="00E2669A"/>
    <w:rsid w:val="00E6185B"/>
    <w:rsid w:val="00E670C4"/>
    <w:rsid w:val="00E95936"/>
    <w:rsid w:val="00E95AB4"/>
    <w:rsid w:val="00EA23FA"/>
    <w:rsid w:val="00EA6E74"/>
    <w:rsid w:val="00EB5C71"/>
    <w:rsid w:val="00F149C5"/>
    <w:rsid w:val="00F32897"/>
    <w:rsid w:val="00F657D9"/>
    <w:rsid w:val="00F820BE"/>
    <w:rsid w:val="00FB4A1A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1A503-0A15-4CE2-8C53-7D339803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0EF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3E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3E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3E9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3E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3E9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5A3A-A056-48D9-9005-B4B16121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Účet Microsoft</cp:lastModifiedBy>
  <cp:revision>4</cp:revision>
  <cp:lastPrinted>2023-09-11T05:43:00Z</cp:lastPrinted>
  <dcterms:created xsi:type="dcterms:W3CDTF">2023-09-11T05:36:00Z</dcterms:created>
  <dcterms:modified xsi:type="dcterms:W3CDTF">2023-09-11T05:44:00Z</dcterms:modified>
</cp:coreProperties>
</file>