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spacing w:before="0"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Obec Dobronín</w:t>
      </w:r>
    </w:p>
    <w:p>
      <w:pPr>
        <w:pStyle w:val="NormlnIMP"/>
        <w:spacing w:lineRule="auto" w:line="240" w:before="0" w:after="6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cs="Arial" w:ascii="Arial" w:hAnsi="Arial"/>
          <w:b/>
          <w:color w:val="000000"/>
          <w:sz w:val="28"/>
          <w:szCs w:val="28"/>
        </w:rPr>
        <w:t>Zastupitelstvo obce Dobronín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Obecně závazná vyhláška obce </w:t>
      </w:r>
      <w:r>
        <w:rPr>
          <w:rFonts w:cs="Arial" w:ascii="Arial" w:hAnsi="Arial"/>
          <w:b/>
          <w:color w:val="auto"/>
        </w:rPr>
        <w:t>Dobronín</w:t>
      </w:r>
    </w:p>
    <w:p>
      <w:pPr>
        <w:pStyle w:val="Odsazentlatextu"/>
        <w:spacing w:before="0" w:after="60"/>
        <w:ind w:hanging="0"/>
        <w:jc w:val="center"/>
        <w:rPr>
          <w:rFonts w:ascii="Arial" w:hAnsi="Arial" w:cs="Arial"/>
          <w:b/>
          <w:sz w:val="22"/>
          <w:szCs w:val="22"/>
        </w:rPr>
      </w:pPr>
      <w:r>
        <w:rPr/>
      </w:r>
    </w:p>
    <w:p>
      <w:pPr>
        <w:pStyle w:val="Odsazentlatextu"/>
        <w:spacing w:before="0" w:after="60"/>
        <w:ind w:hanging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kterou se vydává požární řád obce</w:t>
      </w:r>
    </w:p>
    <w:p>
      <w:pPr>
        <w:pStyle w:val="Odsazentlatextu"/>
        <w:ind w:left="708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Dobronín se na svém zasedání konaném dne </w:t>
      </w:r>
      <w:r>
        <w:rPr>
          <w:rFonts w:cs="Arial" w:ascii="Arial" w:hAnsi="Arial"/>
          <w:sz w:val="22"/>
          <w:szCs w:val="22"/>
        </w:rPr>
        <w:t>9. 12. 2024</w:t>
      </w:r>
      <w:r>
        <w:rPr>
          <w:rFonts w:cs="Arial" w:ascii="Arial" w:hAnsi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  <w:br/>
        <w:t>Úvodní ustanovení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(1)</w:t>
        <w:tab/>
        <w:t>Tato vyhláška</w:t>
      </w:r>
      <w:r>
        <w:rPr>
          <w:rFonts w:cs="Arial" w:ascii="Arial" w:hAnsi="Arial"/>
          <w:color w:val="auto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upravuje organizaci a zásady zabezpečení požární ochrany v obci.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(2)</w:t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2</w:t>
        <w:br/>
        <w:t>Vymezení činnosti osob pověřených zabezpečováním požární ochrany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>
        <w:rPr>
          <w:rFonts w:cs="Arial" w:ascii="Arial" w:hAnsi="Arial"/>
          <w:color w:val="auto"/>
          <w:sz w:val="22"/>
          <w:szCs w:val="22"/>
        </w:rPr>
        <w:t>Dobronín</w:t>
      </w:r>
      <w:r>
        <w:rPr>
          <w:rFonts w:cs="Arial" w:ascii="Arial" w:hAnsi="Arial"/>
          <w:sz w:val="22"/>
          <w:szCs w:val="22"/>
        </w:rPr>
        <w:t xml:space="preserve"> (dále jen „obec“) je zajištěna jednotkou sboru dobrovolných hasičů obce (dále jen „JSDH obce“) podle čl. 5 této vyhlášky a dále jednotkami požární ochrany uvedenými v příloze č. 1 této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 zabezpečení úkolů na úseku požární ochrany byly na základě usnesení zastupitelstva obce dále pověřeny tyto orgány obce: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zastupitelstvo obce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left="1418" w:hanging="851"/>
        <w:contextualSpacing/>
        <w:jc w:val="both"/>
        <w:rPr>
          <w:rFonts w:ascii="Arial" w:hAnsi="Arial" w:cs="Arial"/>
          <w:color w:val="FF0000"/>
          <w:lang w:val="cs-CZ"/>
        </w:rPr>
      </w:pPr>
      <w:r>
        <w:rPr>
          <w:rFonts w:cs="Arial" w:ascii="Arial" w:hAnsi="Arial"/>
          <w:lang w:val="cs-CZ"/>
        </w:rPr>
        <w:t>starosta -</w:t>
      </w:r>
      <w:r>
        <w:rPr>
          <w:rFonts w:cs="Arial" w:ascii="Arial" w:hAnsi="Arial"/>
          <w:color w:val="FF0000"/>
          <w:lang w:val="cs-CZ"/>
        </w:rPr>
        <w:t xml:space="preserve"> </w:t>
      </w:r>
      <w:r>
        <w:rPr>
          <w:rFonts w:eastAsia="Times New Roman" w:cs="Arial" w:ascii="Arial" w:hAnsi="Arial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>
      <w:pPr>
        <w:pStyle w:val="Normal"/>
        <w:ind w:firstLine="500"/>
        <w:jc w:val="both"/>
        <w:rPr>
          <w:rFonts w:ascii="Arial" w:hAnsi="Arial" w:cs="Arial"/>
          <w:b/>
          <w:i/>
          <w:i/>
          <w:color w:val="000000"/>
          <w:sz w:val="22"/>
          <w:szCs w:val="22"/>
        </w:rPr>
      </w:pPr>
      <w:r>
        <w:rPr>
          <w:rFonts w:cs="Arial" w:ascii="Arial" w:hAnsi="Arial"/>
          <w:b/>
          <w:i/>
          <w:color w:val="000000"/>
          <w:sz w:val="22"/>
          <w:szCs w:val="22"/>
        </w:rPr>
      </w:r>
    </w:p>
    <w:p>
      <w:pPr>
        <w:pStyle w:val="Normal"/>
        <w:ind w:left="567" w:hanging="0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cs="Arial" w:ascii="Arial" w:hAnsi="Arial"/>
          <w:b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3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  <w:t>Způsob nepřetržitého zabezpečení požární ochrany v 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Přijetí ohlášení požáru, živelní pohromy či jiné mimořádné události na území obce je zabezpečeno systémem ohlašoven požárů uvedených v čl. </w:t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3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4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  <w:t>Kategorie jednotky sboru dobrovolných hasičů obce, její početní stav a vybavení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Obec zřídila JSDH obce, jejíž kategorie, početní stav a vybavení jsou uvedeny v příloze č. 2 vyhlášky.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2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Členové JSDH obce se při vyhlášení požárního poplachu dostaví ve stanoveném čase do hasičské stanice JSDH obce na adrese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auto"/>
          <w:sz w:val="22"/>
          <w:szCs w:val="22"/>
        </w:rPr>
        <w:t>Polenská 421/6, 588 12 Dobronín</w:t>
      </w:r>
      <w:r>
        <w:rPr>
          <w:rFonts w:cs="Arial" w:ascii="Arial" w:hAnsi="Arial"/>
          <w:sz w:val="22"/>
          <w:szCs w:val="22"/>
        </w:rPr>
        <w:t>, anebo na jiné místo, stanovené velitelem JSDH.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trike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5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Web"/>
        <w:spacing w:beforeAutospacing="0" w:before="0" w:afterAutospacing="0" w:after="0"/>
        <w:ind w:left="72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Zdroje vody pro hašení požárů jsou stanoveny v nařízení kraje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. Zdroje vody pro hašení požárů na území obce jsou uvedeny v příloze č. 3 vyhlášky.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b/>
          <w:i/>
          <w:i/>
          <w:color w:val="FF0000"/>
          <w:sz w:val="22"/>
          <w:szCs w:val="22"/>
          <w:u w:val="single"/>
        </w:rPr>
      </w:pPr>
      <w:r>
        <w:rPr>
          <w:rFonts w:cs="Arial" w:ascii="Arial" w:hAnsi="Arial"/>
          <w:b/>
          <w:i/>
          <w:color w:val="FF0000"/>
          <w:sz w:val="22"/>
          <w:szCs w:val="22"/>
          <w:u w:val="single"/>
        </w:rPr>
      </w:r>
    </w:p>
    <w:p>
      <w:pPr>
        <w:pStyle w:val="NormalWeb"/>
        <w:numPr>
          <w:ilvl w:val="0"/>
          <w:numId w:val="4"/>
        </w:numPr>
        <w:spacing w:beforeAutospacing="0" w:before="0" w:afterAutospacing="0" w:after="0"/>
        <w:ind w:left="567" w:hanging="567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>Obec nad rámec nařízení kraje nestanovila další zdroje vody pro hašení požárů.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6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zřídila následující ohlašovnu požárů, která je trvale označena tabulkou „Ohlašovna požárů”:</w:t>
      </w:r>
    </w:p>
    <w:p>
      <w:pPr>
        <w:pStyle w:val="NormalWeb"/>
        <w:numPr>
          <w:ilvl w:val="0"/>
          <w:numId w:val="0"/>
        </w:numPr>
        <w:spacing w:beforeAutospacing="0" w:before="0" w:afterAutospacing="0" w:after="0"/>
        <w:ind w:left="567" w:hanging="0"/>
        <w:rPr>
          <w:color w:val="auto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Budova obecního úřadu na adrese Polenská 221/2a</w:t>
      </w:r>
    </w:p>
    <w:p>
      <w:pPr>
        <w:pStyle w:val="Normal"/>
        <w:ind w:left="6372" w:hanging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Web"/>
        <w:numPr>
          <w:ilvl w:val="0"/>
          <w:numId w:val="5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8"/>
        </w:numPr>
        <w:ind w:left="1418" w:hanging="851"/>
        <w:rPr>
          <w:color w:val="auto"/>
          <w:highlight w:val="none"/>
          <w:shd w:fill="auto" w:val="clear"/>
        </w:rPr>
      </w:pPr>
      <w:r>
        <w:rPr>
          <w:rFonts w:cs="Arial" w:ascii="Arial" w:hAnsi="Arial"/>
          <w:color w:val="000000"/>
          <w:sz w:val="22"/>
          <w:szCs w:val="22"/>
          <w:shd w:fill="auto" w:val="clear"/>
        </w:rPr>
        <w:t>hasičská zbrojnice v ulici Polenská</w:t>
        <w:tab/>
        <w:tab/>
        <w:tab/>
        <w:tab/>
        <w:t>tel: 732 558 807</w:t>
      </w:r>
    </w:p>
    <w:p>
      <w:pPr>
        <w:pStyle w:val="Normal"/>
        <w:numPr>
          <w:ilvl w:val="0"/>
          <w:numId w:val="0"/>
        </w:numPr>
        <w:ind w:left="720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7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br/>
        <w:t>Způsob vyhlášení požárního poplachu v obci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Vyhlášení požárního poplachu v obci se provádí: </w:t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signálem „POŽÁRNÍ POPLACH”, který je vyhlašován přerušovaným tónem sirény po dobu jedné minuty (25 sec. tón – 10 sec. pauza – 25 sec. tón),</w:t>
      </w:r>
    </w:p>
    <w:p>
      <w:pPr>
        <w:pStyle w:val="Normal"/>
        <w:numPr>
          <w:ilvl w:val="0"/>
          <w:numId w:val="0"/>
        </w:numPr>
        <w:ind w:left="1418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Web"/>
        <w:numPr>
          <w:ilvl w:val="0"/>
          <w:numId w:val="7"/>
        </w:numPr>
        <w:spacing w:beforeAutospacing="0" w:before="0" w:afterAutospacing="0" w:after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cs="Arial" w:ascii="Arial" w:hAnsi="Arial"/>
          <w:color w:val="FF0000"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  <w:shd w:fill="auto" w:val="clear"/>
        </w:rPr>
        <w:t>obecním rozhlasem.</w:t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8</w:t>
      </w:r>
    </w:p>
    <w:p>
      <w:pPr>
        <w:pStyle w:val="Nzevzkona"/>
        <w:spacing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rPr>
          <w:rFonts w:ascii="Arial" w:hAnsi="Arial" w:cs="Arial"/>
          <w:color w:val="auto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cs="Arial" w:ascii="Arial" w:hAnsi="Arial"/>
          <w:color w:val="auto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raje </w:t>
      </w:r>
      <w:r>
        <w:rPr>
          <w:rFonts w:cs="Arial" w:ascii="Arial" w:hAnsi="Arial"/>
          <w:sz w:val="22"/>
          <w:szCs w:val="22"/>
        </w:rPr>
        <w:t>Vysočina</w:t>
      </w:r>
      <w:r>
        <w:rPr>
          <w:rFonts w:cs="Arial" w:ascii="Arial" w:hAnsi="Arial"/>
          <w:sz w:val="22"/>
          <w:szCs w:val="22"/>
        </w:rPr>
        <w:t xml:space="preserve"> je uveden v příloze </w:t>
      </w:r>
      <w:r>
        <w:rPr>
          <w:rFonts w:cs="Arial" w:ascii="Arial" w:hAnsi="Arial"/>
          <w:color w:val="auto"/>
          <w:sz w:val="22"/>
          <w:szCs w:val="22"/>
        </w:rPr>
        <w:t>č. 1 vyhlášky.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Čl. 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9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Seznamoslovan"/>
        <w:spacing w:before="0" w:after="0"/>
        <w:ind w:left="0" w:hanging="0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Touto vyhláškou se ruší obecně závazná vyhláška č. </w:t>
      </w:r>
      <w:r>
        <w:rPr>
          <w:rFonts w:cs="Arial" w:ascii="Arial" w:hAnsi="Arial"/>
          <w:color w:val="auto"/>
          <w:sz w:val="22"/>
          <w:szCs w:val="22"/>
        </w:rPr>
        <w:t>1/2004.</w:t>
      </w:r>
    </w:p>
    <w:p>
      <w:pPr>
        <w:pStyle w:val="Seznamoslovan"/>
        <w:spacing w:before="0" w:after="0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4"/>
        <w:jc w:val="center"/>
        <w:rPr>
          <w:rFonts w:ascii="Arial" w:hAnsi="Arial" w:cs="Arial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Čl. 1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0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počátkem patnáctého dne následujícího po dni jejího vyhlášení.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..........................……...</w:t>
        <w:tab/>
        <w:tab/>
        <w:tab/>
        <w:tab/>
        <w:tab/>
        <w:t>...................................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Mgr. Milan Dočkal, v.r.</w:t>
      </w:r>
      <w:r>
        <w:rPr>
          <w:rFonts w:cs="Arial" w:ascii="Arial" w:hAnsi="Arial"/>
          <w:sz w:val="22"/>
          <w:szCs w:val="22"/>
        </w:rPr>
        <w:tab/>
        <w:tab/>
        <w:tab/>
        <w:tab/>
        <w:tab/>
        <w:t xml:space="preserve">     </w:t>
      </w:r>
      <w:r>
        <w:rPr>
          <w:rFonts w:cs="Arial" w:ascii="Arial" w:hAnsi="Arial"/>
          <w:sz w:val="22"/>
          <w:szCs w:val="22"/>
        </w:rPr>
        <w:t>Ivan Sehnal, v.r.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</w:t>
      </w:r>
      <w:r>
        <w:rPr>
          <w:rFonts w:cs="Arial" w:ascii="Arial" w:hAnsi="Arial"/>
          <w:sz w:val="22"/>
          <w:szCs w:val="22"/>
        </w:rPr>
        <w:tab/>
        <w:t xml:space="preserve">    místostarosta</w:t>
        <w:tab/>
        <w:tab/>
        <w:tab/>
        <w:tab/>
        <w:tab/>
        <w:tab/>
        <w:tab/>
        <w:t>starosta</w:t>
      </w:r>
    </w:p>
    <w:p>
      <w:pPr>
        <w:pStyle w:val="Normal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1 k obecně závazné vyhlášce,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cs="Arial" w:ascii="Arial" w:hAnsi="Arial"/>
          <w:sz w:val="22"/>
          <w:szCs w:val="22"/>
        </w:rPr>
        <w:t>Kraje Vysočina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2 k obecně závazné vyhlášce, kterou se vydává požární řád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Požární technika a věcné prostředky požární ochrany JSDH obce.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Příloha č. 3 k obecně závazné vyhlášce, kterou se vydává požární řád</w:t>
      </w:r>
    </w:p>
    <w:p>
      <w:pPr>
        <w:pStyle w:val="Normal"/>
        <w:numPr>
          <w:ilvl w:val="0"/>
          <w:numId w:val="9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Přehled zdrojů vody (výpis z nařízení kraje)</w:t>
      </w:r>
    </w:p>
    <w:p>
      <w:pPr>
        <w:pStyle w:val="Normal"/>
        <w:numPr>
          <w:ilvl w:val="0"/>
          <w:numId w:val="9"/>
        </w:numPr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Plánek obce s vyznačením zdrojů vody pro hašení požárů, čerpacích stanovišť a směru příjezdu k nim.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r>
        <w:br w:type="page"/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w:rPr>
          <w:rFonts w:cs="Arial" w:ascii="Arial" w:hAnsi="Arial"/>
          <w:b/>
          <w:bCs/>
          <w:iCs/>
          <w:sz w:val="22"/>
          <w:szCs w:val="22"/>
        </w:rPr>
        <w:t xml:space="preserve">Příloha č. 1 k obecně závazné vyhlášce, kterou se vydává požární řád </w:t>
      </w:r>
    </w:p>
    <w:p>
      <w:pPr>
        <w:pStyle w:val="Nadpis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Seznam sil a prostředků jednotek požární ochrany</w:t>
      </w:r>
    </w:p>
    <w:p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z požárního poplachového plánu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>
      <w:pPr>
        <w:pStyle w:val="NormalWeb"/>
        <w:spacing w:beforeAutospacing="0" w:before="0" w:afterAutospacing="0" w:after="0"/>
        <w:ind w:left="567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numPr>
          <w:ilvl w:val="0"/>
          <w:numId w:val="11"/>
        </w:numPr>
        <w:spacing w:beforeAutospacing="0" w:before="0" w:afterAutospacing="0" w:after="0"/>
        <w:ind w:left="567" w:hanging="567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>
      <w:pPr>
        <w:pStyle w:val="NormalWeb"/>
        <w:spacing w:beforeAutospacing="0" w:before="0" w:afterAutospacing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973" w:type="dxa"/>
        <w:jc w:val="center"/>
        <w:tblInd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651"/>
        <w:gridCol w:w="1843"/>
        <w:gridCol w:w="1844"/>
        <w:gridCol w:w="1843"/>
        <w:gridCol w:w="1792"/>
      </w:tblGrid>
      <w:tr>
        <w:trPr/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HZS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Stanice Polná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Polná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Štoky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JSDH Dobronín</w:t>
            </w:r>
          </w:p>
        </w:tc>
      </w:tr>
      <w:tr>
        <w:trPr/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JPO V</w:t>
            </w:r>
          </w:p>
        </w:tc>
      </w:tr>
    </w:tbl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Pozn.: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HZS – hasičský záchranný sbor,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JPO – jednotka požární ochrany (příloha k zákonu o požární ochraně),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JSDH – jednotka sboru dobrovolných hasičů,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HS – hasičská stanice,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w:rPr>
          <w:rFonts w:cs="Arial" w:ascii="Arial" w:hAnsi="Arial"/>
          <w:b/>
          <w:bCs/>
          <w:sz w:val="22"/>
          <w:szCs w:val="22"/>
        </w:rPr>
        <w:t xml:space="preserve">Příloha č. 2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vyhlášce,  kterou se vydává požární řád </w:t>
      </w:r>
    </w:p>
    <w:p>
      <w:pPr>
        <w:pStyle w:val="Hlava"/>
        <w:spacing w:before="0" w:after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 </w:t>
      </w:r>
    </w:p>
    <w:p>
      <w:pPr>
        <w:pStyle w:val="Hlava"/>
        <w:spacing w:before="0" w:after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cs="Arial" w:ascii="Arial" w:hAnsi="Arial"/>
          <w:b/>
          <w:bCs/>
          <w:color w:val="auto"/>
          <w:sz w:val="22"/>
          <w:szCs w:val="22"/>
          <w:u w:val="single"/>
        </w:rPr>
        <w:t xml:space="preserve"> JSDH obce</w:t>
      </w:r>
    </w:p>
    <w:p>
      <w:pPr>
        <w:pStyle w:val="Hlava"/>
        <w:spacing w:before="0" w:after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cs="Arial" w:ascii="Arial" w:hAnsi="Arial"/>
          <w:b/>
          <w:bCs/>
          <w:sz w:val="22"/>
          <w:szCs w:val="22"/>
          <w:u w:val="single"/>
        </w:rPr>
      </w:r>
    </w:p>
    <w:tbl>
      <w:tblPr>
        <w:tblW w:w="8973" w:type="dxa"/>
        <w:jc w:val="left"/>
        <w:tblInd w:w="24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841"/>
        <w:gridCol w:w="2410"/>
        <w:gridCol w:w="3979"/>
        <w:gridCol w:w="742"/>
      </w:tblGrid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Počet členů</w:t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highlight w:val="none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shd w:fill="FFFFFF" w:val="clear"/>
              </w:rPr>
              <w:t>JSDH Dobronín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highlight w:val="none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shd w:fill="FFFFFF" w:val="clear"/>
              </w:rPr>
              <w:t>JPO V</w:t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highlight w:val="none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shd w:fill="FFFFFF" w:val="clear"/>
              </w:rPr>
              <w:t>1 x CAS 32/8200S2R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highlight w:val="none"/>
                <w:shd w:fill="FFFFFF" w:val="clear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shd w:fill="FFFFFF" w:val="clear"/>
              </w:rPr>
              <w:t>12</w:t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 x DAL 12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 x PMS 12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 x přetlakový ventilátor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  <w:tc>
          <w:tcPr>
            <w:tcW w:w="39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2 x Elektorcentrála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Pozn.: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CAS – cisternová automobilová stříkačka,</w:t>
      </w:r>
    </w:p>
    <w:p>
      <w:pPr>
        <w:pStyle w:val="NormalWeb"/>
        <w:spacing w:beforeAutospacing="0" w:before="0" w:afterAutospacing="0" w:after="0"/>
        <w:ind w:hanging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DA – dopravní automobil.</w:t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right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cs="Arial" w:ascii="Arial" w:hAnsi="Arial"/>
          <w:b/>
          <w:bCs/>
          <w:iCs/>
          <w:sz w:val="22"/>
          <w:szCs w:val="22"/>
        </w:rPr>
      </w:r>
    </w:p>
    <w:p>
      <w:pPr>
        <w:pStyle w:val="NormalWeb"/>
        <w:spacing w:beforeAutospacing="0" w:before="0" w:afterAutospacing="0" w:after="0"/>
        <w:ind w:hanging="0"/>
        <w:jc w:val="center"/>
        <w:rPr/>
      </w:pPr>
      <w:r>
        <w:rPr>
          <w:rFonts w:cs="Arial" w:ascii="Arial" w:hAnsi="Arial"/>
          <w:b/>
          <w:bCs/>
          <w:sz w:val="22"/>
          <w:szCs w:val="22"/>
        </w:rPr>
        <w:t xml:space="preserve">Příloha č. 3 </w:t>
      </w:r>
      <w:r>
        <w:rPr>
          <w:rFonts w:cs="Arial" w:ascii="Arial" w:hAnsi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0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z nařízení kraje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8266" w:type="dxa"/>
        <w:jc w:val="left"/>
        <w:tblInd w:w="30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364"/>
        <w:gridCol w:w="1410"/>
        <w:gridCol w:w="1696"/>
        <w:gridCol w:w="1904"/>
        <w:gridCol w:w="1892"/>
      </w:tblGrid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Návesní rybník</w:t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18000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hydrant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ul. Polenská</w:t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hydrant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ul.</w:t>
            </w:r>
            <w:r>
              <w:rPr>
                <w:rFonts w:cs="Arial" w:ascii="Arial" w:hAnsi="Arial"/>
                <w:sz w:val="22"/>
                <w:szCs w:val="22"/>
              </w:rPr>
              <w:t xml:space="preserve"> Ždírecká</w:t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celoroční</w:t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  <w:t xml:space="preserve">   </w:t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423" w:hRule="atLeast"/>
        </w:trPr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86" w:hRule="atLeast"/>
        </w:trPr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92" w:hRule="atLeast"/>
        </w:trPr>
        <w:tc>
          <w:tcPr>
            <w:tcW w:w="13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69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9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ind w:left="360" w:hanging="0"/>
        <w:jc w:val="center"/>
        <w:rPr>
          <w:rFonts w:ascii="Arial" w:hAnsi="Arial" w:cs="Arial"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Přehled zdrojů vody určených pro hašení požárů stanovených nad rámec nařízení</w:t>
      </w:r>
    </w:p>
    <w:p>
      <w:pPr>
        <w:pStyle w:val="Normal"/>
        <w:ind w:left="360"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ind w:hanging="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 xml:space="preserve"> </w:t>
      </w:r>
      <w:r>
        <w:rPr>
          <w:rFonts w:cs="Arial" w:ascii="Arial" w:hAnsi="Arial"/>
          <w:b/>
          <w:sz w:val="22"/>
          <w:szCs w:val="22"/>
          <w:u w:val="single"/>
        </w:rPr>
        <w:t>kraje</w:t>
      </w:r>
    </w:p>
    <w:p>
      <w:pPr>
        <w:pStyle w:val="Normal"/>
        <w:ind w:left="360" w:hanging="0"/>
        <w:jc w:val="center"/>
        <w:rPr>
          <w:rFonts w:ascii="Arial" w:hAnsi="Arial" w:cs="Arial"/>
          <w:b/>
          <w:i/>
          <w:i/>
          <w:sz w:val="22"/>
          <w:szCs w:val="22"/>
          <w:u w:val="single"/>
        </w:rPr>
      </w:pPr>
      <w:r>
        <w:rPr>
          <w:rFonts w:cs="Arial" w:ascii="Arial" w:hAnsi="Arial"/>
          <w:b/>
          <w:i/>
          <w:sz w:val="22"/>
          <w:szCs w:val="22"/>
          <w:u w:val="single"/>
        </w:rPr>
      </w:r>
    </w:p>
    <w:tbl>
      <w:tblPr>
        <w:tblW w:w="8323" w:type="dxa"/>
        <w:jc w:val="left"/>
        <w:tblInd w:w="243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firstRow="0" w:noVBand="0" w:lastRow="0" w:firstColumn="0" w:lastColumn="0" w:noHBand="0" w:val="0000"/>
      </w:tblPr>
      <w:tblGrid>
        <w:gridCol w:w="1418"/>
        <w:gridCol w:w="1415"/>
        <w:gridCol w:w="1703"/>
        <w:gridCol w:w="1894"/>
        <w:gridCol w:w="1893"/>
      </w:tblGrid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Využitelnost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přirozené</w:t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Rybník Valchař</w:t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15000 m</w:t>
            </w:r>
            <w:r>
              <w:rPr>
                <w:rFonts w:cs="Arial" w:ascii="Arial" w:hAnsi="Arial"/>
                <w:color w:val="000000"/>
                <w:sz w:val="22"/>
                <w:szCs w:val="22"/>
                <w:vertAlign w:val="superscript"/>
              </w:rPr>
              <w:t>3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Na hrázi</w:t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celoročně</w:t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</w:r>
          </w:p>
        </w:tc>
      </w:tr>
      <w:tr>
        <w:trPr>
          <w:trHeight w:val="423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86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  <w:tr>
        <w:trPr>
          <w:trHeight w:val="192" w:hRule="atLeast"/>
        </w:trPr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4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7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  <w:tc>
          <w:tcPr>
            <w:tcW w:w="18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cs="Arial" w:ascii="Arial" w:hAnsi="Arial"/>
                <w:color w:val="FF0000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numPr>
          <w:ilvl w:val="0"/>
          <w:numId w:val="10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855853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notePr>
        <w:numFmt w:val="decimal"/>
        <w:numRestart w:val="eachSect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3">
    <w:p>
      <w:pPr>
        <w:pStyle w:val="Poznmka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nařízení ….kraje č… ze dne ……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f64363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styleId="DefaultParagraphFont" w:default="1">
    <w:name w:val="Default Paragraph Font"/>
    <w:semiHidden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4Char" w:customStyle="1">
    <w:name w:val="Nadpis 4 Char"/>
    <w:uiPriority w:val="9"/>
    <w:qFormat/>
    <w:rsid w:val="00f64363"/>
    <w:rPr>
      <w:rFonts w:ascii="Calibri" w:hAnsi="Calibri"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"/>
    <w:semiHidden/>
    <w:qFormat/>
    <w:rsid w:val="00f64363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extpoznpodarouChar" w:customStyle="1">
    <w:name w:val="Text pozn. pod čarou Char"/>
    <w:uiPriority w:val="99"/>
    <w:semiHidden/>
    <w:qFormat/>
    <w:rsid w:val="00f64363"/>
    <w:rPr/>
  </w:style>
  <w:style w:type="character" w:styleId="NzevChar" w:customStyle="1">
    <w:name w:val="Název Char"/>
    <w:uiPriority w:val="10"/>
    <w:qFormat/>
    <w:rsid w:val="00f64363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3Char" w:customStyle="1">
    <w:name w:val="Základní text 3 Char"/>
    <w:link w:val="BodyText3"/>
    <w:uiPriority w:val="99"/>
    <w:semiHidden/>
    <w:qFormat/>
    <w:rsid w:val="00eb68de"/>
    <w:rPr>
      <w:sz w:val="16"/>
      <w:szCs w:val="16"/>
    </w:rPr>
  </w:style>
  <w:style w:type="character" w:styleId="Nadpis7Char" w:customStyle="1">
    <w:name w:val="Nadpis 7 Char"/>
    <w:uiPriority w:val="9"/>
    <w:semiHidden/>
    <w:qFormat/>
    <w:rsid w:val="00264860"/>
    <w:rPr>
      <w:rFonts w:ascii="Calibri" w:hAnsi="Calibri" w:eastAsia="Times New Roman" w:cs="Times New Roman"/>
      <w:sz w:val="24"/>
      <w:szCs w:val="24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link w:val="TextpoznpodarouChar"/>
    <w:uiPriority w:val="99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styleId="Nzevzkona" w:customStyle="1">
    <w:name w:val="název zákona"/>
    <w:basedOn w:val="Nzev"/>
    <w:qFormat/>
    <w:rsid w:val="00f64363"/>
    <w:pPr/>
    <w:rPr/>
  </w:style>
  <w:style w:type="paragraph" w:styleId="Nzev">
    <w:name w:val="Title"/>
    <w:basedOn w:val="Normal"/>
    <w:next w:val="Normal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Seznamoslovan" w:customStyle="1">
    <w:name w:val="Seznam očíslovaný"/>
    <w:basedOn w:val="Tlotextu"/>
    <w:qFormat/>
    <w:rsid w:val="00f64363"/>
    <w:pPr>
      <w:widowControl w:val="false"/>
      <w:spacing w:before="0" w:after="113"/>
      <w:ind w:left="425" w:hanging="424"/>
      <w:jc w:val="both"/>
    </w:pPr>
    <w:rPr/>
  </w:style>
  <w:style w:type="paragraph" w:styleId="ListParagraph">
    <w:name w:val="List Paragraph"/>
    <w:basedOn w:val="Normal"/>
    <w:uiPriority w:val="34"/>
    <w:qFormat/>
    <w:rsid w:val="00f64363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val="en-GB" w:eastAsia="en-US"/>
    </w:rPr>
  </w:style>
  <w:style w:type="paragraph" w:styleId="BodyText3">
    <w:name w:val="Body Text 3"/>
    <w:basedOn w:val="Normal"/>
    <w:link w:val="Zkladntext3Char"/>
    <w:uiPriority w:val="99"/>
    <w:semiHidden/>
    <w:unhideWhenUsed/>
    <w:qFormat/>
    <w:rsid w:val="00eb68de"/>
    <w:pPr>
      <w:spacing w:before="0" w:after="120"/>
    </w:pPr>
    <w:rPr>
      <w:sz w:val="16"/>
      <w:szCs w:val="16"/>
    </w:rPr>
  </w:style>
  <w:style w:type="paragraph" w:styleId="Hlava" w:customStyle="1">
    <w:name w:val="Hlava"/>
    <w:basedOn w:val="Normal"/>
    <w:qFormat/>
    <w:rsid w:val="00264860"/>
    <w:pPr>
      <w:spacing w:before="240" w:after="0"/>
      <w:jc w:val="center"/>
    </w:pPr>
    <w:rPr/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975</TotalTime>
  <Application>LibreOffice/7.5.1.2$Windows_X86_64 LibreOffice_project/fcbaee479e84c6cd81291587d2ee68cba099e129</Application>
  <AppVersion>15.0000</AppVersion>
  <Pages>7</Pages>
  <Words>1114</Words>
  <Characters>6188</Characters>
  <CharactersWithSpaces>7225</CharactersWithSpaces>
  <Paragraphs>130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2022-04-25T06:50:00Z</dcterms:created>
  <dc:creator>DA210036</dc:creator>
  <dc:description/>
  <dc:language>cs-CZ</dc:language>
  <cp:lastModifiedBy/>
  <cp:lastPrinted>2024-12-27T06:08:42Z</cp:lastPrinted>
  <dcterms:modified xsi:type="dcterms:W3CDTF">2024-12-30T09:39:45Z</dcterms:modified>
  <cp:revision>11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