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762D6" w:rsidRPr="002762D6" w:rsidTr="002762D6">
        <w:trPr>
          <w:tblCellSpacing w:w="15" w:type="dxa"/>
        </w:trPr>
        <w:tc>
          <w:tcPr>
            <w:tcW w:w="0" w:type="auto"/>
            <w:hideMark/>
          </w:tcPr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Obecně závazná vyhláška Města Kostelec na Hané č. 13/1999, o zřízení Městské policie v Kostelci na Hané a jejím stejnokroji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Městské zastupitelstvo v Kostelci na Hané schválilo dne </w:t>
            </w:r>
            <w:proofErr w:type="gramStart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31.5.1999</w:t>
            </w:r>
            <w:proofErr w:type="gramEnd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základě ustanovení § 16 a § 36 odst. 1 písm. f /a k/ zákona ČNR č. 367/1990 Sb., o obcích /obecní zřízení/, v platném znění, a v souladu s ustanoveními § 1 odst. 1 a 5 a § 27 zákona ČNR č. 553/1991 Sb., o obecní policii, ve znění pozdějších předpisů tuto obecně závaznou vyhlášku.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cs-CZ"/>
              </w:rPr>
              <w:t>Článek 1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cs-CZ"/>
              </w:rPr>
              <w:t>Základní ustanovení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Městské zastupitelstvo v Kostelci na Hané zřizuje Městskou policii v Kostelci na Hané.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Městskou policii v Kostelci na Hané řídí starosta, který zároveň jedná jménem města Kostelce na Hané v pracovněprávních vztazích zaměstnanců města Kostelce na Hané zařazených do Městské policie v Kostelci na Hané (dále jen „strážník“).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Městská rada v Kostelci na Hané může pověřit určeného strážníka plněním některých úkolů při řízení městské policie (dále jen „velitel městské policie“). 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cs-CZ"/>
              </w:rPr>
              <w:t>Článek 2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cs-CZ"/>
              </w:rPr>
              <w:t>Stejnokroj strážníka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Strážníci jsou povinni a oprávněni nosit stejnokroj městské policie pouze v pracovní době při výkonu své pravomoci. Výjimky povoluje velitel městské policie.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Strážník, který je oděn do stejnokroje městské policie, musí být vždy ustrojen a upraven dle nařízení velitele městské policie.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Stejnokroj strážníka dle zvláštních předpisů</w:t>
            </w:r>
            <w:hyperlink r:id="rId4" w:anchor="_ftn1" w:history="1">
              <w:r w:rsidRPr="002762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[1]</w:t>
              </w:r>
            </w:hyperlink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tvoří tato ústroj: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a)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 xml:space="preserve"> v letním období: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bledě modrá košile s krátkým rukávem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kravata černé barvy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černé kalhoty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čepice s páskou s bílými a tmavě modrými šachovnicově uspořádanými čtverci umístěnou viditelně po celém obvodu čepice a odznakem na čelní části čepice ve tvaru kruhu bílé barvy s tmavě modrým mezikružím, na němž je v horní části zlatě ražené slovo „MĚSTSKÁ“ a v dolní části slovo „POLICIE“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bunda černé barvy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černé letní boty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b) 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v zimním období: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čepice zimní s odznakem na čelní části čepice ve tvaru kruhu bílé barvy s tmavě modrým mezikružím, na němž je v horní části zlatě ražené slovo „MĚSTSKÁ“ a v dolní části slovo „POLICIE“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modrá košile s dlouhým rukávem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kravata černé barvy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černé kalhoty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tmavé zimní boty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bílá šála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kožené rukavice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černá kožená bunda, která je spolu s košilí opatřena v úrovni prsou odznakem Městské policie a pod ním identifikačním číslem, nášivka s názvem města se nosí na záloktí rukávu, nárameníky jsou černé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c) 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v přechodném období a chladném počasí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ústroj upřesní velitel městské policie v Kostelci na Hané dle konkrétní situace, přičemž koženou bundu lze použít jako vestu bez rukávů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d) 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speciální ústroj strážníka: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výcviková a zásahová kombinéza modré barvy opatřená nápisem „MĚSTSKÁ POLICIE“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baret černé barvy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reflexní vesta opatřená nápisem „MĚSTSKÁ POLICIE“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boty černé barvy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 Doplňky stejnokroje a další prostředky pro výkon pravomoci strážníka jsou </w:t>
            </w:r>
            <w:proofErr w:type="spellStart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stanovenytakto</w:t>
            </w:r>
            <w:proofErr w:type="spellEnd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:rsidR="002762D6" w:rsidRPr="002762D6" w:rsidRDefault="002762D6" w:rsidP="0027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a) 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doplňky služebního stejnokroje: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opasek černé barvy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pouzdro se zbraní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distanční hůl (</w:t>
            </w:r>
            <w:proofErr w:type="spellStart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tonfa</w:t>
            </w:r>
            <w:proofErr w:type="spellEnd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pouta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slzotvorné prostředky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kapesní radiostanice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kapesní svítilna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píšťalka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b) </w:t>
            </w: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další prostředky pro výkon pravomoci strážníka: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služební vozidla bílé barvy označené dle zvláštních předpisů</w:t>
            </w:r>
            <w:hyperlink r:id="rId5" w:anchor="_ftn2" w:history="1">
              <w:r w:rsidRPr="002762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[2]</w:t>
              </w:r>
            </w:hyperlink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služební psi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technické prostředky k zabránění odjezdu vozidla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služební jízdní kola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cs-CZ"/>
              </w:rPr>
              <w:t>Článek 3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cs-CZ"/>
              </w:rPr>
              <w:lastRenderedPageBreak/>
              <w:t>Závěrečná ustanovení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Organizační strukturu a pravomoci velitele městské policie, případně dalších strážníků podle § 3 odst. 2/ zákona č. 553/1991 Sb., o obecní policii, v platném znění, stanoví Městská rada v Kostelci na Hané.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Tato vyhláška nabývá účinnosti dne 1. 8. 1999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Miroslav Rozehnal                                                                                          Ing. Jiří </w:t>
            </w:r>
            <w:proofErr w:type="spellStart"/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Kintr</w:t>
            </w:r>
            <w:proofErr w:type="spellEnd"/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zástupce starosty                                                                                         starosta města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Vyvěšeno na úřední desce dne:………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Sejmuto z úřední desky dne: ……………</w:t>
            </w:r>
          </w:p>
          <w:p w:rsidR="002762D6" w:rsidRPr="002762D6" w:rsidRDefault="002762D6" w:rsidP="0027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 w:type="textWrapping" w:clear="all"/>
            </w:r>
          </w:p>
          <w:p w:rsidR="002762D6" w:rsidRPr="002762D6" w:rsidRDefault="002762D6" w:rsidP="0027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anchor="_ftnref1" w:history="1">
              <w:r w:rsidRPr="002762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[1]</w:t>
              </w:r>
            </w:hyperlink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§ 11 vyhlášky ministerstva vnitra č. 88/1996 Sb., kterou se provádí zákon o obecní policii</w:t>
            </w:r>
          </w:p>
          <w:p w:rsidR="002762D6" w:rsidRPr="002762D6" w:rsidRDefault="002762D6" w:rsidP="0027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anchor="_ftnref2" w:history="1">
              <w:r w:rsidRPr="002762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[2]</w:t>
              </w:r>
            </w:hyperlink>
            <w:r w:rsidRPr="002762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§ 12 vyhlášky ministerstva vnitra č. 88/1996 Sb., kterou se provádí zákon o obecní policii</w:t>
            </w:r>
          </w:p>
        </w:tc>
      </w:tr>
    </w:tbl>
    <w:p w:rsidR="00F1198D" w:rsidRDefault="002762D6">
      <w:r w:rsidRPr="002762D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bookmarkStart w:id="0" w:name="_GoBack"/>
      <w:bookmarkEnd w:id="0"/>
    </w:p>
    <w:sectPr w:rsidR="00F1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D6"/>
    <w:rsid w:val="002762D6"/>
    <w:rsid w:val="00F1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784F0-6E77-45AE-944B-8610A55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6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2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62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762D6"/>
    <w:rPr>
      <w:color w:val="0000FF"/>
      <w:u w:val="single"/>
    </w:rPr>
  </w:style>
  <w:style w:type="character" w:customStyle="1" w:styleId="articleseparator">
    <w:name w:val="article_separator"/>
    <w:basedOn w:val="Standardnpsmoodstavce"/>
    <w:rsid w:val="0027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ostelecnh.cz/index.php?option=com_content&amp;view=article&amp;id=599%3Aobecn-zavazna-vyhlaka-msta-kostelec-na-hane--131999-o-zizeni-mstske-policie-v-kostelci-na-hane-a-jejim-stejnokroji&amp;catid=37%3Avyhlasky&amp;Itemid=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stelecnh.cz/index.php?option=com_content&amp;view=article&amp;id=599%3Aobecn-zavazna-vyhlaka-msta-kostelec-na-hane--131999-o-zizeni-mstske-policie-v-kostelci-na-hane-a-jejim-stejnokroji&amp;catid=37%3Avyhlasky&amp;Itemid=92" TargetMode="External"/><Relationship Id="rId5" Type="http://schemas.openxmlformats.org/officeDocument/2006/relationships/hyperlink" Target="http://kostelecnh.cz/index.php?option=com_content&amp;view=article&amp;id=599%3Aobecn-zavazna-vyhlaka-msta-kostelec-na-hane--131999-o-zizeni-mstske-policie-v-kostelci-na-hane-a-jejim-stejnokroji&amp;catid=37%3Avyhlasky&amp;Itemid=92" TargetMode="External"/><Relationship Id="rId4" Type="http://schemas.openxmlformats.org/officeDocument/2006/relationships/hyperlink" Target="http://kostelecnh.cz/index.php?option=com_content&amp;view=article&amp;id=599%3Aobecn-zavazna-vyhlaka-msta-kostelec-na-hane--131999-o-zizeni-mstske-policie-v-kostelci-na-hane-a-jejim-stejnokroji&amp;catid=37%3Avyhlasky&amp;Itemid=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Hanák</dc:creator>
  <cp:keywords/>
  <dc:description/>
  <cp:lastModifiedBy>Kamil Hanák</cp:lastModifiedBy>
  <cp:revision>1</cp:revision>
  <dcterms:created xsi:type="dcterms:W3CDTF">2016-11-16T08:29:00Z</dcterms:created>
  <dcterms:modified xsi:type="dcterms:W3CDTF">2016-11-16T08:30:00Z</dcterms:modified>
</cp:coreProperties>
</file>