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D4" w:rsidRPr="00A534D4" w:rsidRDefault="00A534D4" w:rsidP="004C562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A534D4">
        <w:rPr>
          <w:rFonts w:ascii="Arial" w:hAnsi="Arial" w:cs="Arial"/>
          <w:b/>
          <w:sz w:val="22"/>
          <w:szCs w:val="24"/>
        </w:rPr>
        <w:t>MĚSTO VRCHLABÍ</w:t>
      </w:r>
    </w:p>
    <w:p w:rsidR="00A534D4" w:rsidRPr="00A534D4" w:rsidRDefault="00A534D4" w:rsidP="004C562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A534D4">
        <w:rPr>
          <w:rFonts w:ascii="Arial" w:hAnsi="Arial" w:cs="Arial"/>
          <w:b/>
          <w:sz w:val="22"/>
          <w:szCs w:val="24"/>
        </w:rPr>
        <w:t>Zastupitelstvo města</w:t>
      </w:r>
    </w:p>
    <w:p w:rsidR="00A534D4" w:rsidRPr="00A534D4" w:rsidRDefault="00A534D4" w:rsidP="00A534D4">
      <w:pPr>
        <w:pStyle w:val="Zkladntext"/>
        <w:jc w:val="center"/>
        <w:rPr>
          <w:rFonts w:ascii="Arial" w:hAnsi="Arial" w:cs="Arial"/>
          <w:b/>
          <w:sz w:val="22"/>
          <w:szCs w:val="24"/>
          <w:highlight w:val="lightGray"/>
        </w:rPr>
      </w:pPr>
      <w:r w:rsidRPr="00A534D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A980329" wp14:editId="04BDFBD0">
            <wp:simplePos x="0" y="0"/>
            <wp:positionH relativeFrom="column">
              <wp:posOffset>2499995</wp:posOffset>
            </wp:positionH>
            <wp:positionV relativeFrom="paragraph">
              <wp:posOffset>71120</wp:posOffset>
            </wp:positionV>
            <wp:extent cx="713740" cy="864235"/>
            <wp:effectExtent l="0" t="0" r="0" b="0"/>
            <wp:wrapNone/>
            <wp:docPr id="1" name="Obrázek 2" descr="Zv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vrn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4D4" w:rsidRPr="00A534D4" w:rsidRDefault="00A534D4" w:rsidP="00A534D4">
      <w:pPr>
        <w:pStyle w:val="Zkladntext"/>
        <w:jc w:val="center"/>
        <w:rPr>
          <w:rFonts w:ascii="Arial" w:hAnsi="Arial" w:cs="Arial"/>
          <w:b/>
          <w:sz w:val="22"/>
          <w:szCs w:val="24"/>
          <w:highlight w:val="lightGray"/>
        </w:rPr>
      </w:pPr>
    </w:p>
    <w:p w:rsidR="00A534D4" w:rsidRPr="00A534D4" w:rsidRDefault="00A534D4" w:rsidP="00A534D4">
      <w:pPr>
        <w:pStyle w:val="Zkladntext"/>
        <w:jc w:val="center"/>
        <w:rPr>
          <w:rFonts w:ascii="Arial" w:hAnsi="Arial" w:cs="Arial"/>
          <w:b/>
          <w:sz w:val="20"/>
          <w:szCs w:val="22"/>
          <w:highlight w:val="lightGray"/>
        </w:rPr>
      </w:pPr>
    </w:p>
    <w:p w:rsidR="00A534D4" w:rsidRPr="00A534D4" w:rsidRDefault="00A534D4" w:rsidP="00A534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A534D4" w:rsidRDefault="00A534D4" w:rsidP="004C5620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A534D4" w:rsidRPr="00A534D4" w:rsidRDefault="00A534D4" w:rsidP="004C5620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A534D4">
        <w:rPr>
          <w:rFonts w:ascii="Arial" w:hAnsi="Arial" w:cs="Arial"/>
          <w:b/>
          <w:color w:val="000000"/>
          <w:sz w:val="22"/>
          <w:szCs w:val="24"/>
        </w:rPr>
        <w:t>Obecně závazná vyhláška</w:t>
      </w:r>
    </w:p>
    <w:p w:rsidR="00380CA5" w:rsidRDefault="003D6EEA" w:rsidP="004C562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D6EEA">
        <w:rPr>
          <w:rFonts w:ascii="Arial" w:hAnsi="Arial" w:cs="Arial"/>
          <w:b/>
          <w:sz w:val="22"/>
          <w:szCs w:val="22"/>
        </w:rPr>
        <w:t>o</w:t>
      </w:r>
      <w:r w:rsidR="00467FE5" w:rsidRPr="003D6EEA">
        <w:rPr>
          <w:rFonts w:ascii="Arial" w:hAnsi="Arial" w:cs="Arial"/>
          <w:b/>
          <w:sz w:val="22"/>
          <w:szCs w:val="22"/>
        </w:rPr>
        <w:t xml:space="preserve"> zákazu konzumace alkoholických nápojů na veřejném prostranství</w:t>
      </w:r>
    </w:p>
    <w:p w:rsidR="003D6EEA" w:rsidRPr="003D6EEA" w:rsidRDefault="003D6EEA" w:rsidP="004C562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80CA5" w:rsidRPr="00A534D4" w:rsidRDefault="00B22854" w:rsidP="004C5620">
      <w:pPr>
        <w:pStyle w:val="Zkladntext"/>
        <w:spacing w:after="0" w:line="276" w:lineRule="auto"/>
        <w:ind w:right="1"/>
        <w:jc w:val="both"/>
        <w:rPr>
          <w:rFonts w:ascii="Arial" w:hAnsi="Arial" w:cs="Arial"/>
          <w:iCs/>
          <w:sz w:val="22"/>
          <w:szCs w:val="24"/>
        </w:rPr>
      </w:pPr>
      <w:r w:rsidRPr="00A534D4">
        <w:rPr>
          <w:rFonts w:ascii="Arial" w:hAnsi="Arial" w:cs="Arial"/>
          <w:iCs/>
          <w:sz w:val="22"/>
          <w:szCs w:val="24"/>
        </w:rPr>
        <w:t>Zastupit</w:t>
      </w:r>
      <w:r w:rsidR="00FD01DD">
        <w:rPr>
          <w:rFonts w:ascii="Arial" w:hAnsi="Arial" w:cs="Arial"/>
          <w:iCs/>
          <w:sz w:val="22"/>
          <w:szCs w:val="24"/>
        </w:rPr>
        <w:t xml:space="preserve">elstvo města Vrchlabí se na svém 14. </w:t>
      </w:r>
      <w:r w:rsidRPr="00A534D4">
        <w:rPr>
          <w:rFonts w:ascii="Arial" w:hAnsi="Arial" w:cs="Arial"/>
          <w:iCs/>
          <w:sz w:val="22"/>
          <w:szCs w:val="24"/>
        </w:rPr>
        <w:t xml:space="preserve">zasedání dne </w:t>
      </w:r>
      <w:r w:rsidR="00FD01DD">
        <w:rPr>
          <w:rFonts w:ascii="Arial" w:hAnsi="Arial" w:cs="Arial"/>
          <w:iCs/>
          <w:sz w:val="22"/>
          <w:szCs w:val="24"/>
        </w:rPr>
        <w:t xml:space="preserve">3. prosince 2025 (usnesení č. 205/14/ZM/2025) </w:t>
      </w:r>
      <w:r w:rsidRPr="00A534D4">
        <w:rPr>
          <w:rFonts w:ascii="Arial" w:hAnsi="Arial" w:cs="Arial"/>
          <w:iCs/>
          <w:sz w:val="22"/>
          <w:szCs w:val="24"/>
        </w:rPr>
        <w:t xml:space="preserve">usneslo </w:t>
      </w:r>
      <w:r w:rsidR="003D6EEA" w:rsidRPr="003D6EEA">
        <w:rPr>
          <w:rFonts w:ascii="Arial" w:hAnsi="Arial" w:cs="Arial"/>
          <w:iCs/>
          <w:sz w:val="22"/>
          <w:szCs w:val="24"/>
        </w:rPr>
        <w:t>vydat na základě § 17 odst. 2 písm. a) zákona č. 65/2017 Sb., o ochraně zdraví před škodlivými účinky návykových látek, ve znění pozdějších předpisů, a v souladu s § 10 písm. a), d) a § 84 odst. 2 písm. h) zákona č. 128/2000 Sb., o obcích (obecní zřízení), ve znění pozdějších předpisů, tuto obecně závaznou vyhlášku (dále jen „vyhláška“):</w:t>
      </w:r>
    </w:p>
    <w:p w:rsidR="00380CA5" w:rsidRDefault="00380CA5" w:rsidP="004C5620">
      <w:pPr>
        <w:pStyle w:val="Zkladntext"/>
        <w:jc w:val="center"/>
        <w:rPr>
          <w:b/>
          <w:bCs/>
          <w:szCs w:val="24"/>
        </w:rPr>
      </w:pPr>
    </w:p>
    <w:p w:rsidR="00380CA5" w:rsidRPr="00A534D4" w:rsidRDefault="00B22854" w:rsidP="004C562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Čl. 1</w:t>
      </w:r>
    </w:p>
    <w:p w:rsidR="00380CA5" w:rsidRPr="00A534D4" w:rsidRDefault="004C5620" w:rsidP="004C562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4C5620" w:rsidRDefault="004C5620" w:rsidP="004C5620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je vydávána za účelem ochrany veře</w:t>
      </w:r>
      <w:r w:rsidR="00B212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jného pořádku ve městě Vrchlabí</w:t>
      </w:r>
      <w:r>
        <w:rPr>
          <w:rFonts w:ascii="Arial" w:eastAsia="Arial" w:hAnsi="Arial" w:cs="Arial"/>
          <w:color w:val="00B0F0"/>
          <w:kern w:val="3"/>
          <w:sz w:val="22"/>
          <w:szCs w:val="22"/>
          <w:lang w:eastAsia="zh-CN" w:bidi="hi-IN"/>
        </w:rPr>
        <w:t xml:space="preserve"> 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a v návaznosti na jiné právní předpisy</w:t>
      </w:r>
      <w:r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stanovuje další opatření k posílení ochrany zdraví před škodlivými účinky konzumace alkoholických nápojů.</w:t>
      </w:r>
      <w:r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</w:p>
    <w:p w:rsidR="004C5620" w:rsidRPr="00B212D7" w:rsidRDefault="004C5620" w:rsidP="00B212D7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zákaz konzumace alkoholických nápojů na některých veřejných prostranstvích.</w:t>
      </w:r>
    </w:p>
    <w:p w:rsidR="00380CA5" w:rsidRPr="00B212D7" w:rsidRDefault="00B22854" w:rsidP="00B212D7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212D7">
        <w:rPr>
          <w:rFonts w:ascii="Arial" w:hAnsi="Arial" w:cs="Arial"/>
          <w:b/>
          <w:bCs/>
          <w:sz w:val="22"/>
          <w:szCs w:val="22"/>
        </w:rPr>
        <w:t>Čl. 2</w:t>
      </w:r>
    </w:p>
    <w:p w:rsidR="00B212D7" w:rsidRPr="00B212D7" w:rsidRDefault="00B212D7" w:rsidP="00B212D7">
      <w:pPr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</w:pPr>
      <w:r w:rsidRPr="00B212D7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Zákaz konzumace alkoholických nápojů</w:t>
      </w:r>
    </w:p>
    <w:p w:rsidR="00B212D7" w:rsidRDefault="00B212D7" w:rsidP="00B212D7">
      <w:pPr>
        <w:numPr>
          <w:ilvl w:val="0"/>
          <w:numId w:val="15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hAnsi="Arial" w:cs="Arial"/>
          <w:bCs/>
          <w:color w:val="ED7D31"/>
          <w:sz w:val="22"/>
          <w:szCs w:val="22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Konzumace alkoholických nápojů a zdržování se s otevřenou nádobou s alkoholickým nápojem (dále jen „zákaz konzumace alkoholických nápojů“) se zakazuje na těchto veřejných prostranstvích: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náměstí T. G. Masaryka,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náměstí Míru,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Evropské náměstí,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Zámecký park,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Krkonošská ulice,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v okruhu 100 metrů od budov škol a školských zařízení,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 xml:space="preserve">na zastávkách a krytých čekárnách zastávek veřejné </w:t>
      </w:r>
      <w:r>
        <w:rPr>
          <w:rFonts w:ascii="Arial" w:hAnsi="Arial" w:cs="Arial"/>
          <w:bCs/>
          <w:sz w:val="22"/>
          <w:szCs w:val="22"/>
        </w:rPr>
        <w:t>linkové</w:t>
      </w:r>
      <w:r w:rsidRPr="00B212D7">
        <w:rPr>
          <w:rFonts w:ascii="Arial" w:hAnsi="Arial" w:cs="Arial"/>
          <w:bCs/>
          <w:sz w:val="22"/>
          <w:szCs w:val="22"/>
        </w:rPr>
        <w:t xml:space="preserve"> dopravy,</w:t>
      </w:r>
    </w:p>
    <w:p w:rsidR="00B212D7" w:rsidRP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 „U Zámečku“ (pozemky </w:t>
      </w:r>
      <w:proofErr w:type="spellStart"/>
      <w:r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B212D7">
        <w:rPr>
          <w:rFonts w:ascii="Arial" w:hAnsi="Arial" w:cs="Arial"/>
          <w:bCs/>
          <w:sz w:val="22"/>
          <w:szCs w:val="22"/>
        </w:rPr>
        <w:t>. č. 1366/1, 1366/2</w:t>
      </w:r>
      <w:r>
        <w:rPr>
          <w:rFonts w:ascii="Arial" w:hAnsi="Arial" w:cs="Arial"/>
          <w:bCs/>
          <w:sz w:val="22"/>
          <w:szCs w:val="22"/>
        </w:rPr>
        <w:t xml:space="preserve">, 2694, 1367/2 a 1367/3, vše </w:t>
      </w:r>
      <w:proofErr w:type="gramStart"/>
      <w:r>
        <w:rPr>
          <w:rFonts w:ascii="Arial" w:hAnsi="Arial" w:cs="Arial"/>
          <w:bCs/>
          <w:sz w:val="22"/>
          <w:szCs w:val="22"/>
        </w:rPr>
        <w:t>k. </w:t>
      </w:r>
      <w:proofErr w:type="spellStart"/>
      <w:r w:rsidRPr="00B212D7">
        <w:rPr>
          <w:rFonts w:ascii="Arial" w:hAnsi="Arial" w:cs="Arial"/>
          <w:bCs/>
          <w:sz w:val="22"/>
          <w:szCs w:val="22"/>
        </w:rPr>
        <w:t>ú.Vrchlabí</w:t>
      </w:r>
      <w:proofErr w:type="spellEnd"/>
      <w:proofErr w:type="gramEnd"/>
      <w:r w:rsidRPr="00B212D7">
        <w:rPr>
          <w:rFonts w:ascii="Arial" w:hAnsi="Arial" w:cs="Arial"/>
          <w:bCs/>
          <w:sz w:val="22"/>
          <w:szCs w:val="22"/>
        </w:rPr>
        <w:t>)</w:t>
      </w:r>
    </w:p>
    <w:p w:rsidR="00B212D7" w:rsidRDefault="00B212D7" w:rsidP="00B212D7">
      <w:pPr>
        <w:numPr>
          <w:ilvl w:val="1"/>
          <w:numId w:val="14"/>
        </w:numPr>
        <w:tabs>
          <w:tab w:val="left" w:pos="567"/>
        </w:tabs>
        <w:suppressAutoHyphens/>
        <w:autoSpaceDN w:val="0"/>
        <w:spacing w:before="120" w:line="288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>Nádražní ulice</w:t>
      </w:r>
      <w:r w:rsidR="00821AD2">
        <w:rPr>
          <w:rFonts w:ascii="Arial" w:hAnsi="Arial" w:cs="Arial"/>
          <w:bCs/>
          <w:sz w:val="22"/>
          <w:szCs w:val="22"/>
        </w:rPr>
        <w:t>.</w:t>
      </w:r>
    </w:p>
    <w:p w:rsidR="00B212D7" w:rsidRPr="00B212D7" w:rsidRDefault="00B212D7" w:rsidP="00B212D7">
      <w:pPr>
        <w:numPr>
          <w:ilvl w:val="0"/>
          <w:numId w:val="15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lastRenderedPageBreak/>
        <w:t>Zákaz konzumace alkoholických nápojů neplatí</w:t>
      </w:r>
    </w:p>
    <w:p w:rsidR="00B212D7" w:rsidRPr="00B212D7" w:rsidRDefault="00B212D7" w:rsidP="00B212D7">
      <w:pPr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 w:line="276" w:lineRule="auto"/>
        <w:ind w:left="663" w:hanging="17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 xml:space="preserve"> ve dnech 31. prosince a 1. ledna,</w:t>
      </w:r>
    </w:p>
    <w:p w:rsidR="00B212D7" w:rsidRPr="00B212D7" w:rsidRDefault="00B212D7" w:rsidP="00B212D7">
      <w:pPr>
        <w:numPr>
          <w:ilvl w:val="0"/>
          <w:numId w:val="16"/>
        </w:numPr>
        <w:spacing w:after="120" w:line="276" w:lineRule="auto"/>
        <w:ind w:left="777" w:hanging="284"/>
        <w:jc w:val="both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 xml:space="preserve"> na restauračních zahrádkách a předzahrádkách, které jsou součástí restauračních zařízení, a to po dobu jejich provozu,</w:t>
      </w:r>
    </w:p>
    <w:p w:rsidR="00B212D7" w:rsidRPr="00B212D7" w:rsidRDefault="00B212D7" w:rsidP="00B212D7">
      <w:pPr>
        <w:numPr>
          <w:ilvl w:val="0"/>
          <w:numId w:val="16"/>
        </w:numPr>
        <w:spacing w:after="120" w:line="276" w:lineRule="auto"/>
        <w:ind w:left="663" w:hanging="170"/>
        <w:jc w:val="both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 xml:space="preserve"> v místě a době konání </w:t>
      </w:r>
      <w:r w:rsidR="003127C6">
        <w:rPr>
          <w:rFonts w:ascii="Arial" w:hAnsi="Arial" w:cs="Arial"/>
          <w:bCs/>
          <w:sz w:val="22"/>
          <w:szCs w:val="22"/>
        </w:rPr>
        <w:t xml:space="preserve">trhů a </w:t>
      </w:r>
      <w:r w:rsidRPr="00B212D7">
        <w:rPr>
          <w:rFonts w:ascii="Arial" w:hAnsi="Arial" w:cs="Arial"/>
          <w:bCs/>
          <w:sz w:val="22"/>
          <w:szCs w:val="22"/>
        </w:rPr>
        <w:t>kulturní, sportovní nebo jiné společ</w:t>
      </w:r>
      <w:r w:rsidR="00C93D60">
        <w:rPr>
          <w:rFonts w:ascii="Arial" w:hAnsi="Arial" w:cs="Arial"/>
          <w:bCs/>
          <w:sz w:val="22"/>
          <w:szCs w:val="22"/>
        </w:rPr>
        <w:t xml:space="preserve">enské akce </w:t>
      </w:r>
      <w:r w:rsidR="003127C6">
        <w:rPr>
          <w:rFonts w:ascii="Arial" w:hAnsi="Arial" w:cs="Arial"/>
          <w:bCs/>
          <w:sz w:val="22"/>
          <w:szCs w:val="22"/>
        </w:rPr>
        <w:t xml:space="preserve">přístupné veřejnosti a </w:t>
      </w:r>
      <w:r w:rsidR="00C93D60">
        <w:rPr>
          <w:rFonts w:ascii="Arial" w:hAnsi="Arial" w:cs="Arial"/>
          <w:bCs/>
          <w:sz w:val="22"/>
          <w:szCs w:val="22"/>
        </w:rPr>
        <w:t>spojené s prodejem alkoholických nápojů,</w:t>
      </w:r>
    </w:p>
    <w:p w:rsidR="00380CA5" w:rsidRPr="008C349B" w:rsidRDefault="00B212D7" w:rsidP="008C349B">
      <w:pPr>
        <w:numPr>
          <w:ilvl w:val="0"/>
          <w:numId w:val="16"/>
        </w:numPr>
        <w:spacing w:after="120" w:line="276" w:lineRule="auto"/>
        <w:ind w:left="663" w:hanging="170"/>
        <w:jc w:val="both"/>
        <w:rPr>
          <w:rFonts w:ascii="Arial" w:hAnsi="Arial" w:cs="Arial"/>
          <w:bCs/>
          <w:sz w:val="22"/>
          <w:szCs w:val="22"/>
        </w:rPr>
      </w:pPr>
      <w:r w:rsidRPr="00B212D7">
        <w:rPr>
          <w:rFonts w:ascii="Arial" w:hAnsi="Arial" w:cs="Arial"/>
          <w:bCs/>
          <w:sz w:val="22"/>
          <w:szCs w:val="22"/>
        </w:rPr>
        <w:t xml:space="preserve"> </w:t>
      </w:r>
      <w:r w:rsidR="00C93D60">
        <w:rPr>
          <w:rFonts w:ascii="Arial" w:hAnsi="Arial" w:cs="Arial"/>
          <w:bCs/>
          <w:sz w:val="22"/>
          <w:szCs w:val="22"/>
        </w:rPr>
        <w:t>na</w:t>
      </w:r>
      <w:r w:rsidR="003127C6">
        <w:rPr>
          <w:rFonts w:ascii="Arial" w:hAnsi="Arial" w:cs="Arial"/>
          <w:bCs/>
          <w:sz w:val="22"/>
          <w:szCs w:val="22"/>
        </w:rPr>
        <w:t xml:space="preserve"> </w:t>
      </w:r>
      <w:r w:rsidR="003127C6">
        <w:rPr>
          <w:rFonts w:ascii="Arial" w:hAnsi="Arial" w:cs="Arial"/>
          <w:sz w:val="22"/>
          <w:szCs w:val="22"/>
        </w:rPr>
        <w:t>stánky a jiné obdobné zařízení s občerstvením, kde probíhá prodej alkoholických nápojů, které nejsou součástí restauračního zařízení, případně jiných provozoven, přičemž zákaz požívání alkoholických nápojů neplatí v místě prodeje ve vzdálen</w:t>
      </w:r>
      <w:r w:rsidR="003127C6" w:rsidRPr="00936DD6">
        <w:rPr>
          <w:rFonts w:ascii="Arial" w:hAnsi="Arial" w:cs="Arial"/>
          <w:sz w:val="22"/>
          <w:szCs w:val="22"/>
        </w:rPr>
        <w:t>osti 30</w:t>
      </w:r>
      <w:r w:rsidR="003127C6">
        <w:rPr>
          <w:rFonts w:ascii="Arial" w:hAnsi="Arial" w:cs="Arial"/>
          <w:sz w:val="22"/>
          <w:szCs w:val="22"/>
        </w:rPr>
        <w:t xml:space="preserve"> metrů od stánku a během jeho provozní doby.</w:t>
      </w:r>
    </w:p>
    <w:p w:rsidR="009C749B" w:rsidRDefault="009C749B" w:rsidP="00821AD2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80CA5" w:rsidRPr="00821AD2" w:rsidRDefault="00B22854" w:rsidP="00821AD2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21AD2">
        <w:rPr>
          <w:rFonts w:ascii="Arial" w:hAnsi="Arial" w:cs="Arial"/>
          <w:b/>
          <w:bCs/>
          <w:sz w:val="22"/>
          <w:szCs w:val="22"/>
        </w:rPr>
        <w:t>Čl. 3</w:t>
      </w:r>
    </w:p>
    <w:p w:rsidR="008C349B" w:rsidRPr="00821AD2" w:rsidRDefault="008C349B" w:rsidP="00821AD2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1AD2">
        <w:rPr>
          <w:rFonts w:ascii="Arial" w:hAnsi="Arial" w:cs="Arial"/>
          <w:b/>
          <w:sz w:val="22"/>
          <w:szCs w:val="22"/>
        </w:rPr>
        <w:t>Zrušovací ustanovení</w:t>
      </w:r>
    </w:p>
    <w:p w:rsidR="008C349B" w:rsidRDefault="008C349B" w:rsidP="00821A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21AD2">
        <w:rPr>
          <w:rFonts w:ascii="Arial" w:hAnsi="Arial" w:cs="Arial"/>
          <w:sz w:val="22"/>
          <w:szCs w:val="22"/>
        </w:rPr>
        <w:t>města Vrchlabí č. 5/2017, o zákazu konzumace alkoholických nápojů na veřejném prostranství</w:t>
      </w:r>
      <w:r>
        <w:rPr>
          <w:rFonts w:ascii="Arial" w:hAnsi="Arial" w:cs="Arial"/>
          <w:sz w:val="22"/>
          <w:szCs w:val="22"/>
        </w:rPr>
        <w:t xml:space="preserve">, </w:t>
      </w:r>
      <w:r w:rsidR="00821AD2">
        <w:rPr>
          <w:rFonts w:ascii="Arial" w:hAnsi="Arial" w:cs="Arial"/>
          <w:sz w:val="22"/>
          <w:szCs w:val="22"/>
        </w:rPr>
        <w:t xml:space="preserve">ze dne 7. 6. 2017. </w:t>
      </w:r>
    </w:p>
    <w:p w:rsidR="00821AD2" w:rsidRDefault="00821AD2" w:rsidP="00821AD2">
      <w:pPr>
        <w:spacing w:after="120" w:line="276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821AD2" w:rsidRDefault="00821AD2" w:rsidP="00821AD2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821AD2" w:rsidRPr="00A534D4" w:rsidRDefault="00821AD2" w:rsidP="00821AD2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821AD2" w:rsidRDefault="00821AD2" w:rsidP="00821AD2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:rsidR="00821AD2" w:rsidRDefault="00821AD2" w:rsidP="008C349B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80CA5" w:rsidRPr="00A534D4" w:rsidRDefault="00380CA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380CA5" w:rsidRDefault="00380CA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A534D4" w:rsidRPr="00A534D4" w:rsidRDefault="00A534D4" w:rsidP="00A534D4">
      <w:pPr>
        <w:jc w:val="center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 xml:space="preserve">  Ing. Jan Sobotka </w:t>
      </w:r>
      <w:proofErr w:type="gramStart"/>
      <w:r w:rsidRPr="00A534D4">
        <w:rPr>
          <w:rFonts w:ascii="Arial" w:hAnsi="Arial" w:cs="Arial"/>
          <w:sz w:val="22"/>
          <w:szCs w:val="22"/>
        </w:rPr>
        <w:t>v.r.</w:t>
      </w:r>
      <w:proofErr w:type="gramEnd"/>
    </w:p>
    <w:p w:rsidR="00A534D4" w:rsidRPr="00A534D4" w:rsidRDefault="00A534D4" w:rsidP="00A534D4">
      <w:pPr>
        <w:jc w:val="center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>starosta</w:t>
      </w:r>
    </w:p>
    <w:p w:rsidR="00A534D4" w:rsidRPr="00A534D4" w:rsidRDefault="00A534D4" w:rsidP="00A534D4">
      <w:pPr>
        <w:rPr>
          <w:rFonts w:ascii="Arial" w:hAnsi="Arial" w:cs="Arial"/>
          <w:sz w:val="22"/>
          <w:szCs w:val="22"/>
        </w:rPr>
      </w:pPr>
    </w:p>
    <w:p w:rsidR="00A534D4" w:rsidRPr="00A534D4" w:rsidRDefault="00A534D4" w:rsidP="00A534D4">
      <w:pPr>
        <w:rPr>
          <w:rFonts w:ascii="Arial" w:hAnsi="Arial" w:cs="Arial"/>
          <w:sz w:val="22"/>
          <w:szCs w:val="22"/>
        </w:rPr>
      </w:pPr>
    </w:p>
    <w:p w:rsidR="00A534D4" w:rsidRPr="00A534D4" w:rsidRDefault="00A534D4" w:rsidP="00A534D4">
      <w:pPr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</w:p>
    <w:p w:rsidR="00A534D4" w:rsidRPr="00A534D4" w:rsidRDefault="00A534D4" w:rsidP="00A534D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A534D4">
        <w:rPr>
          <w:rFonts w:ascii="Arial" w:hAnsi="Arial" w:cs="Arial"/>
          <w:sz w:val="22"/>
          <w:szCs w:val="22"/>
        </w:rPr>
        <w:t xml:space="preserve">Alfred Plašil </w:t>
      </w:r>
      <w:proofErr w:type="gramStart"/>
      <w:r w:rsidRPr="00A534D4">
        <w:rPr>
          <w:rFonts w:ascii="Arial" w:hAnsi="Arial" w:cs="Arial"/>
          <w:sz w:val="22"/>
          <w:szCs w:val="22"/>
        </w:rPr>
        <w:t>v.r.</w:t>
      </w:r>
      <w:proofErr w:type="gramEnd"/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A534D4">
        <w:rPr>
          <w:rFonts w:ascii="Arial" w:hAnsi="Arial" w:cs="Arial"/>
          <w:sz w:val="22"/>
          <w:szCs w:val="22"/>
        </w:rPr>
        <w:t xml:space="preserve">PhDr. Michal Vávra </w:t>
      </w:r>
      <w:proofErr w:type="gramStart"/>
      <w:r w:rsidRPr="00A534D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>místostarosta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534D4">
        <w:rPr>
          <w:rFonts w:ascii="Arial" w:hAnsi="Arial" w:cs="Arial"/>
          <w:sz w:val="22"/>
          <w:szCs w:val="22"/>
        </w:rPr>
        <w:t>místostarosta</w:t>
      </w:r>
      <w:proofErr w:type="spellEnd"/>
    </w:p>
    <w:p w:rsidR="00380CA5" w:rsidRDefault="00380CA5">
      <w:pPr>
        <w:spacing w:before="120" w:line="264" w:lineRule="auto"/>
        <w:jc w:val="both"/>
        <w:rPr>
          <w:color w:val="000000" w:themeColor="text1"/>
        </w:rPr>
      </w:pPr>
    </w:p>
    <w:sectPr w:rsidR="00380CA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0E" w:rsidRDefault="001A490E">
      <w:r>
        <w:separator/>
      </w:r>
    </w:p>
  </w:endnote>
  <w:endnote w:type="continuationSeparator" w:id="0">
    <w:p w:rsidR="001A490E" w:rsidRDefault="001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0E" w:rsidRDefault="001A490E">
      <w:r>
        <w:separator/>
      </w:r>
    </w:p>
  </w:footnote>
  <w:footnote w:type="continuationSeparator" w:id="0">
    <w:p w:rsidR="001A490E" w:rsidRDefault="001A490E">
      <w:r>
        <w:continuationSeparator/>
      </w:r>
    </w:p>
  </w:footnote>
  <w:footnote w:id="1">
    <w:p w:rsidR="004C5620" w:rsidRDefault="004C5620" w:rsidP="004C5620">
      <w:pPr>
        <w:pStyle w:val="Footnote"/>
      </w:pPr>
      <w:r>
        <w:rPr>
          <w:rStyle w:val="Znakapoznpodarou"/>
        </w:rPr>
        <w:footnoteRef/>
      </w:r>
      <w:r>
        <w:t xml:space="preserve"> Například § 11 a násl. zákona o ochraně zdraví před škodlivými účinky návykových látek.</w:t>
      </w:r>
    </w:p>
  </w:footnote>
  <w:footnote w:id="2">
    <w:p w:rsidR="004C5620" w:rsidRDefault="004C5620" w:rsidP="004C5620">
      <w:pPr>
        <w:pStyle w:val="Footnote"/>
      </w:pPr>
      <w:r>
        <w:rPr>
          <w:rStyle w:val="Znakapoznpodarou"/>
        </w:rPr>
        <w:footnoteRef/>
      </w:r>
      <w:r>
        <w:t xml:space="preserve"> 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5B0"/>
    <w:multiLevelType w:val="multilevel"/>
    <w:tmpl w:val="1BA00C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>
      <w:start w:val="1"/>
      <w:numFmt w:val="lowerRoman"/>
      <w:lvlText w:val="%3."/>
      <w:lvlJc w:val="right"/>
      <w:pPr>
        <w:ind w:left="5766" w:hanging="180"/>
      </w:pPr>
    </w:lvl>
    <w:lvl w:ilvl="3" w:tplc="0405000F">
      <w:start w:val="1"/>
      <w:numFmt w:val="decimal"/>
      <w:lvlText w:val="%4."/>
      <w:lvlJc w:val="left"/>
      <w:pPr>
        <w:ind w:left="6486" w:hanging="360"/>
      </w:pPr>
    </w:lvl>
    <w:lvl w:ilvl="4" w:tplc="04050019">
      <w:start w:val="1"/>
      <w:numFmt w:val="lowerLetter"/>
      <w:lvlText w:val="%5."/>
      <w:lvlJc w:val="left"/>
      <w:pPr>
        <w:ind w:left="7206" w:hanging="360"/>
      </w:pPr>
    </w:lvl>
    <w:lvl w:ilvl="5" w:tplc="0405001B">
      <w:start w:val="1"/>
      <w:numFmt w:val="lowerRoman"/>
      <w:lvlText w:val="%6."/>
      <w:lvlJc w:val="right"/>
      <w:pPr>
        <w:ind w:left="7926" w:hanging="180"/>
      </w:pPr>
    </w:lvl>
    <w:lvl w:ilvl="6" w:tplc="0405000F">
      <w:start w:val="1"/>
      <w:numFmt w:val="decimal"/>
      <w:lvlText w:val="%7."/>
      <w:lvlJc w:val="left"/>
      <w:pPr>
        <w:ind w:left="8646" w:hanging="360"/>
      </w:pPr>
    </w:lvl>
    <w:lvl w:ilvl="7" w:tplc="04050019">
      <w:start w:val="1"/>
      <w:numFmt w:val="lowerLetter"/>
      <w:lvlText w:val="%8."/>
      <w:lvlJc w:val="left"/>
      <w:pPr>
        <w:ind w:left="9366" w:hanging="360"/>
      </w:pPr>
    </w:lvl>
    <w:lvl w:ilvl="8" w:tplc="0405001B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1BC10334"/>
    <w:multiLevelType w:val="multilevel"/>
    <w:tmpl w:val="015A20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A49D6"/>
    <w:multiLevelType w:val="multilevel"/>
    <w:tmpl w:val="D6A2B0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110BCE"/>
    <w:multiLevelType w:val="multilevel"/>
    <w:tmpl w:val="FFD413F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B2BA2"/>
    <w:multiLevelType w:val="multilevel"/>
    <w:tmpl w:val="4E8CE1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224796"/>
    <w:multiLevelType w:val="multilevel"/>
    <w:tmpl w:val="0A5229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864D1"/>
    <w:multiLevelType w:val="multilevel"/>
    <w:tmpl w:val="C3AC4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267299"/>
    <w:multiLevelType w:val="multilevel"/>
    <w:tmpl w:val="4644F1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E56469"/>
    <w:multiLevelType w:val="hybridMultilevel"/>
    <w:tmpl w:val="AE347F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53EC0"/>
    <w:multiLevelType w:val="multilevel"/>
    <w:tmpl w:val="1B3E7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145AE"/>
    <w:multiLevelType w:val="multilevel"/>
    <w:tmpl w:val="CD5A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A78AB"/>
    <w:multiLevelType w:val="multilevel"/>
    <w:tmpl w:val="0406992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5" w15:restartNumberingAfterBreak="0">
    <w:nsid w:val="70F1174C"/>
    <w:multiLevelType w:val="multilevel"/>
    <w:tmpl w:val="D62AB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5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A5"/>
    <w:rsid w:val="001A490E"/>
    <w:rsid w:val="003127C6"/>
    <w:rsid w:val="0037387E"/>
    <w:rsid w:val="00380CA5"/>
    <w:rsid w:val="003A139A"/>
    <w:rsid w:val="003D6EEA"/>
    <w:rsid w:val="00467FE5"/>
    <w:rsid w:val="004C5620"/>
    <w:rsid w:val="006037AB"/>
    <w:rsid w:val="00821AD2"/>
    <w:rsid w:val="008C349B"/>
    <w:rsid w:val="00936DD6"/>
    <w:rsid w:val="00946E29"/>
    <w:rsid w:val="009C749B"/>
    <w:rsid w:val="00A534D4"/>
    <w:rsid w:val="00B212D7"/>
    <w:rsid w:val="00B22854"/>
    <w:rsid w:val="00C31BA4"/>
    <w:rsid w:val="00C93D60"/>
    <w:rsid w:val="00CA4069"/>
    <w:rsid w:val="00D8300E"/>
    <w:rsid w:val="00F74859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A734"/>
  <w15:docId w15:val="{DEA0CA1A-5B33-4A06-80E4-32C0CDBA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uiPriority w:val="99"/>
    <w:pPr>
      <w:spacing w:line="230" w:lineRule="auto"/>
      <w:jc w:val="both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pPr>
      <w:spacing w:before="120" w:after="0"/>
      <w:outlineLvl w:val="9"/>
    </w:pPr>
    <w:rPr>
      <w:rFonts w:ascii="Times New Roman" w:hAnsi="Times New Roman"/>
      <w:bCs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ZkladntextChar">
    <w:name w:val="Základní text Char"/>
    <w:link w:val="Zkladntext"/>
    <w:rPr>
      <w:sz w:val="24"/>
    </w:rPr>
  </w:style>
  <w:style w:type="character" w:customStyle="1" w:styleId="Nadpis2Char">
    <w:name w:val="Nadpis 2 Char"/>
    <w:basedOn w:val="Standardnpsmoodstavce"/>
    <w:link w:val="Nadpis2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</w:style>
  <w:style w:type="character" w:customStyle="1" w:styleId="ZhlavChar">
    <w:name w:val="Záhlaví Char"/>
    <w:basedOn w:val="Standardnpsmoodstavce"/>
    <w:link w:val="Zhlav"/>
    <w:rPr>
      <w:sz w:val="24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Pr>
      <w:rFonts w:ascii="Courier New" w:hAnsi="Courier New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Normln"/>
    <w:rsid w:val="004C5620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B6C5-84D5-4385-8903-7B372BFA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Munzarová Eva</cp:lastModifiedBy>
  <cp:revision>4</cp:revision>
  <dcterms:created xsi:type="dcterms:W3CDTF">2025-12-15T08:07:00Z</dcterms:created>
  <dcterms:modified xsi:type="dcterms:W3CDTF">2025-12-15T09:33:00Z</dcterms:modified>
</cp:coreProperties>
</file>