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08ADF" w14:textId="77777777" w:rsidR="00B931F1" w:rsidRPr="00B931F1" w:rsidRDefault="00B931F1" w:rsidP="00B93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931F1">
        <w:rPr>
          <w:rFonts w:ascii="Times New Roman" w:hAnsi="Times New Roman" w:cs="Times New Roman"/>
          <w:b/>
          <w:bCs/>
          <w:kern w:val="0"/>
          <w:sz w:val="32"/>
          <w:szCs w:val="32"/>
        </w:rPr>
        <w:t>Obec Bystřec</w:t>
      </w:r>
    </w:p>
    <w:p w14:paraId="47AC7D2E" w14:textId="77777777" w:rsidR="00B931F1" w:rsidRDefault="00B931F1" w:rsidP="00B93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931F1">
        <w:rPr>
          <w:rFonts w:ascii="Times New Roman" w:hAnsi="Times New Roman" w:cs="Times New Roman"/>
          <w:b/>
          <w:bCs/>
          <w:kern w:val="0"/>
          <w:sz w:val="32"/>
          <w:szCs w:val="32"/>
        </w:rPr>
        <w:t>Zastupitelstvo obce Bystřec</w:t>
      </w:r>
    </w:p>
    <w:p w14:paraId="3608FD7E" w14:textId="77777777" w:rsidR="00B931F1" w:rsidRPr="00B931F1" w:rsidRDefault="00B931F1" w:rsidP="00B93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3F4B2454" w14:textId="77777777" w:rsidR="00B931F1" w:rsidRPr="00B931F1" w:rsidRDefault="00B931F1" w:rsidP="00B93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931F1">
        <w:rPr>
          <w:rFonts w:ascii="Times New Roman" w:hAnsi="Times New Roman" w:cs="Times New Roman"/>
          <w:b/>
          <w:bCs/>
          <w:kern w:val="0"/>
          <w:sz w:val="32"/>
          <w:szCs w:val="32"/>
        </w:rPr>
        <w:t>Obecně závazná vyhláška obce Bystřec</w:t>
      </w:r>
    </w:p>
    <w:p w14:paraId="40BD8375" w14:textId="77777777" w:rsidR="00B931F1" w:rsidRPr="00B931F1" w:rsidRDefault="00B931F1" w:rsidP="00B93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b/>
          <w:bCs/>
          <w:kern w:val="0"/>
          <w:sz w:val="32"/>
          <w:szCs w:val="32"/>
        </w:rPr>
        <w:t>o místním poplatku za obecní systém odpadového hospodářství</w:t>
      </w:r>
    </w:p>
    <w:p w14:paraId="7D115A8B" w14:textId="77777777" w:rsidR="00B931F1" w:rsidRDefault="00B931F1" w:rsidP="00B93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112E60" w14:textId="58D14EE9" w:rsidR="00B931F1" w:rsidRDefault="00B931F1" w:rsidP="0029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 xml:space="preserve">Zastupitelstvo obce Bystřec se na svém zasedání dne </w:t>
      </w:r>
      <w:r w:rsidR="00A6076F">
        <w:rPr>
          <w:rFonts w:ascii="Times New Roman" w:hAnsi="Times New Roman" w:cs="Times New Roman"/>
          <w:kern w:val="0"/>
          <w:sz w:val="24"/>
          <w:szCs w:val="24"/>
        </w:rPr>
        <w:t>16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 prosince 202</w:t>
      </w:r>
      <w:r w:rsidR="00A6076F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 xml:space="preserve"> usneslo vydat na základě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§ 14 zákona č. 565/1990 Sb., o místních poplatcích, ve znění pozdějších předpisů (dále jen „zákon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o místních poplatcích“), a v souladu s § 10 písm. d) a § 84 odst. 2 písm. h) zákona č. 128/2000 Sb.,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o obcích (obecní zřízení), ve znění pozdějších předpisů, tuto obecně závaznou vyhlášku (dále jen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„vyhláška“):</w:t>
      </w:r>
    </w:p>
    <w:p w14:paraId="7C2CE347" w14:textId="77777777" w:rsidR="00B931F1" w:rsidRPr="00B931F1" w:rsidRDefault="00B931F1" w:rsidP="00A805C3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931F1">
        <w:rPr>
          <w:rFonts w:ascii="Times New Roman" w:hAnsi="Times New Roman" w:cs="Times New Roman"/>
          <w:b/>
          <w:bCs/>
          <w:kern w:val="0"/>
          <w:sz w:val="32"/>
          <w:szCs w:val="32"/>
        </w:rPr>
        <w:t>Čl. 1</w:t>
      </w:r>
    </w:p>
    <w:p w14:paraId="611802CB" w14:textId="77777777" w:rsidR="00B931F1" w:rsidRPr="00B931F1" w:rsidRDefault="00B931F1" w:rsidP="00B93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B931F1">
        <w:rPr>
          <w:rFonts w:ascii="Times New Roman" w:hAnsi="Times New Roman" w:cs="Times New Roman"/>
          <w:b/>
          <w:bCs/>
          <w:kern w:val="0"/>
          <w:sz w:val="32"/>
          <w:szCs w:val="32"/>
        </w:rPr>
        <w:t>Úvodní ustanovení</w:t>
      </w:r>
    </w:p>
    <w:p w14:paraId="5A196767" w14:textId="43DA6E2F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Obec Bystřec touto vyhláškou zavádí místní poplatek za obecní systém odpadového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hospodářství (dále jen „poplatek“).</w:t>
      </w:r>
    </w:p>
    <w:p w14:paraId="1BA0C93D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(2) Poplatkovým obdobím poplatku je kalendářní rok1.</w:t>
      </w:r>
    </w:p>
    <w:p w14:paraId="0254F571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(3) Správcem poplatku je obecní úřad2.</w:t>
      </w:r>
    </w:p>
    <w:p w14:paraId="1058A015" w14:textId="77777777" w:rsidR="00B931F1" w:rsidRPr="00A805C3" w:rsidRDefault="00B931F1" w:rsidP="00A805C3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A805C3">
        <w:rPr>
          <w:rFonts w:ascii="Times New Roman" w:hAnsi="Times New Roman" w:cs="Times New Roman"/>
          <w:b/>
          <w:bCs/>
          <w:kern w:val="0"/>
          <w:sz w:val="32"/>
          <w:szCs w:val="32"/>
        </w:rPr>
        <w:t>Čl. 2</w:t>
      </w:r>
    </w:p>
    <w:p w14:paraId="330209AB" w14:textId="77777777" w:rsidR="00B931F1" w:rsidRPr="00A805C3" w:rsidRDefault="00B931F1" w:rsidP="00A80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A805C3">
        <w:rPr>
          <w:rFonts w:ascii="Times New Roman" w:hAnsi="Times New Roman" w:cs="Times New Roman"/>
          <w:b/>
          <w:bCs/>
          <w:kern w:val="0"/>
          <w:sz w:val="32"/>
          <w:szCs w:val="32"/>
        </w:rPr>
        <w:t>Poplatník</w:t>
      </w:r>
    </w:p>
    <w:p w14:paraId="7039ACE6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Poplatníkem poplatku je</w:t>
      </w:r>
      <w:r w:rsidRPr="0085549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</w:p>
    <w:p w14:paraId="6FAAF434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a) fyzická osoba přihlášená v obci4</w:t>
      </w:r>
    </w:p>
    <w:p w14:paraId="766B857B" w14:textId="63D4CA86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b) nebo vlastník nemovité věci zahrnující byt, rodinný dům nebo stavbu pro rodinnou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rekreaci, ve které není přihlášená žádná fyzická osoba a která je umístěna na území obce.</w:t>
      </w:r>
    </w:p>
    <w:p w14:paraId="35902464" w14:textId="3F1D14C3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 xml:space="preserve">(2) Spoluvlastníci nemovité věci zahrnující byt, rodinný dům nebo stavbu pro rodinnou 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>r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ekreaci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jsou povinni plnit poplatkovou povinnost společně a nerozdílně</w:t>
      </w:r>
      <w:r w:rsidRPr="00A805C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5D0D09D" w14:textId="77777777" w:rsidR="00B931F1" w:rsidRPr="00A805C3" w:rsidRDefault="00B931F1" w:rsidP="00A805C3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A805C3">
        <w:rPr>
          <w:rFonts w:ascii="Times New Roman" w:hAnsi="Times New Roman" w:cs="Times New Roman"/>
          <w:b/>
          <w:bCs/>
          <w:kern w:val="0"/>
          <w:sz w:val="32"/>
          <w:szCs w:val="32"/>
        </w:rPr>
        <w:t>Čl. 3</w:t>
      </w:r>
    </w:p>
    <w:p w14:paraId="66E01164" w14:textId="77777777" w:rsidR="00B931F1" w:rsidRPr="00A805C3" w:rsidRDefault="00B931F1" w:rsidP="00A80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A805C3">
        <w:rPr>
          <w:rFonts w:ascii="Times New Roman" w:hAnsi="Times New Roman" w:cs="Times New Roman"/>
          <w:b/>
          <w:bCs/>
          <w:kern w:val="0"/>
          <w:sz w:val="32"/>
          <w:szCs w:val="32"/>
        </w:rPr>
        <w:t>Ohlašovací povinnost</w:t>
      </w:r>
    </w:p>
    <w:p w14:paraId="7B00712A" w14:textId="26A08652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Poplatník je povinen podat správci poplatku ohlášení nejpozději do 15 dnů ode dne vzniku své</w:t>
      </w:r>
      <w:r w:rsidR="00A805C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poplatkové povinnosti; údaje uváděné v ohlášení upravuje zákon</w:t>
      </w:r>
      <w:r w:rsidRPr="0085549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6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B32393E" w14:textId="77777777" w:rsidR="00855492" w:rsidRDefault="00855492" w:rsidP="00A805C3">
      <w:pPr>
        <w:pBdr>
          <w:bottom w:val="single" w:sz="6" w:space="1" w:color="auto"/>
        </w:pBd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0251DD" w14:textId="774DBB72" w:rsidR="00B931F1" w:rsidRPr="00855492" w:rsidRDefault="00B931F1" w:rsidP="0085549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 w:val="20"/>
          <w:szCs w:val="20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1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>§ 10o odst. 1 zákona o místních poplatcích</w:t>
      </w:r>
    </w:p>
    <w:p w14:paraId="030B8400" w14:textId="77777777" w:rsidR="00B931F1" w:rsidRPr="00855492" w:rsidRDefault="00B931F1" w:rsidP="0085549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 w:val="20"/>
          <w:szCs w:val="20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>§ 15 odst. 1 zákona o místních poplatcích</w:t>
      </w:r>
    </w:p>
    <w:p w14:paraId="6BD39903" w14:textId="77777777" w:rsidR="00B931F1" w:rsidRPr="00855492" w:rsidRDefault="00B931F1" w:rsidP="0085549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 w:val="20"/>
          <w:szCs w:val="20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3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>§ 10e zákona o místních poplatcích</w:t>
      </w:r>
    </w:p>
    <w:p w14:paraId="0C650EF1" w14:textId="6DF7F842" w:rsidR="00B931F1" w:rsidRPr="00855492" w:rsidRDefault="00B931F1" w:rsidP="0085549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kern w:val="0"/>
          <w:sz w:val="20"/>
          <w:szCs w:val="20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4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>Za přihlášení fyzické osoby se podle § 16c zákona o místních poplatcích považuje (a) přihlášení k trvalému pobytu</w:t>
      </w:r>
      <w:r w:rsidR="0085549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>podle zákona o evidenci obyvatel, nebo (b) ohlášení místa pobytu podle zákona o pobytu cizinců na území České</w:t>
      </w:r>
      <w:r w:rsidR="00855492" w:rsidRPr="0085549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>republiky, zákona o azylu nebo zákona o dočasné ochraně cizinců, jde-li o cizince, (1.) kterému byl povolen trvalý</w:t>
      </w:r>
      <w:r w:rsidR="00855492" w:rsidRPr="00855492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855492">
        <w:rPr>
          <w:rFonts w:ascii="Times New Roman" w:hAnsi="Times New Roman" w:cs="Times New Roman"/>
          <w:kern w:val="0"/>
          <w:sz w:val="20"/>
          <w:szCs w:val="20"/>
        </w:rPr>
        <w:t xml:space="preserve">pobyt, (2.) který na území České republiky pobývá přechodně po dobu delší než 3 měsíce, (3.) který je </w:t>
      </w:r>
      <w:proofErr w:type="spellStart"/>
      <w:r w:rsidRPr="00855492">
        <w:rPr>
          <w:rFonts w:ascii="Times New Roman" w:hAnsi="Times New Roman" w:cs="Times New Roman"/>
          <w:kern w:val="0"/>
          <w:sz w:val="20"/>
          <w:szCs w:val="20"/>
        </w:rPr>
        <w:t>žadatelemo</w:t>
      </w:r>
      <w:proofErr w:type="spellEnd"/>
      <w:r w:rsidRPr="00855492">
        <w:rPr>
          <w:rFonts w:ascii="Times New Roman" w:hAnsi="Times New Roman" w:cs="Times New Roman"/>
          <w:kern w:val="0"/>
          <w:sz w:val="20"/>
          <w:szCs w:val="20"/>
        </w:rPr>
        <w:t xml:space="preserve"> udělení mezinárodní ochrany nebo osobou strpěnou na území podle zákona o azylu anebo žadatelem o </w:t>
      </w:r>
      <w:proofErr w:type="spellStart"/>
      <w:r w:rsidRPr="00855492">
        <w:rPr>
          <w:rFonts w:ascii="Times New Roman" w:hAnsi="Times New Roman" w:cs="Times New Roman"/>
          <w:kern w:val="0"/>
          <w:sz w:val="20"/>
          <w:szCs w:val="20"/>
        </w:rPr>
        <w:t>poskytnutídočasné</w:t>
      </w:r>
      <w:proofErr w:type="spellEnd"/>
      <w:r w:rsidRPr="00855492">
        <w:rPr>
          <w:rFonts w:ascii="Times New Roman" w:hAnsi="Times New Roman" w:cs="Times New Roman"/>
          <w:kern w:val="0"/>
          <w:sz w:val="20"/>
          <w:szCs w:val="20"/>
        </w:rPr>
        <w:t xml:space="preserve"> ochrany podle zákona o dočasné ochraně cizinců, nebo (4.) kterému byla udělena mezinárodní ochrana </w:t>
      </w:r>
      <w:proofErr w:type="spellStart"/>
      <w:r w:rsidRPr="00855492">
        <w:rPr>
          <w:rFonts w:ascii="Times New Roman" w:hAnsi="Times New Roman" w:cs="Times New Roman"/>
          <w:kern w:val="0"/>
          <w:sz w:val="20"/>
          <w:szCs w:val="20"/>
        </w:rPr>
        <w:t>nebojde</w:t>
      </w:r>
      <w:proofErr w:type="spellEnd"/>
      <w:r w:rsidRPr="00855492">
        <w:rPr>
          <w:rFonts w:ascii="Times New Roman" w:hAnsi="Times New Roman" w:cs="Times New Roman"/>
          <w:kern w:val="0"/>
          <w:sz w:val="20"/>
          <w:szCs w:val="20"/>
        </w:rPr>
        <w:t xml:space="preserve"> o cizince požívajícího dočasné ochrany cizinců.</w:t>
      </w:r>
    </w:p>
    <w:p w14:paraId="1BFAE754" w14:textId="77777777" w:rsidR="00B931F1" w:rsidRPr="00855492" w:rsidRDefault="00B931F1" w:rsidP="00855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</w:rPr>
        <w:t>5§ 10p zákona o místních poplatcích</w:t>
      </w:r>
    </w:p>
    <w:p w14:paraId="038948B4" w14:textId="77777777" w:rsidR="00B931F1" w:rsidRPr="00855492" w:rsidRDefault="00B931F1" w:rsidP="00855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</w:rPr>
        <w:t>6§ 14a odst. 1 a 2 zákona o místních poplatcích; v ohlášení poplatník uvede zejména své identifikační údaje</w:t>
      </w:r>
    </w:p>
    <w:p w14:paraId="44B6C3EF" w14:textId="77777777" w:rsidR="00B931F1" w:rsidRPr="00B931F1" w:rsidRDefault="00B931F1" w:rsidP="00855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55492">
        <w:rPr>
          <w:rFonts w:ascii="Times New Roman" w:hAnsi="Times New Roman" w:cs="Times New Roman"/>
          <w:kern w:val="0"/>
          <w:sz w:val="20"/>
          <w:szCs w:val="20"/>
        </w:rPr>
        <w:t>a skutečnosti rozhodné pro stanovení poplatku</w:t>
      </w:r>
    </w:p>
    <w:p w14:paraId="120219E4" w14:textId="6317DE04" w:rsidR="00B931F1" w:rsidRPr="00B931F1" w:rsidRDefault="00B931F1" w:rsidP="00297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(2) Dojde-li ke změně údajů uvedených v ohlášení, je poplatník povinen tuto změnu oznámit 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o 15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dnů ode dne, kdy nastala</w:t>
      </w:r>
      <w:r w:rsidRPr="005427D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7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5A8061C" w14:textId="77777777" w:rsidR="00B931F1" w:rsidRPr="005427DB" w:rsidRDefault="00B931F1" w:rsidP="005427DB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Čl. 4</w:t>
      </w:r>
    </w:p>
    <w:p w14:paraId="49FF488C" w14:textId="77777777" w:rsidR="00B931F1" w:rsidRPr="005427DB" w:rsidRDefault="00B931F1" w:rsidP="0054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Sazba poplatku</w:t>
      </w:r>
    </w:p>
    <w:p w14:paraId="618EFDBF" w14:textId="7F568565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Sazba poplatku za kalendářní rok činí 6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0 Kč.</w:t>
      </w:r>
    </w:p>
    <w:p w14:paraId="100FE6E4" w14:textId="357C41FE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(2) Poplatek se v případě, že poplatková povinnost vznikla z důvodu přihlášení fyzické osoby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v obci, snižuje o jednu dvanáctinu za každý kalendářní měsíc, na jehož konci</w:t>
      </w:r>
    </w:p>
    <w:p w14:paraId="4D1965EF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a) není tato fyzická osoba přihlášena v obci,</w:t>
      </w:r>
    </w:p>
    <w:p w14:paraId="62686900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b) nebo je tato fyzická osoba od poplatku osvobozena.</w:t>
      </w:r>
    </w:p>
    <w:p w14:paraId="1A019A04" w14:textId="39A279AD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(3) Poplatek se v případě, že poplatková povinnost vznikla z důvodu vlastnictví jednotlivé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nemovité věci zahrnující byt, rodinný dům nebo stavbu pro rodinnou rekreaci umístěné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na území obce, snižuje o jednu dvanáctinu za každý kalendářní měsíc, na jehož konci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A7E4A2B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a) je v této nemovité věci přihlášena alespoň 1 fyzická osoba,</w:t>
      </w:r>
    </w:p>
    <w:p w14:paraId="69F02EBB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b) poplatník nevlastní tuto nemovitou věc,</w:t>
      </w:r>
    </w:p>
    <w:p w14:paraId="3E3DB757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c) nebo je poplatník od poplatku osvobozen.</w:t>
      </w:r>
    </w:p>
    <w:p w14:paraId="60AF64A9" w14:textId="77777777" w:rsidR="00B931F1" w:rsidRPr="005427DB" w:rsidRDefault="00B931F1" w:rsidP="005427DB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Čl. 5</w:t>
      </w:r>
    </w:p>
    <w:p w14:paraId="43B5A25A" w14:textId="77777777" w:rsidR="00B931F1" w:rsidRPr="005427DB" w:rsidRDefault="00B931F1" w:rsidP="0054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Splatnost poplatku</w:t>
      </w:r>
    </w:p>
    <w:p w14:paraId="2A22334F" w14:textId="7777777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Poplatek je splatný nejpozději do 30. dubna příslušného kalendářního roku.</w:t>
      </w:r>
    </w:p>
    <w:p w14:paraId="45B5CDEE" w14:textId="2D20D897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(2) Vznikne-li poplatková povinnost po datu splatnosti uvedeném v odstavci 1, je poplatek splatný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nejpozději do patnáctého dne měsíce, který následuje po měsíci, ve kterém poplatková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povinnost vznikla.</w:t>
      </w:r>
    </w:p>
    <w:p w14:paraId="141CDF08" w14:textId="0F68BF5C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(3) Lhůta splatnosti neskončí poplatníkovi dříve než lhůta pro podání ohlášení podle čl. 3 odst. 1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této vyhlášky.</w:t>
      </w:r>
    </w:p>
    <w:p w14:paraId="32A4E5A3" w14:textId="77777777" w:rsidR="00B931F1" w:rsidRPr="005427DB" w:rsidRDefault="00B931F1" w:rsidP="005427DB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Čl. 6</w:t>
      </w:r>
    </w:p>
    <w:p w14:paraId="7B0A6CBD" w14:textId="77777777" w:rsidR="00B931F1" w:rsidRPr="005427DB" w:rsidRDefault="00B931F1" w:rsidP="0054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Osvobození a úlevy</w:t>
      </w:r>
    </w:p>
    <w:p w14:paraId="7898B073" w14:textId="521844FC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Od poplatku je osvobozena osoba, které poplatková povinnost vznikla z důvodu přihlášení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v obci a která je8:</w:t>
      </w:r>
    </w:p>
    <w:p w14:paraId="28555574" w14:textId="1AE5D673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a) poplatníkem poplatku za odkládání komunálního odpadu z nemovité věci v jiné obci a má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v této jiné obci bydliště,</w:t>
      </w:r>
    </w:p>
    <w:p w14:paraId="7A983C8D" w14:textId="6D2318B5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b) umístěna do dětského domova pro děti do 3 let věku, školského zařízení pro výkon ústavní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nebo ochranné výchovy nebo školského zařízení pro preventivně výchovnou péči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na základě rozhodnutí soudu nebo smlouvy,</w:t>
      </w:r>
    </w:p>
    <w:p w14:paraId="04326122" w14:textId="79597AEE" w:rsid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c) umístěna do zařízení pro děti vyžadující okamžitou pomoc na základě rozhodnutí soudu,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na žádost obecního úřadu obce s rozšířenou působností, zákonného zástupce dítěte nebo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nezletilého,</w:t>
      </w:r>
    </w:p>
    <w:p w14:paraId="3EB4C4BD" w14:textId="77777777" w:rsidR="005427DB" w:rsidRDefault="005427DB" w:rsidP="005427DB">
      <w:pPr>
        <w:pBdr>
          <w:bottom w:val="single" w:sz="6" w:space="1" w:color="auto"/>
        </w:pBd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</w:p>
    <w:p w14:paraId="1BC504A2" w14:textId="77777777" w:rsidR="00B931F1" w:rsidRPr="00B931F1" w:rsidRDefault="00B931F1" w:rsidP="005427DB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  <w:r w:rsidRPr="005427D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7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§ 14a odst. 4 zákona o místních poplatcích</w:t>
      </w:r>
    </w:p>
    <w:p w14:paraId="704F85ED" w14:textId="77777777" w:rsidR="00B931F1" w:rsidRPr="00B931F1" w:rsidRDefault="00B931F1" w:rsidP="005427DB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  <w:r w:rsidRPr="005427D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8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§ 10g zákona o místních poplatcích</w:t>
      </w:r>
    </w:p>
    <w:p w14:paraId="4DF67C76" w14:textId="00E5EFB2" w:rsidR="00B931F1" w:rsidRPr="00B931F1" w:rsidRDefault="00B931F1" w:rsidP="005427DB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d) umístěna v domově pro osoby se zdravotním postižením, domově pro seniory, domově se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zvláštním režimem nebo v chráněném bydlení,</w:t>
      </w:r>
    </w:p>
    <w:p w14:paraId="31409867" w14:textId="16E985C6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lastRenderedPageBreak/>
        <w:t>e) nebo na základě zákona omezena na osobní svobodě s výjimkou osoby vykonávající trest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domácího vězení.</w:t>
      </w:r>
    </w:p>
    <w:p w14:paraId="68065678" w14:textId="2D04A04C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(2) Úleva se poskytuje osobě, které poplatková povinnost vznikla z důvodu přihlášení v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obci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a která:</w:t>
      </w:r>
    </w:p>
    <w:p w14:paraId="11AD89BA" w14:textId="2CC1ED36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a) studuje formou prezenčního studia a z tohoto důvodu je ubytována mimo obec, ve výši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200 Kč,</w:t>
      </w:r>
    </w:p>
    <w:p w14:paraId="60DC18EF" w14:textId="6E8B321D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(3) V případě, že poplatník nesplní povinnost ohlásit údaj rozhodný pro osvobození nebo úlevu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ve lhůtách stanovených touto vyhláškou nebo zákonem, nárok na osvobození nebo úlevu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zaniká</w:t>
      </w:r>
      <w:r w:rsidRPr="005427D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9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6B56236" w14:textId="77777777" w:rsidR="00B931F1" w:rsidRPr="005427DB" w:rsidRDefault="00B931F1" w:rsidP="005427DB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Čl. 7</w:t>
      </w:r>
    </w:p>
    <w:p w14:paraId="2785A635" w14:textId="77777777" w:rsidR="00B931F1" w:rsidRPr="005427DB" w:rsidRDefault="00B931F1" w:rsidP="005427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5427DB">
        <w:rPr>
          <w:rFonts w:ascii="Times New Roman" w:hAnsi="Times New Roman" w:cs="Times New Roman"/>
          <w:b/>
          <w:bCs/>
          <w:kern w:val="0"/>
          <w:sz w:val="32"/>
          <w:szCs w:val="32"/>
        </w:rPr>
        <w:t>Přechodné a zrušovací ustanovení</w:t>
      </w:r>
    </w:p>
    <w:p w14:paraId="132117B5" w14:textId="5CE34AA3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(1) Poplatkové povinnosti vzniklé před nabytím účinnosti této vyhlášky se posuzují podle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dosavadních právních předpisů.</w:t>
      </w:r>
    </w:p>
    <w:p w14:paraId="7B8949EB" w14:textId="72BA0ED8" w:rsidR="00B931F1" w:rsidRPr="00B931F1" w:rsidRDefault="00B931F1" w:rsidP="00297D39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 xml:space="preserve">(2) Zrušuje se obecně závazná vyhláška č. 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>2/2023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D3EED" w:rsidRPr="001D3EED">
        <w:rPr>
          <w:rFonts w:ascii="Times New Roman" w:hAnsi="Times New Roman" w:cs="Times New Roman"/>
          <w:kern w:val="0"/>
          <w:sz w:val="24"/>
          <w:szCs w:val="24"/>
        </w:rPr>
        <w:t xml:space="preserve"> obce Bystřec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D3EED" w:rsidRPr="001D3EED">
        <w:rPr>
          <w:rFonts w:ascii="Times New Roman" w:hAnsi="Times New Roman" w:cs="Times New Roman"/>
          <w:kern w:val="0"/>
          <w:sz w:val="24"/>
          <w:szCs w:val="24"/>
        </w:rPr>
        <w:t>o místním poplatku za obecní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D3EED" w:rsidRPr="001D3EED">
        <w:rPr>
          <w:rFonts w:ascii="Times New Roman" w:hAnsi="Times New Roman" w:cs="Times New Roman"/>
          <w:kern w:val="0"/>
          <w:sz w:val="24"/>
          <w:szCs w:val="24"/>
        </w:rPr>
        <w:t>systém odpadového hospodářství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,</w:t>
      </w:r>
      <w:r w:rsidR="005427D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 xml:space="preserve">ze dne 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>1</w:t>
      </w:r>
      <w:r w:rsidR="008F373A">
        <w:rPr>
          <w:rFonts w:ascii="Times New Roman" w:hAnsi="Times New Roman" w:cs="Times New Roman"/>
          <w:kern w:val="0"/>
          <w:sz w:val="24"/>
          <w:szCs w:val="24"/>
        </w:rPr>
        <w:t>4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>.12.2023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CE5ADE3" w14:textId="77777777" w:rsidR="00B931F1" w:rsidRPr="001D3EED" w:rsidRDefault="00B931F1" w:rsidP="001D3EED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1D3EED">
        <w:rPr>
          <w:rFonts w:ascii="Times New Roman" w:hAnsi="Times New Roman" w:cs="Times New Roman"/>
          <w:b/>
          <w:bCs/>
          <w:kern w:val="0"/>
          <w:sz w:val="32"/>
          <w:szCs w:val="32"/>
        </w:rPr>
        <w:t>Čl. 8</w:t>
      </w:r>
    </w:p>
    <w:p w14:paraId="724CBE7F" w14:textId="77777777" w:rsidR="00B931F1" w:rsidRPr="001D3EED" w:rsidRDefault="00B931F1" w:rsidP="001D3E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1D3EED">
        <w:rPr>
          <w:rFonts w:ascii="Times New Roman" w:hAnsi="Times New Roman" w:cs="Times New Roman"/>
          <w:b/>
          <w:bCs/>
          <w:kern w:val="0"/>
          <w:sz w:val="32"/>
          <w:szCs w:val="32"/>
        </w:rPr>
        <w:t>Účinnost</w:t>
      </w:r>
    </w:p>
    <w:p w14:paraId="0534F099" w14:textId="4313FED8" w:rsidR="00B931F1" w:rsidRPr="00B931F1" w:rsidRDefault="00B931F1" w:rsidP="005427DB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Tato vyhláška nabývá účinnosti dnem 1. ledna 202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76FD69E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1B07DE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DD7BE9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2663A2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55FCCD7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E15180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569AA7" w14:textId="77777777" w:rsidR="001D3EED" w:rsidRDefault="001D3EED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B43044" w14:textId="4777E983" w:rsidR="001D3EED" w:rsidRPr="00B931F1" w:rsidRDefault="00B931F1" w:rsidP="001D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Ing. Tomáš Šťastný v. r.</w:t>
      </w:r>
      <w:r w:rsidR="001D3EED" w:rsidRPr="001D3EE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 w:rsidRPr="00B931F1">
        <w:rPr>
          <w:rFonts w:ascii="Times New Roman" w:hAnsi="Times New Roman" w:cs="Times New Roman"/>
          <w:kern w:val="0"/>
          <w:sz w:val="24"/>
          <w:szCs w:val="24"/>
        </w:rPr>
        <w:t>Jiří Matějka v. r.</w:t>
      </w:r>
    </w:p>
    <w:p w14:paraId="63818E9D" w14:textId="65A41663" w:rsidR="001D3EED" w:rsidRPr="00B931F1" w:rsidRDefault="00B931F1" w:rsidP="001D3E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</w:rPr>
      </w:pPr>
      <w:r w:rsidRPr="00B931F1">
        <w:rPr>
          <w:rFonts w:ascii="Times New Roman" w:hAnsi="Times New Roman" w:cs="Times New Roman"/>
          <w:kern w:val="0"/>
          <w:sz w:val="24"/>
          <w:szCs w:val="24"/>
        </w:rPr>
        <w:t>starosta</w:t>
      </w:r>
      <w:r w:rsidR="001D3EED" w:rsidRPr="001D3EE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</w:r>
      <w:r w:rsidR="001D3EED">
        <w:rPr>
          <w:rFonts w:ascii="Times New Roman" w:hAnsi="Times New Roman" w:cs="Times New Roman"/>
          <w:kern w:val="0"/>
          <w:sz w:val="24"/>
          <w:szCs w:val="24"/>
        </w:rPr>
        <w:tab/>
        <w:t xml:space="preserve">   </w:t>
      </w:r>
      <w:r w:rsidR="001D3EED" w:rsidRPr="00B931F1">
        <w:rPr>
          <w:rFonts w:ascii="Times New Roman" w:hAnsi="Times New Roman" w:cs="Times New Roman"/>
          <w:kern w:val="0"/>
          <w:sz w:val="24"/>
          <w:szCs w:val="24"/>
        </w:rPr>
        <w:t>místostarosta</w:t>
      </w:r>
    </w:p>
    <w:p w14:paraId="7ACF9354" w14:textId="7C491A50" w:rsidR="00B931F1" w:rsidRPr="00B931F1" w:rsidRDefault="00B931F1" w:rsidP="00B931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DF8BA2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786EF76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849841B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35D0A8B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141ACF2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26857F5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E597C42" w14:textId="77777777" w:rsidR="001D3EED" w:rsidRDefault="001D3EED" w:rsidP="00B931F1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7DE40414" w14:textId="77777777" w:rsidR="001D3EED" w:rsidRDefault="001D3EED" w:rsidP="00B931F1">
      <w:pPr>
        <w:pBdr>
          <w:bottom w:val="single" w:sz="6" w:space="1" w:color="auto"/>
        </w:pBdr>
        <w:rPr>
          <w:rFonts w:ascii="Times New Roman" w:hAnsi="Times New Roman" w:cs="Times New Roman"/>
          <w:kern w:val="0"/>
          <w:sz w:val="24"/>
          <w:szCs w:val="24"/>
        </w:rPr>
      </w:pPr>
    </w:p>
    <w:p w14:paraId="506938F6" w14:textId="2F7D6EC0" w:rsidR="00257DB4" w:rsidRPr="00B931F1" w:rsidRDefault="00B931F1" w:rsidP="00B931F1">
      <w:pPr>
        <w:rPr>
          <w:rFonts w:ascii="Times New Roman" w:hAnsi="Times New Roman" w:cs="Times New Roman"/>
          <w:sz w:val="24"/>
          <w:szCs w:val="24"/>
        </w:rPr>
      </w:pPr>
      <w:r w:rsidRPr="001D3EE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9</w:t>
      </w:r>
      <w:r w:rsidRPr="00B931F1">
        <w:rPr>
          <w:rFonts w:ascii="Times New Roman" w:hAnsi="Times New Roman" w:cs="Times New Roman"/>
          <w:kern w:val="0"/>
          <w:sz w:val="24"/>
          <w:szCs w:val="24"/>
        </w:rPr>
        <w:t>§ 14a odst. 6 zákona o místních poplatcích</w:t>
      </w:r>
    </w:p>
    <w:sectPr w:rsidR="00257DB4" w:rsidRPr="00B931F1" w:rsidSect="001D3EE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F1"/>
    <w:rsid w:val="00095864"/>
    <w:rsid w:val="000B0FB7"/>
    <w:rsid w:val="00141D59"/>
    <w:rsid w:val="001D3EED"/>
    <w:rsid w:val="00257DB4"/>
    <w:rsid w:val="00295E1A"/>
    <w:rsid w:val="00297D39"/>
    <w:rsid w:val="0048623E"/>
    <w:rsid w:val="004C6E5D"/>
    <w:rsid w:val="005427DB"/>
    <w:rsid w:val="007D774E"/>
    <w:rsid w:val="00855492"/>
    <w:rsid w:val="008F373A"/>
    <w:rsid w:val="00A6076F"/>
    <w:rsid w:val="00A805C3"/>
    <w:rsid w:val="00AE2257"/>
    <w:rsid w:val="00B931F1"/>
    <w:rsid w:val="00D3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FBB5"/>
  <w15:chartTrackingRefBased/>
  <w15:docId w15:val="{60A1FA9C-AF1E-4F41-A7A8-9745F25B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Šťastný</dc:creator>
  <cp:keywords/>
  <dc:description/>
  <cp:lastModifiedBy>Tomáš Šťastný</cp:lastModifiedBy>
  <cp:revision>2</cp:revision>
  <dcterms:created xsi:type="dcterms:W3CDTF">2024-12-16T19:55:00Z</dcterms:created>
  <dcterms:modified xsi:type="dcterms:W3CDTF">2024-12-16T19:55:00Z</dcterms:modified>
</cp:coreProperties>
</file>