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45ABD" w14:textId="77777777" w:rsidR="00BA6E4A" w:rsidRDefault="00BA6E4A" w:rsidP="00BA6E4A">
      <w:pPr>
        <w:pStyle w:val="Nadpis1"/>
        <w:rPr>
          <w:sz w:val="32"/>
          <w:szCs w:val="32"/>
        </w:rPr>
      </w:pPr>
      <w:bookmarkStart w:id="0" w:name="_GoBack"/>
      <w:bookmarkEnd w:id="0"/>
      <w:r w:rsidRPr="00A33DCA">
        <w:rPr>
          <w:sz w:val="32"/>
          <w:szCs w:val="32"/>
        </w:rPr>
        <w:t>MĚSTO BENEŠOV</w:t>
      </w:r>
    </w:p>
    <w:p w14:paraId="20A02870" w14:textId="77777777" w:rsidR="00AE2998" w:rsidRPr="00AE2998" w:rsidRDefault="00AE2998" w:rsidP="00AE2998">
      <w:pPr>
        <w:rPr>
          <w:lang w:eastAsia="cs-CZ"/>
        </w:rPr>
      </w:pPr>
    </w:p>
    <w:p w14:paraId="500847A1" w14:textId="3222F2C3" w:rsidR="00AE2998" w:rsidRPr="00AE2998" w:rsidRDefault="00AE2998" w:rsidP="00AE2998">
      <w:pPr>
        <w:jc w:val="center"/>
        <w:rPr>
          <w:b/>
          <w:bCs/>
          <w:sz w:val="28"/>
          <w:szCs w:val="28"/>
          <w:lang w:eastAsia="cs-CZ"/>
        </w:rPr>
      </w:pPr>
      <w:r w:rsidRPr="00AE2998">
        <w:rPr>
          <w:b/>
          <w:bCs/>
          <w:sz w:val="28"/>
          <w:szCs w:val="28"/>
          <w:lang w:eastAsia="cs-CZ"/>
        </w:rPr>
        <w:t>Zastupitelstvo města Benešov</w:t>
      </w:r>
    </w:p>
    <w:p w14:paraId="35B9F2BB" w14:textId="77777777" w:rsidR="00BA6E4A" w:rsidRPr="00A33DCA" w:rsidRDefault="00BA6E4A" w:rsidP="00BA6E4A"/>
    <w:p w14:paraId="769F2AD8" w14:textId="0BCE4A86" w:rsidR="00BA6E4A" w:rsidRPr="00AE2998" w:rsidRDefault="00BA6E4A" w:rsidP="00AE2998">
      <w:pPr>
        <w:pStyle w:val="Nadpis2"/>
      </w:pPr>
      <w:r w:rsidRPr="00A33DCA">
        <w:t>Obecně závazná vyhláška</w:t>
      </w:r>
    </w:p>
    <w:p w14:paraId="533B9AD3" w14:textId="77777777" w:rsidR="00BA6E4A" w:rsidRPr="00A33DCA" w:rsidRDefault="00BA6E4A" w:rsidP="00BA6E4A">
      <w:pPr>
        <w:jc w:val="center"/>
        <w:rPr>
          <w:b/>
          <w:sz w:val="28"/>
          <w:szCs w:val="28"/>
        </w:rPr>
      </w:pPr>
    </w:p>
    <w:p w14:paraId="3EC6446F" w14:textId="7A0CEC9D" w:rsidR="00DB002F" w:rsidRPr="00DB002F" w:rsidRDefault="00DB002F" w:rsidP="00DB00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B002F">
        <w:rPr>
          <w:b/>
          <w:bCs/>
          <w:sz w:val="28"/>
          <w:szCs w:val="28"/>
        </w:rPr>
        <w:t>o nočním klidu</w:t>
      </w:r>
    </w:p>
    <w:p w14:paraId="58274C52" w14:textId="77777777" w:rsidR="00BA6E4A" w:rsidRPr="00A33DCA" w:rsidRDefault="00BA6E4A" w:rsidP="00BA6E4A">
      <w:pPr>
        <w:jc w:val="both"/>
      </w:pPr>
    </w:p>
    <w:p w14:paraId="76A7B908" w14:textId="5C538ED5" w:rsidR="00BA6E4A" w:rsidRPr="00A33DCA" w:rsidRDefault="00006A00" w:rsidP="00BA6E4A">
      <w:pPr>
        <w:jc w:val="both"/>
      </w:pPr>
      <w:r>
        <w:t xml:space="preserve">Zastupitelstvo města Benešov </w:t>
      </w:r>
      <w:r w:rsidR="00706883">
        <w:t xml:space="preserve">se </w:t>
      </w:r>
      <w:r w:rsidR="00BA6E4A" w:rsidRPr="00A33DCA">
        <w:t>na svém zasedá</w:t>
      </w:r>
      <w:r>
        <w:t>ní</w:t>
      </w:r>
      <w:r w:rsidR="00BE3F52">
        <w:t xml:space="preserve"> dne </w:t>
      </w:r>
      <w:r w:rsidR="00BE3F52" w:rsidRPr="0095052F">
        <w:t>2</w:t>
      </w:r>
      <w:r w:rsidR="00AE2998" w:rsidRPr="0095052F">
        <w:t>2</w:t>
      </w:r>
      <w:r w:rsidR="00346BA9" w:rsidRPr="0095052F">
        <w:t>.0</w:t>
      </w:r>
      <w:r w:rsidR="00AE2998" w:rsidRPr="0095052F">
        <w:t>4</w:t>
      </w:r>
      <w:r w:rsidR="00346BA9" w:rsidRPr="0095052F">
        <w:t>.20</w:t>
      </w:r>
      <w:r w:rsidR="00AE2998" w:rsidRPr="0095052F">
        <w:t>24</w:t>
      </w:r>
      <w:r w:rsidRPr="0095052F">
        <w:t xml:space="preserve"> </w:t>
      </w:r>
      <w:r w:rsidR="00706883">
        <w:t>usneslo vydat</w:t>
      </w:r>
      <w:r w:rsidR="00BA6E4A" w:rsidRPr="00A33DCA">
        <w:t xml:space="preserve"> v souladu s </w:t>
      </w:r>
      <w:r w:rsidR="005165E4">
        <w:t xml:space="preserve">ustanovením § 10 písm. </w:t>
      </w:r>
      <w:r w:rsidR="000202FA">
        <w:t>d</w:t>
      </w:r>
      <w:r w:rsidR="005165E4">
        <w:t xml:space="preserve">), </w:t>
      </w:r>
      <w:r w:rsidR="005165E4">
        <w:rPr>
          <w:color w:val="000000" w:themeColor="text1"/>
        </w:rPr>
        <w:t xml:space="preserve">§ 35 odst. 3 písm. a) </w:t>
      </w:r>
      <w:r w:rsidR="00BA6E4A" w:rsidRPr="00A33DCA">
        <w:t xml:space="preserve">a </w:t>
      </w:r>
      <w:r w:rsidR="0034731C">
        <w:t>§ 84 odst. 2 písm. h) zákona č. </w:t>
      </w:r>
      <w:r w:rsidR="00BA6E4A" w:rsidRPr="00A33DCA">
        <w:t>128/2000</w:t>
      </w:r>
      <w:r w:rsidR="000202FA">
        <w:t> </w:t>
      </w:r>
      <w:r w:rsidR="00BA6E4A" w:rsidRPr="00A33DCA">
        <w:t>Sb., o obcích (obecní zřízení)</w:t>
      </w:r>
      <w:r w:rsidR="00346BA9">
        <w:t>,</w:t>
      </w:r>
      <w:r w:rsidR="00BA6E4A" w:rsidRPr="00A33DCA">
        <w:t xml:space="preserve"> ve znění pozdějších předpisů</w:t>
      </w:r>
      <w:r w:rsidR="000C2042">
        <w:t>,</w:t>
      </w:r>
      <w:r w:rsidR="00346BA9">
        <w:t xml:space="preserve"> </w:t>
      </w:r>
      <w:r w:rsidR="00F4513E">
        <w:t>a na základě ustanovení § 5 odst.</w:t>
      </w:r>
      <w:r w:rsidR="000202FA">
        <w:t> </w:t>
      </w:r>
      <w:r w:rsidR="00EE5737">
        <w:t>7</w:t>
      </w:r>
      <w:r w:rsidR="00F4513E">
        <w:t xml:space="preserve"> zákona č. 251/2016</w:t>
      </w:r>
      <w:r w:rsidR="005165E4" w:rsidRPr="00D41B7A">
        <w:t xml:space="preserve"> Sb., o </w:t>
      </w:r>
      <w:r w:rsidR="00F4513E">
        <w:t xml:space="preserve">některých </w:t>
      </w:r>
      <w:r w:rsidR="005165E4" w:rsidRPr="00D41B7A">
        <w:t>přestupcích, v</w:t>
      </w:r>
      <w:r w:rsidR="00F4513E">
        <w:t xml:space="preserve"> platném </w:t>
      </w:r>
      <w:r w:rsidR="005165E4" w:rsidRPr="00D41B7A">
        <w:t>znění</w:t>
      </w:r>
      <w:r w:rsidR="00EE6618">
        <w:t xml:space="preserve">, </w:t>
      </w:r>
      <w:r w:rsidR="00BA6E4A" w:rsidRPr="00A33DCA">
        <w:t>tuto obecně závaznou vyhlášku:</w:t>
      </w:r>
    </w:p>
    <w:p w14:paraId="1B72608B" w14:textId="77777777" w:rsidR="00BA6E4A" w:rsidRDefault="00BA6E4A" w:rsidP="00BA6E4A"/>
    <w:p w14:paraId="09EFE17C" w14:textId="3C23D606" w:rsidR="00A6188F" w:rsidRPr="008C27DC" w:rsidRDefault="00546093" w:rsidP="00A6188F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0202FA">
        <w:rPr>
          <w:rFonts w:ascii="Times New Roman" w:hAnsi="Times New Roman" w:cs="Times New Roman"/>
          <w:b/>
          <w:sz w:val="24"/>
          <w:szCs w:val="24"/>
        </w:rPr>
        <w:t>1</w:t>
      </w:r>
    </w:p>
    <w:p w14:paraId="52AA187B" w14:textId="77777777" w:rsidR="00A6188F" w:rsidRPr="008C27DC" w:rsidRDefault="00A6188F" w:rsidP="00A6188F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DC">
        <w:rPr>
          <w:rFonts w:ascii="Times New Roman" w:hAnsi="Times New Roman" w:cs="Times New Roman"/>
          <w:b/>
          <w:sz w:val="24"/>
          <w:szCs w:val="24"/>
        </w:rPr>
        <w:t>Stanovení nočního klidu</w:t>
      </w:r>
    </w:p>
    <w:p w14:paraId="6279F6A1" w14:textId="77777777" w:rsidR="00A6188F" w:rsidRPr="008C27DC" w:rsidRDefault="00A6188F" w:rsidP="00A6188F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7776B" w14:textId="77777777" w:rsidR="00C92C1A" w:rsidRPr="008C27DC" w:rsidRDefault="00C92C1A" w:rsidP="00C92C1A">
      <w:pPr>
        <w:pStyle w:val="Prost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C27DC">
        <w:rPr>
          <w:rFonts w:ascii="Times New Roman" w:hAnsi="Times New Roman" w:cs="Times New Roman"/>
          <w:sz w:val="24"/>
          <w:szCs w:val="24"/>
        </w:rPr>
        <w:t>(1) Dobou nočního klidu</w:t>
      </w:r>
      <w:r w:rsidRPr="008C27DC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8C27DC">
        <w:rPr>
          <w:rFonts w:ascii="Times New Roman" w:hAnsi="Times New Roman" w:cs="Times New Roman"/>
          <w:sz w:val="24"/>
          <w:szCs w:val="24"/>
        </w:rPr>
        <w:t xml:space="preserve"> se rozumí doba od 22:00 do 06:00.</w:t>
      </w:r>
    </w:p>
    <w:p w14:paraId="4F902DEC" w14:textId="367E3DAB" w:rsidR="00EE5737" w:rsidRPr="0095052F" w:rsidRDefault="00C92C1A" w:rsidP="00EE5737">
      <w:pPr>
        <w:spacing w:after="120"/>
        <w:jc w:val="both"/>
      </w:pPr>
      <w:r w:rsidRPr="0095052F">
        <w:t>(2) Doba nočního klidu se nevymezuje</w:t>
      </w:r>
      <w:r w:rsidR="00EC4F07" w:rsidRPr="0095052F">
        <w:t xml:space="preserve"> na celém území města Benešov</w:t>
      </w:r>
      <w:r w:rsidR="00EE5737" w:rsidRPr="0095052F">
        <w:t xml:space="preserve"> v noci z</w:t>
      </w:r>
      <w:r w:rsidR="00C74C6F" w:rsidRPr="0095052F">
        <w:t xml:space="preserve"> 30. dubna na 1. května z důvodu oslav „Pálení čarodějnic“ a z </w:t>
      </w:r>
      <w:r w:rsidR="00EE5737" w:rsidRPr="0095052F">
        <w:t>31. prosince na 1. ledna z důvodu konání oslav příchodu nového roku.</w:t>
      </w:r>
    </w:p>
    <w:p w14:paraId="1B50C34D" w14:textId="6DFF71CF" w:rsidR="00C92C1A" w:rsidRPr="0095052F" w:rsidRDefault="00C92C1A" w:rsidP="00C92C1A">
      <w:pPr>
        <w:spacing w:after="120"/>
        <w:jc w:val="both"/>
      </w:pPr>
      <w:r w:rsidRPr="0095052F">
        <w:t xml:space="preserve">(3) Doba nočního klidu se </w:t>
      </w:r>
      <w:r w:rsidR="00661F1C" w:rsidRPr="0095052F">
        <w:t xml:space="preserve">na území města Benešov </w:t>
      </w:r>
      <w:r w:rsidRPr="0095052F">
        <w:t>vymezuje od 0</w:t>
      </w:r>
      <w:r w:rsidR="002E3B13" w:rsidRPr="0095052F">
        <w:t>3</w:t>
      </w:r>
      <w:r w:rsidRPr="0095052F">
        <w:t>:00 do 06:00, a</w:t>
      </w:r>
      <w:r w:rsidR="00C544B2">
        <w:t> </w:t>
      </w:r>
      <w:r w:rsidRPr="0095052F">
        <w:t>to</w:t>
      </w:r>
      <w:r w:rsidR="00C544B2">
        <w:t> </w:t>
      </w:r>
      <w:r w:rsidRPr="0095052F">
        <w:t>v následujících případech:</w:t>
      </w:r>
    </w:p>
    <w:p w14:paraId="44A93FB4" w14:textId="6ACFA0CD" w:rsidR="00675B1C" w:rsidRPr="0095052F" w:rsidRDefault="00FE293F" w:rsidP="009A2FC9">
      <w:pPr>
        <w:spacing w:after="120"/>
        <w:jc w:val="both"/>
      </w:pPr>
      <w:r w:rsidRPr="0095052F">
        <w:t xml:space="preserve">a) </w:t>
      </w:r>
      <w:r w:rsidR="00EE5737" w:rsidRPr="0095052F">
        <w:t xml:space="preserve">v místní části Benešov </w:t>
      </w:r>
      <w:r w:rsidR="00661F1C" w:rsidRPr="0095052F">
        <w:t>v noci ze dne konání tradiční slavnosti na den následující konané jednu noc</w:t>
      </w:r>
      <w:r w:rsidR="00F469ED" w:rsidRPr="0095052F">
        <w:t>:</w:t>
      </w:r>
      <w:r w:rsidR="0095052F" w:rsidRPr="0095052F">
        <w:t xml:space="preserve"> </w:t>
      </w:r>
      <w:r w:rsidR="00F469ED" w:rsidRPr="0095052F">
        <w:t>„Benešovský jarmark“</w:t>
      </w:r>
      <w:r w:rsidR="0095052F" w:rsidRPr="0095052F">
        <w:t xml:space="preserve">, </w:t>
      </w:r>
      <w:r w:rsidR="00B54892" w:rsidRPr="0095052F">
        <w:t>„Vítání léta Benešov“</w:t>
      </w:r>
      <w:r w:rsidR="0095052F" w:rsidRPr="0095052F">
        <w:t>,</w:t>
      </w:r>
      <w:r w:rsidR="00661F1C" w:rsidRPr="0095052F">
        <w:t xml:space="preserve"> </w:t>
      </w:r>
      <w:r w:rsidR="00D04F98" w:rsidRPr="0095052F">
        <w:t>„Benešov City Life“</w:t>
      </w:r>
      <w:r w:rsidR="0095052F" w:rsidRPr="0095052F">
        <w:t>,</w:t>
      </w:r>
      <w:r w:rsidR="00D04F98" w:rsidRPr="0095052F">
        <w:t xml:space="preserve"> „Benešovský běžecký festival“, „Punk Rock for</w:t>
      </w:r>
      <w:r w:rsidR="0095052F" w:rsidRPr="0095052F">
        <w:t> </w:t>
      </w:r>
      <w:r w:rsidR="00D04F98" w:rsidRPr="0095052F">
        <w:t>Ferdinand“</w:t>
      </w:r>
      <w:r w:rsidR="00661F1C" w:rsidRPr="0095052F">
        <w:t xml:space="preserve">, </w:t>
      </w:r>
      <w:r w:rsidR="00F469ED" w:rsidRPr="0095052F">
        <w:t>„Benešovské posvícení“</w:t>
      </w:r>
      <w:r w:rsidR="002B7555" w:rsidRPr="0095052F">
        <w:t xml:space="preserve">, </w:t>
      </w:r>
      <w:r w:rsidR="009A2FC9" w:rsidRPr="0095052F">
        <w:t>„</w:t>
      </w:r>
      <w:r w:rsidR="00D04F98" w:rsidRPr="0095052F">
        <w:t>Rockový závěr léta</w:t>
      </w:r>
      <w:r w:rsidR="009A2FC9" w:rsidRPr="0095052F">
        <w:t>“</w:t>
      </w:r>
      <w:r w:rsidR="002B7555" w:rsidRPr="0095052F">
        <w:t xml:space="preserve">, </w:t>
      </w:r>
    </w:p>
    <w:p w14:paraId="24B62BF9" w14:textId="0158D067" w:rsidR="00EE655F" w:rsidRPr="0095052F" w:rsidRDefault="009A2FC9" w:rsidP="00EE655F">
      <w:pPr>
        <w:tabs>
          <w:tab w:val="left" w:pos="284"/>
        </w:tabs>
        <w:spacing w:after="120"/>
        <w:jc w:val="both"/>
      </w:pPr>
      <w:r w:rsidRPr="0095052F">
        <w:t>b</w:t>
      </w:r>
      <w:r w:rsidR="008C27DC" w:rsidRPr="0095052F">
        <w:t>)</w:t>
      </w:r>
      <w:r w:rsidR="00FE293F" w:rsidRPr="0095052F">
        <w:t xml:space="preserve"> </w:t>
      </w:r>
      <w:r w:rsidR="008C27DC" w:rsidRPr="0095052F">
        <w:t>V</w:t>
      </w:r>
      <w:r w:rsidR="00EE5737" w:rsidRPr="0095052F">
        <w:t> místní části</w:t>
      </w:r>
      <w:r w:rsidR="00B628B2" w:rsidRPr="0095052F">
        <w:t xml:space="preserve"> </w:t>
      </w:r>
      <w:r w:rsidR="00540C7D" w:rsidRPr="0095052F">
        <w:t>Buková a Vidlákova Lhota</w:t>
      </w:r>
      <w:r w:rsidR="00FE293F" w:rsidRPr="0095052F">
        <w:t xml:space="preserve"> v</w:t>
      </w:r>
      <w:r w:rsidR="00EE655F" w:rsidRPr="0095052F">
        <w:t xml:space="preserve"> noci ze dne </w:t>
      </w:r>
      <w:r w:rsidR="00FE293F" w:rsidRPr="0095052F">
        <w:t>konání tradiční slavnost</w:t>
      </w:r>
      <w:r w:rsidR="00EE655F" w:rsidRPr="0095052F">
        <w:t xml:space="preserve">i na den následující konané jednu noc takto: </w:t>
      </w:r>
      <w:r w:rsidR="00F469ED" w:rsidRPr="0095052F">
        <w:t>„</w:t>
      </w:r>
      <w:r w:rsidR="00EE655F" w:rsidRPr="0095052F">
        <w:t>Dožínky</w:t>
      </w:r>
      <w:r w:rsidR="00F469ED" w:rsidRPr="0095052F">
        <w:t>“</w:t>
      </w:r>
      <w:r w:rsidR="00EE655F" w:rsidRPr="0095052F">
        <w:t xml:space="preserve">, </w:t>
      </w:r>
    </w:p>
    <w:p w14:paraId="6E4BEE4A" w14:textId="445C63F9" w:rsidR="00EC4F07" w:rsidRPr="0095052F" w:rsidRDefault="00FE293F" w:rsidP="00EC4F07">
      <w:pPr>
        <w:spacing w:after="120"/>
        <w:jc w:val="both"/>
      </w:pPr>
      <w:r w:rsidRPr="0095052F">
        <w:t xml:space="preserve">c) </w:t>
      </w:r>
      <w:r w:rsidR="00EE655F" w:rsidRPr="0095052F">
        <w:t>V místní části Bedrč v noci ze dne konání tradiční slavnosti na den následující konané jednu noc takto:</w:t>
      </w:r>
      <w:r w:rsidR="0095052F" w:rsidRPr="0095052F">
        <w:t xml:space="preserve"> </w:t>
      </w:r>
      <w:r w:rsidR="00F469ED" w:rsidRPr="0095052F">
        <w:t>„</w:t>
      </w:r>
      <w:r w:rsidR="00EE655F" w:rsidRPr="0095052F">
        <w:t>Vítání prázdnin</w:t>
      </w:r>
      <w:r w:rsidR="00F469ED" w:rsidRPr="0095052F">
        <w:t>“</w:t>
      </w:r>
      <w:r w:rsidR="00EC4F07" w:rsidRPr="0095052F">
        <w:t xml:space="preserve">, </w:t>
      </w:r>
      <w:r w:rsidR="00F469ED" w:rsidRPr="0095052F">
        <w:t>„</w:t>
      </w:r>
      <w:r w:rsidR="00EC4F07" w:rsidRPr="0095052F">
        <w:t>Zlatá husa bedrčská</w:t>
      </w:r>
      <w:r w:rsidR="00F469ED" w:rsidRPr="0095052F">
        <w:t>“</w:t>
      </w:r>
      <w:r w:rsidR="00EC4F07" w:rsidRPr="0095052F">
        <w:t xml:space="preserve">, </w:t>
      </w:r>
      <w:r w:rsidR="00F469ED" w:rsidRPr="0095052F">
        <w:t>„</w:t>
      </w:r>
      <w:r w:rsidR="00EC4F07" w:rsidRPr="0095052F">
        <w:t>Posvícení</w:t>
      </w:r>
      <w:r w:rsidR="00F469ED" w:rsidRPr="0095052F">
        <w:t>“</w:t>
      </w:r>
      <w:r w:rsidR="0095052F" w:rsidRPr="0095052F">
        <w:t>,</w:t>
      </w:r>
    </w:p>
    <w:p w14:paraId="72017781" w14:textId="544EE019" w:rsidR="00540C7D" w:rsidRPr="0095052F" w:rsidRDefault="00BC5D43" w:rsidP="00540C7D">
      <w:pPr>
        <w:spacing w:after="120"/>
        <w:jc w:val="both"/>
      </w:pPr>
      <w:r w:rsidRPr="0095052F">
        <w:t>d)</w:t>
      </w:r>
      <w:r w:rsidR="00540C7D" w:rsidRPr="0095052F">
        <w:t xml:space="preserve"> </w:t>
      </w:r>
      <w:r w:rsidR="008C27DC" w:rsidRPr="0095052F">
        <w:t>V</w:t>
      </w:r>
      <w:r w:rsidR="00EE5737" w:rsidRPr="0095052F">
        <w:t> místní části</w:t>
      </w:r>
      <w:r w:rsidR="00B628B2" w:rsidRPr="0095052F">
        <w:t xml:space="preserve"> </w:t>
      </w:r>
      <w:r w:rsidR="00540C7D" w:rsidRPr="0095052F">
        <w:t>Úročnice</w:t>
      </w:r>
      <w:r w:rsidRPr="0095052F">
        <w:t xml:space="preserve"> </w:t>
      </w:r>
      <w:r w:rsidR="00F469ED" w:rsidRPr="0095052F">
        <w:t>v noci ze dne konání tradiční slavnosti na den následující konané jednu noc takto:</w:t>
      </w:r>
      <w:r w:rsidR="00540C7D" w:rsidRPr="0095052F">
        <w:t xml:space="preserve"> </w:t>
      </w:r>
      <w:r w:rsidR="00F469ED" w:rsidRPr="0095052F">
        <w:t>„</w:t>
      </w:r>
      <w:r w:rsidR="00540C7D" w:rsidRPr="0095052F">
        <w:t>Kácení Máje</w:t>
      </w:r>
      <w:r w:rsidR="00F469ED" w:rsidRPr="0095052F">
        <w:t>“</w:t>
      </w:r>
      <w:r w:rsidR="0095052F" w:rsidRPr="0095052F">
        <w:t xml:space="preserve">, </w:t>
      </w:r>
      <w:r w:rsidR="00F469ED" w:rsidRPr="0095052F">
        <w:t>„</w:t>
      </w:r>
      <w:r w:rsidR="002F7266">
        <w:t>Nejlepší úročnický guláš</w:t>
      </w:r>
      <w:r w:rsidR="00F469ED" w:rsidRPr="0095052F">
        <w:t>“</w:t>
      </w:r>
      <w:r w:rsidR="0095052F" w:rsidRPr="0095052F">
        <w:t xml:space="preserve">, </w:t>
      </w:r>
      <w:r w:rsidR="00F469ED" w:rsidRPr="0095052F">
        <w:t>„</w:t>
      </w:r>
      <w:r w:rsidR="00540C7D" w:rsidRPr="0095052F">
        <w:t>Úročnické pivní slavnosti</w:t>
      </w:r>
      <w:r w:rsidR="00F469ED" w:rsidRPr="0095052F">
        <w:t>“</w:t>
      </w:r>
      <w:r w:rsidR="00540C7D" w:rsidRPr="0095052F">
        <w:t xml:space="preserve">, </w:t>
      </w:r>
      <w:r w:rsidR="00F469ED" w:rsidRPr="0095052F">
        <w:t>„</w:t>
      </w:r>
      <w:r w:rsidR="00540C7D" w:rsidRPr="0095052F">
        <w:t>Úročnický posvícenský kol</w:t>
      </w:r>
      <w:r w:rsidR="0095052F" w:rsidRPr="0095052F">
        <w:t>áč“,</w:t>
      </w:r>
    </w:p>
    <w:p w14:paraId="3D527BFC" w14:textId="2ACE2853" w:rsidR="00540C7D" w:rsidRPr="0095052F" w:rsidRDefault="00BC5D43" w:rsidP="00540C7D">
      <w:pPr>
        <w:spacing w:after="120"/>
        <w:jc w:val="both"/>
      </w:pPr>
      <w:r w:rsidRPr="0095052F">
        <w:t>e</w:t>
      </w:r>
      <w:r w:rsidR="008C27DC" w:rsidRPr="0095052F">
        <w:t>) V</w:t>
      </w:r>
      <w:r w:rsidR="00EE5737" w:rsidRPr="0095052F">
        <w:t> místní části</w:t>
      </w:r>
      <w:r w:rsidR="00B628B2" w:rsidRPr="0095052F">
        <w:t xml:space="preserve"> Konopiště </w:t>
      </w:r>
      <w:r w:rsidR="00F469ED" w:rsidRPr="0095052F">
        <w:t xml:space="preserve">takto: </w:t>
      </w:r>
      <w:r w:rsidR="00757ECB" w:rsidRPr="0095052F">
        <w:t>v</w:t>
      </w:r>
      <w:r w:rsidR="0095052F" w:rsidRPr="0095052F">
        <w:t xml:space="preserve"> noci ze dne konání </w:t>
      </w:r>
      <w:r w:rsidR="00BC6F83" w:rsidRPr="0095052F">
        <w:t xml:space="preserve">tradiční </w:t>
      </w:r>
      <w:r w:rsidR="00757ECB" w:rsidRPr="0095052F">
        <w:t xml:space="preserve">hudební </w:t>
      </w:r>
      <w:r w:rsidR="0095052F" w:rsidRPr="0095052F">
        <w:t xml:space="preserve">slavnosti na den následující konané jednu noc: </w:t>
      </w:r>
      <w:r w:rsidR="00661F1C" w:rsidRPr="0095052F">
        <w:t>„</w:t>
      </w:r>
      <w:r w:rsidR="00B66983" w:rsidRPr="0095052F">
        <w:t>Konopišťský evergreen</w:t>
      </w:r>
      <w:r w:rsidR="00661F1C" w:rsidRPr="0095052F">
        <w:t>“</w:t>
      </w:r>
      <w:r w:rsidR="00B66983" w:rsidRPr="0095052F">
        <w:t xml:space="preserve">, </w:t>
      </w:r>
      <w:r w:rsidR="00661F1C" w:rsidRPr="0095052F">
        <w:t>„</w:t>
      </w:r>
      <w:r w:rsidR="00540C7D" w:rsidRPr="0095052F">
        <w:t>Folkový kvítek</w:t>
      </w:r>
      <w:r w:rsidR="00661F1C" w:rsidRPr="0095052F">
        <w:t>“</w:t>
      </w:r>
      <w:r w:rsidR="00540C7D" w:rsidRPr="0095052F">
        <w:t xml:space="preserve">, </w:t>
      </w:r>
      <w:r w:rsidR="00661F1C" w:rsidRPr="0095052F">
        <w:t>„</w:t>
      </w:r>
      <w:r w:rsidR="00540C7D" w:rsidRPr="0095052F">
        <w:t>Kryštof kemp</w:t>
      </w:r>
      <w:r w:rsidR="00661F1C" w:rsidRPr="0095052F">
        <w:t>“</w:t>
      </w:r>
      <w:r w:rsidR="00540C7D" w:rsidRPr="0095052F">
        <w:t xml:space="preserve">, </w:t>
      </w:r>
      <w:r w:rsidR="00661F1C" w:rsidRPr="0095052F">
        <w:t>„</w:t>
      </w:r>
      <w:r w:rsidR="00540C7D" w:rsidRPr="0095052F">
        <w:t>Noc s</w:t>
      </w:r>
      <w:r w:rsidR="00661F1C" w:rsidRPr="0095052F">
        <w:t> </w:t>
      </w:r>
      <w:r w:rsidR="00540C7D" w:rsidRPr="0095052F">
        <w:t>operou</w:t>
      </w:r>
      <w:r w:rsidR="00661F1C" w:rsidRPr="0095052F">
        <w:t>“</w:t>
      </w:r>
      <w:r w:rsidR="00540C7D" w:rsidRPr="0095052F">
        <w:t xml:space="preserve">, </w:t>
      </w:r>
      <w:r w:rsidR="00661F1C" w:rsidRPr="0095052F">
        <w:t>„</w:t>
      </w:r>
      <w:r w:rsidR="00540C7D" w:rsidRPr="0095052F">
        <w:t>Paráda</w:t>
      </w:r>
      <w:r w:rsidR="00E961C0" w:rsidRPr="0095052F">
        <w:t>f</w:t>
      </w:r>
      <w:r w:rsidR="00540C7D" w:rsidRPr="0095052F">
        <w:t>est</w:t>
      </w:r>
      <w:r w:rsidR="00661F1C" w:rsidRPr="0095052F">
        <w:t>“</w:t>
      </w:r>
      <w:r w:rsidR="00540C7D" w:rsidRPr="0095052F">
        <w:t xml:space="preserve">, </w:t>
      </w:r>
      <w:r w:rsidR="00661F1C" w:rsidRPr="0095052F">
        <w:t>„</w:t>
      </w:r>
      <w:r w:rsidR="00055531" w:rsidRPr="0095052F">
        <w:t>Naplno</w:t>
      </w:r>
      <w:r w:rsidR="00E961C0" w:rsidRPr="0095052F">
        <w:t>f</w:t>
      </w:r>
      <w:r w:rsidR="00055531" w:rsidRPr="0095052F">
        <w:t>est</w:t>
      </w:r>
      <w:r w:rsidR="00661F1C" w:rsidRPr="0095052F">
        <w:t>“</w:t>
      </w:r>
      <w:r w:rsidR="00055531" w:rsidRPr="0095052F">
        <w:t>,</w:t>
      </w:r>
      <w:r w:rsidR="00757ECB" w:rsidRPr="0095052F">
        <w:t xml:space="preserve"> </w:t>
      </w:r>
      <w:r w:rsidR="00661F1C" w:rsidRPr="0095052F">
        <w:t>„</w:t>
      </w:r>
      <w:r w:rsidR="006B1732" w:rsidRPr="0095052F">
        <w:t xml:space="preserve">90s Festival Rádia </w:t>
      </w:r>
      <w:r w:rsidR="00894482" w:rsidRPr="0095052F">
        <w:t>Kiss</w:t>
      </w:r>
      <w:r w:rsidR="00661F1C" w:rsidRPr="0095052F">
        <w:t>“</w:t>
      </w:r>
      <w:r w:rsidR="00540C7D" w:rsidRPr="0095052F">
        <w:t xml:space="preserve">, </w:t>
      </w:r>
      <w:r w:rsidR="00661F1C" w:rsidRPr="0095052F">
        <w:t>„</w:t>
      </w:r>
      <w:r w:rsidR="00E961C0" w:rsidRPr="0095052F">
        <w:t xml:space="preserve">Narozeniny </w:t>
      </w:r>
      <w:r w:rsidR="00011E0F" w:rsidRPr="0095052F">
        <w:t>Rádi</w:t>
      </w:r>
      <w:r w:rsidR="00E961C0" w:rsidRPr="0095052F">
        <w:t>a</w:t>
      </w:r>
      <w:r w:rsidR="00011E0F" w:rsidRPr="0095052F">
        <w:t xml:space="preserve"> Blaník</w:t>
      </w:r>
      <w:r w:rsidR="00661F1C" w:rsidRPr="0095052F">
        <w:t>“</w:t>
      </w:r>
      <w:r w:rsidR="00011E0F" w:rsidRPr="0095052F">
        <w:t>,</w:t>
      </w:r>
      <w:r w:rsidR="00B66983" w:rsidRPr="0095052F">
        <w:t xml:space="preserve"> </w:t>
      </w:r>
      <w:r w:rsidR="00661F1C" w:rsidRPr="0095052F">
        <w:t>„</w:t>
      </w:r>
      <w:r w:rsidR="00B66983" w:rsidRPr="0095052F">
        <w:t>Summer Jam</w:t>
      </w:r>
      <w:r w:rsidR="00661F1C" w:rsidRPr="0095052F">
        <w:t>“</w:t>
      </w:r>
      <w:r w:rsidR="00B66983" w:rsidRPr="0095052F">
        <w:t>,</w:t>
      </w:r>
      <w:r w:rsidR="00011E0F" w:rsidRPr="0095052F">
        <w:t xml:space="preserve"> </w:t>
      </w:r>
      <w:r w:rsidR="00661F1C" w:rsidRPr="0095052F">
        <w:t>„</w:t>
      </w:r>
      <w:r w:rsidR="00FE293F" w:rsidRPr="0095052F">
        <w:t>Open Door Hospital Fest</w:t>
      </w:r>
      <w:r w:rsidR="00661F1C" w:rsidRPr="0095052F">
        <w:t>“</w:t>
      </w:r>
      <w:r w:rsidR="002F7266">
        <w:t>.</w:t>
      </w:r>
    </w:p>
    <w:p w14:paraId="4FFF3C65" w14:textId="06473D84" w:rsidR="0047452B" w:rsidRPr="008C27DC" w:rsidRDefault="0047452B" w:rsidP="0047452B">
      <w:pPr>
        <w:spacing w:after="120"/>
        <w:jc w:val="both"/>
      </w:pPr>
      <w:r w:rsidRPr="008C27DC">
        <w:t>(</w:t>
      </w:r>
      <w:r w:rsidR="009A2FC9">
        <w:t>4</w:t>
      </w:r>
      <w:r w:rsidRPr="008C27DC">
        <w:t>) Pořadatel akce podle odst. 3</w:t>
      </w:r>
      <w:r w:rsidR="00EE5737">
        <w:t xml:space="preserve"> </w:t>
      </w:r>
      <w:r w:rsidRPr="008C27DC">
        <w:t>tohoto článku této obecně závazné vyhlášky je povinen oznámit Městskému úřadu Benešov konání takových akcí nejméně 5 pracovních dnů předem; v oznámení uvede druh akce, jméno a příjmení nebo název pořadatele, bydliště nebo sídlo pořadatele, místo a čas konání akce.</w:t>
      </w:r>
    </w:p>
    <w:p w14:paraId="0DBCC77C" w14:textId="507D2922" w:rsidR="00540C7D" w:rsidRDefault="0047452B" w:rsidP="00A26EAD">
      <w:pPr>
        <w:spacing w:after="120"/>
        <w:jc w:val="both"/>
      </w:pPr>
      <w:r w:rsidRPr="008C27DC">
        <w:lastRenderedPageBreak/>
        <w:t>(</w:t>
      </w:r>
      <w:r w:rsidR="009A2FC9">
        <w:t>5</w:t>
      </w:r>
      <w:r w:rsidRPr="008C27DC">
        <w:t>) Informace o konkrétním termínu a místě konání akcí uvedených v odst. 3 tohoto článku této obecně z</w:t>
      </w:r>
      <w:r w:rsidR="008C27DC" w:rsidRPr="008C27DC">
        <w:t>ávazné vyhlášky zveřejní Městský úřad</w:t>
      </w:r>
      <w:r w:rsidRPr="008C27DC">
        <w:t xml:space="preserve"> Benešov na úřední desce minimálně 5 kalendářních dnů před datem konání.</w:t>
      </w:r>
    </w:p>
    <w:p w14:paraId="572E25AB" w14:textId="77777777" w:rsidR="00EE5737" w:rsidRPr="00A33DCA" w:rsidRDefault="00EE5737" w:rsidP="00A26EAD">
      <w:pPr>
        <w:spacing w:after="120"/>
        <w:jc w:val="both"/>
      </w:pPr>
    </w:p>
    <w:p w14:paraId="332C3DA0" w14:textId="73A64DB9" w:rsidR="00BA6E4A" w:rsidRPr="00A33DCA" w:rsidRDefault="008F6B88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0202FA">
        <w:rPr>
          <w:rFonts w:ascii="Times New Roman" w:hAnsi="Times New Roman" w:cs="Times New Roman"/>
          <w:b/>
          <w:sz w:val="24"/>
          <w:szCs w:val="24"/>
        </w:rPr>
        <w:t>2</w:t>
      </w:r>
    </w:p>
    <w:p w14:paraId="4344EA3B" w14:textId="7F8D8199" w:rsidR="00BA6E4A" w:rsidRPr="00A33DCA" w:rsidRDefault="000202FA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</w:t>
      </w:r>
      <w:r w:rsidR="00BA6E4A" w:rsidRPr="00A33DCA">
        <w:rPr>
          <w:rFonts w:ascii="Times New Roman" w:hAnsi="Times New Roman" w:cs="Times New Roman"/>
          <w:b/>
          <w:sz w:val="24"/>
          <w:szCs w:val="24"/>
        </w:rPr>
        <w:t>čná ustanovení</w:t>
      </w:r>
    </w:p>
    <w:p w14:paraId="45DAC1BC" w14:textId="77777777" w:rsidR="00BA6E4A" w:rsidRPr="00A33DCA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74471D24" w14:textId="77777777" w:rsidR="00BA6E4A" w:rsidRPr="00A33DCA" w:rsidRDefault="00AE2991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BA6E4A" w:rsidRPr="00A33DCA">
        <w:rPr>
          <w:rFonts w:ascii="Times New Roman" w:hAnsi="Times New Roman" w:cs="Times New Roman"/>
          <w:sz w:val="24"/>
          <w:szCs w:val="24"/>
        </w:rPr>
        <w:t xml:space="preserve">) Jednotlivými ustanovení této vyhlášky nejsou žádným způsobem dotčeny povinnosti fyzických a právnických osob stanovené zvláštními právními předpisy. </w:t>
      </w:r>
    </w:p>
    <w:p w14:paraId="6735D1BB" w14:textId="77777777" w:rsidR="00BA6E4A" w:rsidRPr="00A33DCA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16BBE341" w14:textId="1BBE8FEC" w:rsidR="00BA6E4A" w:rsidRPr="00A33DCA" w:rsidRDefault="00AE2991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BA6E4A" w:rsidRPr="00A33DCA">
        <w:rPr>
          <w:rFonts w:ascii="Times New Roman" w:hAnsi="Times New Roman" w:cs="Times New Roman"/>
          <w:sz w:val="24"/>
          <w:szCs w:val="24"/>
        </w:rPr>
        <w:t xml:space="preserve">) Porušení povinností stanovených touto vyhláškou bude </w:t>
      </w:r>
      <w:r w:rsidR="00323305">
        <w:rPr>
          <w:rFonts w:ascii="Times New Roman" w:hAnsi="Times New Roman" w:cs="Times New Roman"/>
          <w:sz w:val="24"/>
          <w:szCs w:val="24"/>
        </w:rPr>
        <w:t>posuzováno jako přestupek podle </w:t>
      </w:r>
      <w:r w:rsidR="00BA6E4A" w:rsidRPr="00A33DCA">
        <w:rPr>
          <w:rFonts w:ascii="Times New Roman" w:hAnsi="Times New Roman" w:cs="Times New Roman"/>
          <w:sz w:val="24"/>
          <w:szCs w:val="24"/>
        </w:rPr>
        <w:t xml:space="preserve">zákona o </w:t>
      </w:r>
      <w:r w:rsidR="00094129">
        <w:rPr>
          <w:rFonts w:ascii="Times New Roman" w:hAnsi="Times New Roman" w:cs="Times New Roman"/>
          <w:sz w:val="24"/>
          <w:szCs w:val="24"/>
        </w:rPr>
        <w:t xml:space="preserve">některých </w:t>
      </w:r>
      <w:r w:rsidR="00BA6E4A" w:rsidRPr="00A33DCA">
        <w:rPr>
          <w:rFonts w:ascii="Times New Roman" w:hAnsi="Times New Roman" w:cs="Times New Roman"/>
          <w:sz w:val="24"/>
          <w:szCs w:val="24"/>
        </w:rPr>
        <w:t>přestupcích, nepůjde-li o jednání naplňující znaky přestupku p</w:t>
      </w:r>
      <w:r w:rsidR="00323305">
        <w:rPr>
          <w:rFonts w:ascii="Times New Roman" w:hAnsi="Times New Roman" w:cs="Times New Roman"/>
          <w:sz w:val="24"/>
          <w:szCs w:val="24"/>
        </w:rPr>
        <w:t>odle </w:t>
      </w:r>
      <w:r w:rsidR="00BA6E4A" w:rsidRPr="00A33DCA">
        <w:rPr>
          <w:rFonts w:ascii="Times New Roman" w:hAnsi="Times New Roman" w:cs="Times New Roman"/>
          <w:sz w:val="24"/>
          <w:szCs w:val="24"/>
        </w:rPr>
        <w:t xml:space="preserve">zvláštních předpisů, nebo trestného činu. </w:t>
      </w:r>
    </w:p>
    <w:p w14:paraId="4109F2CE" w14:textId="77777777" w:rsidR="00BA6E4A" w:rsidRPr="00A33DCA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35B49989" w14:textId="78A4058E" w:rsidR="00BA6E4A" w:rsidRPr="00A33DCA" w:rsidRDefault="00AE2991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BA6E4A" w:rsidRPr="00A33DCA">
        <w:rPr>
          <w:rFonts w:ascii="Times New Roman" w:hAnsi="Times New Roman" w:cs="Times New Roman"/>
          <w:sz w:val="24"/>
          <w:szCs w:val="24"/>
        </w:rPr>
        <w:t>) Kontrolu dodržování práv a povinností vyplývajících z této vyhlášky provádí Městská policie Benešov.</w:t>
      </w:r>
    </w:p>
    <w:p w14:paraId="69ED387F" w14:textId="77777777" w:rsidR="00BA6E4A" w:rsidRPr="00A33DCA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4C9D5759" w14:textId="123ECC40" w:rsidR="00BA6E4A" w:rsidRPr="00A33DCA" w:rsidRDefault="00973730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202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Tato vyhláška nabývá účinnosti </w:t>
      </w:r>
      <w:r w:rsidR="00E07BD7">
        <w:rPr>
          <w:rFonts w:ascii="Times New Roman" w:hAnsi="Times New Roman" w:cs="Times New Roman"/>
          <w:sz w:val="24"/>
          <w:szCs w:val="24"/>
        </w:rPr>
        <w:t xml:space="preserve">dne </w:t>
      </w:r>
      <w:r w:rsidR="00AE2998">
        <w:rPr>
          <w:rFonts w:ascii="Times New Roman" w:hAnsi="Times New Roman" w:cs="Times New Roman"/>
          <w:b/>
          <w:sz w:val="24"/>
          <w:szCs w:val="24"/>
        </w:rPr>
        <w:t>0</w:t>
      </w:r>
      <w:r w:rsidR="00AE2991">
        <w:rPr>
          <w:rFonts w:ascii="Times New Roman" w:hAnsi="Times New Roman" w:cs="Times New Roman"/>
          <w:b/>
          <w:sz w:val="24"/>
          <w:szCs w:val="24"/>
        </w:rPr>
        <w:t>1.0</w:t>
      </w:r>
      <w:r w:rsidR="00AE2998">
        <w:rPr>
          <w:rFonts w:ascii="Times New Roman" w:hAnsi="Times New Roman" w:cs="Times New Roman"/>
          <w:b/>
          <w:sz w:val="24"/>
          <w:szCs w:val="24"/>
        </w:rPr>
        <w:t>6</w:t>
      </w:r>
      <w:r w:rsidR="00E07BD7" w:rsidRPr="00E07BD7">
        <w:rPr>
          <w:rFonts w:ascii="Times New Roman" w:hAnsi="Times New Roman" w:cs="Times New Roman"/>
          <w:b/>
          <w:sz w:val="24"/>
          <w:szCs w:val="24"/>
        </w:rPr>
        <w:t>.20</w:t>
      </w:r>
      <w:r w:rsidR="00AE2998">
        <w:rPr>
          <w:rFonts w:ascii="Times New Roman" w:hAnsi="Times New Roman" w:cs="Times New Roman"/>
          <w:b/>
          <w:sz w:val="24"/>
          <w:szCs w:val="24"/>
        </w:rPr>
        <w:t>24</w:t>
      </w:r>
      <w:r w:rsidR="00BA6E4A" w:rsidRPr="00A33D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2CCACC" w14:textId="77777777" w:rsidR="00BA6E4A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106CC94E" w14:textId="77777777" w:rsidR="00973730" w:rsidRDefault="00973730" w:rsidP="00973730"/>
    <w:p w14:paraId="38737CF8" w14:textId="77777777" w:rsidR="00223B8A" w:rsidRDefault="00223B8A" w:rsidP="00973730"/>
    <w:p w14:paraId="418E0272" w14:textId="77777777" w:rsidR="00223B8A" w:rsidRDefault="00223B8A" w:rsidP="00973730"/>
    <w:p w14:paraId="0000ACC7" w14:textId="77777777" w:rsidR="00223B8A" w:rsidRDefault="00223B8A" w:rsidP="00973730"/>
    <w:p w14:paraId="34F10E35" w14:textId="77777777" w:rsidR="00223B8A" w:rsidRDefault="00223B8A" w:rsidP="00973730"/>
    <w:p w14:paraId="1EBADEC6" w14:textId="77777777" w:rsidR="00223B8A" w:rsidRDefault="00223B8A" w:rsidP="00973730"/>
    <w:p w14:paraId="02011931" w14:textId="77777777" w:rsidR="00223B8A" w:rsidRPr="000823FF" w:rsidRDefault="00223B8A" w:rsidP="00973730"/>
    <w:p w14:paraId="7F30164F" w14:textId="77777777" w:rsidR="00973730" w:rsidRPr="000823FF" w:rsidRDefault="00973730" w:rsidP="00973730">
      <w:pPr>
        <w:rPr>
          <w:bCs/>
        </w:rPr>
      </w:pPr>
      <w:r w:rsidRPr="000823FF">
        <w:rPr>
          <w:bCs/>
        </w:rPr>
        <w:t>……….</w:t>
      </w:r>
      <w:r>
        <w:rPr>
          <w:bCs/>
        </w:rPr>
        <w:t>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823FF">
        <w:rPr>
          <w:bCs/>
        </w:rPr>
        <w:t>.……..</w:t>
      </w:r>
      <w:r>
        <w:rPr>
          <w:bCs/>
        </w:rPr>
        <w:t>..……………….</w:t>
      </w:r>
    </w:p>
    <w:p w14:paraId="72D4C6AA" w14:textId="37519BB8" w:rsidR="00973730" w:rsidRDefault="00973730" w:rsidP="00973730">
      <w:pPr>
        <w:rPr>
          <w:bCs/>
        </w:rPr>
      </w:pPr>
      <w:r>
        <w:rPr>
          <w:bCs/>
        </w:rPr>
        <w:t xml:space="preserve">Ing. </w:t>
      </w:r>
      <w:r w:rsidR="00AE2998">
        <w:rPr>
          <w:bCs/>
        </w:rPr>
        <w:t>Jaroslav Hlavnička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E2998">
        <w:rPr>
          <w:bCs/>
        </w:rPr>
        <w:t>Mgr. Jakub Hostek</w:t>
      </w:r>
    </w:p>
    <w:p w14:paraId="67D6632A" w14:textId="77777777" w:rsidR="00973730" w:rsidRPr="000823FF" w:rsidRDefault="00973730" w:rsidP="00973730">
      <w:r>
        <w:rPr>
          <w:bCs/>
        </w:rPr>
        <w:t>starosta města Benešov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místostarosta města Benešov</w:t>
      </w:r>
    </w:p>
    <w:p w14:paraId="26A72265" w14:textId="77777777" w:rsidR="00973730" w:rsidRPr="00A33DCA" w:rsidRDefault="00973730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3486CFBD" w14:textId="2732E73E" w:rsidR="003C52EA" w:rsidRPr="00403B4A" w:rsidRDefault="003C52EA" w:rsidP="00403B4A">
      <w:pPr>
        <w:autoSpaceDE w:val="0"/>
        <w:spacing w:line="240" w:lineRule="atLeast"/>
        <w:rPr>
          <w:b/>
        </w:rPr>
      </w:pPr>
    </w:p>
    <w:sectPr w:rsidR="003C52EA" w:rsidRPr="00403B4A" w:rsidSect="001A2A31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02A92" w14:textId="77777777" w:rsidR="001A2A31" w:rsidRDefault="001A2A31" w:rsidP="00BA6E4A">
      <w:r>
        <w:separator/>
      </w:r>
    </w:p>
  </w:endnote>
  <w:endnote w:type="continuationSeparator" w:id="0">
    <w:p w14:paraId="6B1AD345" w14:textId="77777777" w:rsidR="001A2A31" w:rsidRDefault="001A2A31" w:rsidP="00BA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4A8B5" w14:textId="77777777" w:rsidR="001A2A31" w:rsidRDefault="001A2A31" w:rsidP="00BA6E4A">
      <w:r>
        <w:separator/>
      </w:r>
    </w:p>
  </w:footnote>
  <w:footnote w:type="continuationSeparator" w:id="0">
    <w:p w14:paraId="0A433432" w14:textId="77777777" w:rsidR="001A2A31" w:rsidRDefault="001A2A31" w:rsidP="00BA6E4A">
      <w:r>
        <w:continuationSeparator/>
      </w:r>
    </w:p>
  </w:footnote>
  <w:footnote w:id="1">
    <w:p w14:paraId="35C42A97" w14:textId="09A50BB3" w:rsidR="00C92C1A" w:rsidRPr="0052463F" w:rsidRDefault="00C92C1A" w:rsidP="0050387E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094129">
        <w:rPr>
          <w:sz w:val="18"/>
          <w:szCs w:val="18"/>
        </w:rPr>
        <w:t xml:space="preserve">Podle ustanovení § 5 odst. </w:t>
      </w:r>
      <w:r w:rsidR="00FC1A7A">
        <w:rPr>
          <w:sz w:val="18"/>
          <w:szCs w:val="18"/>
        </w:rPr>
        <w:t>7</w:t>
      </w:r>
      <w:r w:rsidR="00094129">
        <w:rPr>
          <w:sz w:val="18"/>
          <w:szCs w:val="18"/>
        </w:rPr>
        <w:t xml:space="preserve"> zákona č. 251/2016</w:t>
      </w:r>
      <w:r w:rsidRPr="00485C6C">
        <w:rPr>
          <w:sz w:val="18"/>
          <w:szCs w:val="18"/>
        </w:rPr>
        <w:t xml:space="preserve"> Sb., o </w:t>
      </w:r>
      <w:r w:rsidR="00094129">
        <w:rPr>
          <w:sz w:val="18"/>
          <w:szCs w:val="18"/>
        </w:rPr>
        <w:t xml:space="preserve">některých </w:t>
      </w:r>
      <w:r w:rsidRPr="00485C6C">
        <w:rPr>
          <w:sz w:val="18"/>
          <w:szCs w:val="18"/>
        </w:rPr>
        <w:t>přestupcích, ve znění po</w:t>
      </w:r>
      <w:r>
        <w:rPr>
          <w:sz w:val="18"/>
          <w:szCs w:val="18"/>
        </w:rPr>
        <w:t>zdějších předpisů, platí, že d</w:t>
      </w:r>
      <w:r w:rsidRPr="00485C6C">
        <w:rPr>
          <w:sz w:val="18"/>
          <w:szCs w:val="18"/>
        </w:rPr>
        <w:t xml:space="preserve">obou nočního klidu se rozumí doba od </w:t>
      </w:r>
      <w:r w:rsidR="00FC1A7A">
        <w:rPr>
          <w:sz w:val="18"/>
          <w:szCs w:val="18"/>
        </w:rPr>
        <w:t>dvacáté druhé</w:t>
      </w:r>
      <w:r w:rsidRPr="00485C6C">
        <w:rPr>
          <w:sz w:val="18"/>
          <w:szCs w:val="18"/>
        </w:rPr>
        <w:t xml:space="preserve"> do </w:t>
      </w:r>
      <w:r w:rsidR="00FC1A7A">
        <w:rPr>
          <w:sz w:val="18"/>
          <w:szCs w:val="18"/>
        </w:rPr>
        <w:t>šesté</w:t>
      </w:r>
      <w:r w:rsidRPr="00485C6C">
        <w:rPr>
          <w:sz w:val="18"/>
          <w:szCs w:val="18"/>
        </w:rPr>
        <w:t xml:space="preserve"> hodiny. Obec může obecně závaznou vyhláškou stanovit výjimečné případy, zejména slavnosti nebo obdobné společenské nebo rodinné akce, při nichž je doba nočního klidu vym</w:t>
      </w:r>
      <w:r>
        <w:rPr>
          <w:sz w:val="18"/>
          <w:szCs w:val="18"/>
        </w:rPr>
        <w:t xml:space="preserve">ezena dobou kratší nebo </w:t>
      </w:r>
      <w:r w:rsidR="00FC1A7A">
        <w:rPr>
          <w:sz w:val="18"/>
          <w:szCs w:val="18"/>
        </w:rPr>
        <w:t>při nichž nemusí být doba nočního klidu dodržována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758A"/>
    <w:multiLevelType w:val="hybridMultilevel"/>
    <w:tmpl w:val="01B28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401F"/>
    <w:multiLevelType w:val="hybridMultilevel"/>
    <w:tmpl w:val="775A1AA4"/>
    <w:lvl w:ilvl="0" w:tplc="9558DB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D3D84"/>
    <w:multiLevelType w:val="hybridMultilevel"/>
    <w:tmpl w:val="4D2E6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64F61"/>
    <w:multiLevelType w:val="hybridMultilevel"/>
    <w:tmpl w:val="905A3BDA"/>
    <w:lvl w:ilvl="0" w:tplc="7ED4040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D0986"/>
    <w:multiLevelType w:val="hybridMultilevel"/>
    <w:tmpl w:val="3AEE08F8"/>
    <w:lvl w:ilvl="0" w:tplc="BA84DAD8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4A"/>
    <w:rsid w:val="00006A00"/>
    <w:rsid w:val="0000766E"/>
    <w:rsid w:val="00011E0F"/>
    <w:rsid w:val="00017967"/>
    <w:rsid w:val="000202FA"/>
    <w:rsid w:val="0002603E"/>
    <w:rsid w:val="00040EF4"/>
    <w:rsid w:val="0005249C"/>
    <w:rsid w:val="00055531"/>
    <w:rsid w:val="0006281A"/>
    <w:rsid w:val="00063580"/>
    <w:rsid w:val="0007747B"/>
    <w:rsid w:val="00094129"/>
    <w:rsid w:val="000B7FEF"/>
    <w:rsid w:val="000C2042"/>
    <w:rsid w:val="000D2FDB"/>
    <w:rsid w:val="000D5D7F"/>
    <w:rsid w:val="000E7219"/>
    <w:rsid w:val="000F0AD2"/>
    <w:rsid w:val="000F1311"/>
    <w:rsid w:val="00101661"/>
    <w:rsid w:val="001018B9"/>
    <w:rsid w:val="00101920"/>
    <w:rsid w:val="00117E01"/>
    <w:rsid w:val="001218DA"/>
    <w:rsid w:val="00122F75"/>
    <w:rsid w:val="00132897"/>
    <w:rsid w:val="001348DE"/>
    <w:rsid w:val="00150B33"/>
    <w:rsid w:val="00173C43"/>
    <w:rsid w:val="0018569D"/>
    <w:rsid w:val="00192027"/>
    <w:rsid w:val="001A2A31"/>
    <w:rsid w:val="001B0963"/>
    <w:rsid w:val="001B1332"/>
    <w:rsid w:val="001F3077"/>
    <w:rsid w:val="00223B8A"/>
    <w:rsid w:val="002744C1"/>
    <w:rsid w:val="00296A66"/>
    <w:rsid w:val="00297907"/>
    <w:rsid w:val="00297FF4"/>
    <w:rsid w:val="002B4F0C"/>
    <w:rsid w:val="002B7555"/>
    <w:rsid w:val="002E3B13"/>
    <w:rsid w:val="002F7266"/>
    <w:rsid w:val="002F797A"/>
    <w:rsid w:val="00323305"/>
    <w:rsid w:val="00325918"/>
    <w:rsid w:val="00346BA9"/>
    <w:rsid w:val="0034731C"/>
    <w:rsid w:val="003574DD"/>
    <w:rsid w:val="00363BCF"/>
    <w:rsid w:val="00375058"/>
    <w:rsid w:val="00391AFB"/>
    <w:rsid w:val="003A4683"/>
    <w:rsid w:val="003B4A84"/>
    <w:rsid w:val="003B7FE9"/>
    <w:rsid w:val="003C52EA"/>
    <w:rsid w:val="003D722E"/>
    <w:rsid w:val="003F2ECD"/>
    <w:rsid w:val="003F4015"/>
    <w:rsid w:val="003F4307"/>
    <w:rsid w:val="00403B4A"/>
    <w:rsid w:val="004270CA"/>
    <w:rsid w:val="00430FAD"/>
    <w:rsid w:val="0043388B"/>
    <w:rsid w:val="0043618F"/>
    <w:rsid w:val="00437AA2"/>
    <w:rsid w:val="00442722"/>
    <w:rsid w:val="0046294B"/>
    <w:rsid w:val="00466F05"/>
    <w:rsid w:val="0047452B"/>
    <w:rsid w:val="004757D5"/>
    <w:rsid w:val="004847CF"/>
    <w:rsid w:val="00492317"/>
    <w:rsid w:val="004A4DE8"/>
    <w:rsid w:val="004C4FF0"/>
    <w:rsid w:val="004C5A98"/>
    <w:rsid w:val="004E73E5"/>
    <w:rsid w:val="0050387E"/>
    <w:rsid w:val="005165E4"/>
    <w:rsid w:val="00522ABE"/>
    <w:rsid w:val="00540C7D"/>
    <w:rsid w:val="00543EBA"/>
    <w:rsid w:val="00544939"/>
    <w:rsid w:val="00546093"/>
    <w:rsid w:val="0055649F"/>
    <w:rsid w:val="0055721C"/>
    <w:rsid w:val="00560B32"/>
    <w:rsid w:val="005715C3"/>
    <w:rsid w:val="005E6362"/>
    <w:rsid w:val="006111BF"/>
    <w:rsid w:val="006111CC"/>
    <w:rsid w:val="00611CA5"/>
    <w:rsid w:val="00661F1C"/>
    <w:rsid w:val="00663049"/>
    <w:rsid w:val="00675B1C"/>
    <w:rsid w:val="00686DC3"/>
    <w:rsid w:val="00695DA5"/>
    <w:rsid w:val="006B1732"/>
    <w:rsid w:val="006B6AF2"/>
    <w:rsid w:val="006B6C89"/>
    <w:rsid w:val="006C62F1"/>
    <w:rsid w:val="006D0044"/>
    <w:rsid w:val="006E4C23"/>
    <w:rsid w:val="006F0E36"/>
    <w:rsid w:val="006F6F87"/>
    <w:rsid w:val="00706883"/>
    <w:rsid w:val="00710CF8"/>
    <w:rsid w:val="00716FCF"/>
    <w:rsid w:val="00720FAC"/>
    <w:rsid w:val="0074029E"/>
    <w:rsid w:val="0074376E"/>
    <w:rsid w:val="00750449"/>
    <w:rsid w:val="007532E0"/>
    <w:rsid w:val="00757ECB"/>
    <w:rsid w:val="007869C7"/>
    <w:rsid w:val="00795335"/>
    <w:rsid w:val="007A1600"/>
    <w:rsid w:val="007A4727"/>
    <w:rsid w:val="007C7D12"/>
    <w:rsid w:val="007D7AEE"/>
    <w:rsid w:val="00802386"/>
    <w:rsid w:val="00804AC4"/>
    <w:rsid w:val="008347D0"/>
    <w:rsid w:val="00837CCF"/>
    <w:rsid w:val="008435F9"/>
    <w:rsid w:val="008442B9"/>
    <w:rsid w:val="00887A51"/>
    <w:rsid w:val="00893F8C"/>
    <w:rsid w:val="00894482"/>
    <w:rsid w:val="00894CB1"/>
    <w:rsid w:val="00897166"/>
    <w:rsid w:val="008B3D21"/>
    <w:rsid w:val="008B7CFF"/>
    <w:rsid w:val="008C27DC"/>
    <w:rsid w:val="008D4D61"/>
    <w:rsid w:val="008E44B2"/>
    <w:rsid w:val="008F1560"/>
    <w:rsid w:val="008F6B88"/>
    <w:rsid w:val="009360B4"/>
    <w:rsid w:val="00941AC7"/>
    <w:rsid w:val="0095052F"/>
    <w:rsid w:val="009508D8"/>
    <w:rsid w:val="009603B3"/>
    <w:rsid w:val="00972537"/>
    <w:rsid w:val="00973730"/>
    <w:rsid w:val="00973C16"/>
    <w:rsid w:val="00974849"/>
    <w:rsid w:val="00975F97"/>
    <w:rsid w:val="00982D19"/>
    <w:rsid w:val="009A2FC9"/>
    <w:rsid w:val="009E521A"/>
    <w:rsid w:val="009E572A"/>
    <w:rsid w:val="00A003EA"/>
    <w:rsid w:val="00A03744"/>
    <w:rsid w:val="00A206FE"/>
    <w:rsid w:val="00A2143E"/>
    <w:rsid w:val="00A21512"/>
    <w:rsid w:val="00A26EAD"/>
    <w:rsid w:val="00A3259D"/>
    <w:rsid w:val="00A33DCA"/>
    <w:rsid w:val="00A420CE"/>
    <w:rsid w:val="00A6188F"/>
    <w:rsid w:val="00A62D1C"/>
    <w:rsid w:val="00A9264A"/>
    <w:rsid w:val="00A94EFD"/>
    <w:rsid w:val="00AB6344"/>
    <w:rsid w:val="00AD5634"/>
    <w:rsid w:val="00AE2991"/>
    <w:rsid w:val="00AE2998"/>
    <w:rsid w:val="00AF0DDC"/>
    <w:rsid w:val="00B23E2E"/>
    <w:rsid w:val="00B30D53"/>
    <w:rsid w:val="00B35A7A"/>
    <w:rsid w:val="00B42001"/>
    <w:rsid w:val="00B42E50"/>
    <w:rsid w:val="00B432A7"/>
    <w:rsid w:val="00B52630"/>
    <w:rsid w:val="00B54892"/>
    <w:rsid w:val="00B628B2"/>
    <w:rsid w:val="00B63A36"/>
    <w:rsid w:val="00B650C6"/>
    <w:rsid w:val="00B66983"/>
    <w:rsid w:val="00B73092"/>
    <w:rsid w:val="00B95FDC"/>
    <w:rsid w:val="00BA3D5A"/>
    <w:rsid w:val="00BA6E4A"/>
    <w:rsid w:val="00BB28A2"/>
    <w:rsid w:val="00BC21CD"/>
    <w:rsid w:val="00BC5D43"/>
    <w:rsid w:val="00BC6F83"/>
    <w:rsid w:val="00BE3F52"/>
    <w:rsid w:val="00C113C9"/>
    <w:rsid w:val="00C3326C"/>
    <w:rsid w:val="00C35E80"/>
    <w:rsid w:val="00C441A4"/>
    <w:rsid w:val="00C544B2"/>
    <w:rsid w:val="00C619A7"/>
    <w:rsid w:val="00C6782A"/>
    <w:rsid w:val="00C70BF7"/>
    <w:rsid w:val="00C7393F"/>
    <w:rsid w:val="00C74BEF"/>
    <w:rsid w:val="00C74C6F"/>
    <w:rsid w:val="00C91331"/>
    <w:rsid w:val="00C91F85"/>
    <w:rsid w:val="00C92C1A"/>
    <w:rsid w:val="00CA1B8B"/>
    <w:rsid w:val="00CA227C"/>
    <w:rsid w:val="00CD6511"/>
    <w:rsid w:val="00CD7B14"/>
    <w:rsid w:val="00D04F98"/>
    <w:rsid w:val="00D11619"/>
    <w:rsid w:val="00D261EA"/>
    <w:rsid w:val="00D36BA4"/>
    <w:rsid w:val="00D62F38"/>
    <w:rsid w:val="00D747B5"/>
    <w:rsid w:val="00D759A1"/>
    <w:rsid w:val="00D76B9E"/>
    <w:rsid w:val="00DB002F"/>
    <w:rsid w:val="00DB6C65"/>
    <w:rsid w:val="00DD4981"/>
    <w:rsid w:val="00DE02B4"/>
    <w:rsid w:val="00DE5C0E"/>
    <w:rsid w:val="00DF78CC"/>
    <w:rsid w:val="00E043B7"/>
    <w:rsid w:val="00E07BD7"/>
    <w:rsid w:val="00E117ED"/>
    <w:rsid w:val="00E1653F"/>
    <w:rsid w:val="00E234FA"/>
    <w:rsid w:val="00E34650"/>
    <w:rsid w:val="00E50B94"/>
    <w:rsid w:val="00E5307C"/>
    <w:rsid w:val="00E72171"/>
    <w:rsid w:val="00E961C0"/>
    <w:rsid w:val="00EA4E3E"/>
    <w:rsid w:val="00EC24F2"/>
    <w:rsid w:val="00EC4F07"/>
    <w:rsid w:val="00ED1F81"/>
    <w:rsid w:val="00EE4A68"/>
    <w:rsid w:val="00EE5737"/>
    <w:rsid w:val="00EE655F"/>
    <w:rsid w:val="00EE6618"/>
    <w:rsid w:val="00F00415"/>
    <w:rsid w:val="00F00475"/>
    <w:rsid w:val="00F21872"/>
    <w:rsid w:val="00F31C25"/>
    <w:rsid w:val="00F4513E"/>
    <w:rsid w:val="00F462D7"/>
    <w:rsid w:val="00F469ED"/>
    <w:rsid w:val="00F72F86"/>
    <w:rsid w:val="00F86A4B"/>
    <w:rsid w:val="00F928DC"/>
    <w:rsid w:val="00FB428B"/>
    <w:rsid w:val="00FC062D"/>
    <w:rsid w:val="00FC1A7A"/>
    <w:rsid w:val="00FC499E"/>
    <w:rsid w:val="00FD70A2"/>
    <w:rsid w:val="00FD7BB2"/>
    <w:rsid w:val="00FE293F"/>
    <w:rsid w:val="00FF427F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3B61"/>
  <w15:docId w15:val="{7A7AEA31-BC73-49CE-A68A-D341872F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ind w:right="-7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6E4A"/>
    <w:pPr>
      <w:suppressAutoHyphens/>
      <w:ind w:right="0"/>
      <w:jc w:val="left"/>
    </w:pPr>
    <w:rPr>
      <w:rFonts w:eastAsia="Times New Roman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A6E4A"/>
    <w:pPr>
      <w:keepNext/>
      <w:suppressAutoHyphens w:val="0"/>
      <w:jc w:val="center"/>
      <w:outlineLvl w:val="0"/>
    </w:pPr>
    <w:rPr>
      <w:b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A6E4A"/>
    <w:pPr>
      <w:keepNext/>
      <w:suppressAutoHyphens w:val="0"/>
      <w:jc w:val="center"/>
      <w:outlineLvl w:val="1"/>
    </w:pPr>
    <w:rPr>
      <w:b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A6E4A"/>
    <w:pPr>
      <w:keepNext/>
      <w:suppressAutoHyphens w:val="0"/>
      <w:jc w:val="center"/>
      <w:outlineLvl w:val="2"/>
    </w:pPr>
    <w:rPr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6E4A"/>
    <w:rPr>
      <w:rFonts w:eastAsia="Times New Roman" w:cs="Times New Roman"/>
      <w:b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BA6E4A"/>
    <w:rPr>
      <w:rFonts w:eastAsia="Times New Roman" w:cs="Times New Roman"/>
      <w:b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BA6E4A"/>
    <w:rPr>
      <w:rFonts w:eastAsia="Times New Roman" w:cs="Times New Roman"/>
      <w:b/>
      <w:bCs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BA6E4A"/>
    <w:pPr>
      <w:suppressAutoHyphens w:val="0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6E4A"/>
    <w:rPr>
      <w:rFonts w:eastAsia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BA6E4A"/>
    <w:rPr>
      <w:rFonts w:cs="Times New Roman"/>
      <w:vertAlign w:val="superscript"/>
    </w:rPr>
  </w:style>
  <w:style w:type="paragraph" w:styleId="Prosttext">
    <w:name w:val="Plain Text"/>
    <w:basedOn w:val="Normln"/>
    <w:link w:val="ProsttextChar"/>
    <w:rsid w:val="00BA6E4A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BA6E4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A6E4A"/>
    <w:pPr>
      <w:suppressAutoHyphens w:val="0"/>
      <w:spacing w:after="120"/>
    </w:pPr>
    <w:rPr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BA6E4A"/>
    <w:rPr>
      <w:rFonts w:eastAsia="Times New Roman" w:cs="Times New Roman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BA6E4A"/>
    <w:pPr>
      <w:spacing w:before="280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737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6B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BA9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37C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7C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7CCF"/>
    <w:rPr>
      <w:rFonts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C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CCF"/>
    <w:rPr>
      <w:rFonts w:eastAsia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B0369-44E3-4669-AC9C-E3BFA6B1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2732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zacharieva</dc:creator>
  <cp:lastModifiedBy>Pavla Pilátová</cp:lastModifiedBy>
  <cp:revision>2</cp:revision>
  <cp:lastPrinted>2018-04-19T06:19:00Z</cp:lastPrinted>
  <dcterms:created xsi:type="dcterms:W3CDTF">2024-04-24T10:20:00Z</dcterms:created>
  <dcterms:modified xsi:type="dcterms:W3CDTF">2024-04-24T10:20:00Z</dcterms:modified>
</cp:coreProperties>
</file>