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Obec Tupadly</w:t>
        <w:br w:type="textWrapping"/>
        <w:t xml:space="preserve"> Zastupitelstvo obce Tupadly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Rule="auto"/>
        <w:jc w:val="center"/>
        <w:rPr>
          <w:b w:val="1"/>
          <w:bCs w:val="1"/>
          <w:sz w:val="24"/>
          <w:szCs w:val="24"/>
        </w:rPr>
      </w:pPr>
      <w:bookmarkStart w:colFirst="0" w:colLast="0" w:name="_dubghesmm7tu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Obecně závazná vyhláška obce Tupadly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Rule="auto"/>
        <w:jc w:val="center"/>
        <w:rPr>
          <w:b w:val="1"/>
          <w:bCs w:val="1"/>
          <w:sz w:val="24"/>
          <w:szCs w:val="24"/>
        </w:rPr>
      </w:pPr>
      <w:bookmarkStart w:colFirst="0" w:colLast="0" w:name="_7egm53qwhvnk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místním poplatku za užívání veřejného prostranství</w:t>
      </w:r>
    </w:p>
    <w:p w:rsidR="00000000" w:rsidDel="00000000" w:rsidP="00000000" w:rsidRDefault="00000000" w:rsidRPr="00000000" w14:paraId="00000004">
      <w:pPr>
        <w:spacing w:after="120" w:before="60" w:lineRule="auto"/>
        <w:jc w:val="both"/>
        <w:rPr/>
      </w:pPr>
      <w:r w:rsidDel="00000000" w:rsidR="00000000" w:rsidRPr="00000000">
        <w:rPr>
          <w:rtl w:val="0"/>
        </w:rPr>
        <w:t xml:space="preserve">Zastupitelstvo obce Tupadly se na svém zasedání dne 2. 9. 2026 usneslo vydat na základě § 14 zákona č. 565/1990 Sb., o místních poplatcích, ve znění pozdějších předpisů (dále jen „zákon o místních poplatcích“), a v souladu s § 10 písm. d) a § 84 odst. 2 písm. h) zákona č. 128/2000 Sb., o obcích (obecní zřízení), ve znění pozdějších předpisů, tuto obecně závaznou vyhlášku (dále jen „vyhláška“):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jwk1z6hwksky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1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jwk1z6hwksky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Úvodní ustanovení</w:t>
      </w:r>
    </w:p>
    <w:p w:rsidR="00000000" w:rsidDel="00000000" w:rsidP="00000000" w:rsidRDefault="00000000" w:rsidRPr="00000000" w14:paraId="00000007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Obec Tupadly touto vyhláškou zavádí místní poplatek za užívání veřejného prostranství (dále jen „poplatek“).</w:t>
      </w:r>
    </w:p>
    <w:p w:rsidR="00000000" w:rsidDel="00000000" w:rsidP="00000000" w:rsidRDefault="00000000" w:rsidRPr="00000000" w14:paraId="00000008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Správcem poplatku je obecní úřad[1].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mbj743aqky45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2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mbj743aqky45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Předmět poplatku a poplatník</w:t>
      </w:r>
    </w:p>
    <w:p w:rsidR="00000000" w:rsidDel="00000000" w:rsidP="00000000" w:rsidRDefault="00000000" w:rsidRPr="00000000" w14:paraId="0000000B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Poplatek se vybírá za zvláštní užívání veřejného prostranství, kterým se rozumí[2]:</w:t>
      </w:r>
    </w:p>
    <w:p w:rsidR="00000000" w:rsidDel="00000000" w:rsidP="00000000" w:rsidRDefault="00000000" w:rsidRPr="00000000" w14:paraId="0000000C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dočasných staveb sloužících pro poskytování služeb,</w:t>
      </w:r>
    </w:p>
    <w:p w:rsidR="00000000" w:rsidDel="00000000" w:rsidP="00000000" w:rsidRDefault="00000000" w:rsidRPr="00000000" w14:paraId="0000000D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zařízení sloužících pro poskytování služeb,</w:t>
      </w:r>
    </w:p>
    <w:p w:rsidR="00000000" w:rsidDel="00000000" w:rsidP="00000000" w:rsidRDefault="00000000" w:rsidRPr="00000000" w14:paraId="0000000E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dočasných staveb sloužících pro poskytování prodeje,</w:t>
      </w:r>
    </w:p>
    <w:p w:rsidR="00000000" w:rsidDel="00000000" w:rsidP="00000000" w:rsidRDefault="00000000" w:rsidRPr="00000000" w14:paraId="0000000F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zařízení sloužících pro poskytování prodeje,</w:t>
      </w:r>
    </w:p>
    <w:p w:rsidR="00000000" w:rsidDel="00000000" w:rsidP="00000000" w:rsidRDefault="00000000" w:rsidRPr="00000000" w14:paraId="00000010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reklamních zařízení,</w:t>
      </w:r>
    </w:p>
    <w:p w:rsidR="00000000" w:rsidDel="00000000" w:rsidP="00000000" w:rsidRDefault="00000000" w:rsidRPr="00000000" w14:paraId="00000011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f)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provádění výkopových prací,</w:t>
      </w:r>
    </w:p>
    <w:p w:rsidR="00000000" w:rsidDel="00000000" w:rsidP="00000000" w:rsidRDefault="00000000" w:rsidRPr="00000000" w14:paraId="00000012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g)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stavebních zařízení,</w:t>
      </w:r>
    </w:p>
    <w:p w:rsidR="00000000" w:rsidDel="00000000" w:rsidP="00000000" w:rsidRDefault="00000000" w:rsidRPr="00000000" w14:paraId="00000013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h)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umístění skládek,</w:t>
      </w:r>
    </w:p>
    <w:p w:rsidR="00000000" w:rsidDel="00000000" w:rsidP="00000000" w:rsidRDefault="00000000" w:rsidRPr="00000000" w14:paraId="00000014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i)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užívání veřejného prostranství pro kulturní akce,</w:t>
      </w:r>
    </w:p>
    <w:p w:rsidR="00000000" w:rsidDel="00000000" w:rsidP="00000000" w:rsidRDefault="00000000" w:rsidRPr="00000000" w14:paraId="00000015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j)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užívání veřejného prostranství pro sportovní akce,</w:t>
      </w:r>
    </w:p>
    <w:p w:rsidR="00000000" w:rsidDel="00000000" w:rsidP="00000000" w:rsidRDefault="00000000" w:rsidRPr="00000000" w14:paraId="00000016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k)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užívání veřejného prostranství pro reklamní akce,</w:t>
      </w:r>
    </w:p>
    <w:p w:rsidR="00000000" w:rsidDel="00000000" w:rsidP="00000000" w:rsidRDefault="00000000" w:rsidRPr="00000000" w14:paraId="00000017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l)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užívání veřejného prostranství pro potřeby tvorby filmových a televizních děl.</w:t>
      </w:r>
    </w:p>
    <w:p w:rsidR="00000000" w:rsidDel="00000000" w:rsidP="00000000" w:rsidRDefault="00000000" w:rsidRPr="00000000" w14:paraId="00000018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Poplatek platí fyzické i právnické osoby, které užívají veřejné prostranství způsobem uvedeným v odstavci 1 (dále jen „poplatník“)[3].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before="0" w:lineRule="auto"/>
        <w:jc w:val="center"/>
        <w:rPr>
          <w:b w:val="1"/>
          <w:bCs w:val="1"/>
        </w:rPr>
      </w:pPr>
      <w:bookmarkStart w:colFirst="0" w:colLast="0" w:name="_h4vww0nrvsq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z49wf7r96k28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3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z49wf7r96k28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Veřejná prostranství</w:t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rtl w:val="0"/>
        </w:rPr>
        <w:t xml:space="preserve">Poplatek se platí za užívání veřejného prostranství, kterým se rozumí veškeré pozemky v k.ú. Tupadly, ve vlastnictví obce Tupadly vedené v katastru nemovitostí na LV 10001 jako druh pozemku ostatní plocha, způsob využití ostatní komunikace: 257/1, 243/1, 1257/1, 1258/7, 1256/2, 1256/1, 286/10, 283/2, 1404, 1305/2, 1254/1, 201/2, 220, 195/1, 1229, 1235/1, 63/3, 49/1, 49/1, 49/3, 1242/3, 145/1, 124/3.</w:t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rtl w:val="0"/>
        </w:rPr>
        <w:t xml:space="preserve">Dále pozemky 997/1, 286/12, 196/1, 201/2, 1416, 195/1, 195/2, 182/3, 1236, 1233, 1220, 182/1, 185/3, 1240, 125/3, 124/1, 130/1 1256/1 997/7 292/1 1254/1 206/2 1237/1.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tvk84cmxuwr4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4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tvk84cmxuwr4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Ohlašovací povinnost</w:t>
      </w:r>
    </w:p>
    <w:p w:rsidR="00000000" w:rsidDel="00000000" w:rsidP="00000000" w:rsidRDefault="00000000" w:rsidRPr="00000000" w14:paraId="00000020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Poplatník je povinen podat správci poplatku ohlášení nejpozději 10 dnů před zahájením užívání veřejného prostranství; není-li to možné, je povinen podat nejpozději v den zahájení užívání veřejného prostranství. Pokud tento den připadne na sobotu, neděli nebo státem uznaný svátek, je poplatník povinen splnit ohlašovací povinnost nejblíže následující pracovní den.</w:t>
      </w:r>
    </w:p>
    <w:p w:rsidR="00000000" w:rsidDel="00000000" w:rsidP="00000000" w:rsidRDefault="00000000" w:rsidRPr="00000000" w14:paraId="00000021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Údaje uváděné v ohlášení upravuje zákon[4].</w:t>
      </w:r>
    </w:p>
    <w:p w:rsidR="00000000" w:rsidDel="00000000" w:rsidP="00000000" w:rsidRDefault="00000000" w:rsidRPr="00000000" w14:paraId="00000022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Dojde-li ke změně údajů uvedených v ohlášení, je poplatník povinen tuto změnu oznámit do 15 dnů ode dne, kdy nastala[5].</w:t>
      </w:r>
    </w:p>
    <w:p w:rsidR="00000000" w:rsidDel="00000000" w:rsidP="00000000" w:rsidRDefault="00000000" w:rsidRPr="00000000" w14:paraId="00000023">
      <w:pPr>
        <w:spacing w:after="120" w:lineRule="auto"/>
        <w:ind w:left="580" w:hanging="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bi3oqn8fasui" w:id="7"/>
      <w:bookmarkEnd w:id="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5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bi3oqn8fasui" w:id="7"/>
      <w:bookmarkEnd w:id="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Sazba poplatku</w:t>
      </w:r>
    </w:p>
    <w:p w:rsidR="00000000" w:rsidDel="00000000" w:rsidP="00000000" w:rsidRDefault="00000000" w:rsidRPr="00000000" w14:paraId="00000026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Sazba poplatku činí za každý i započatý m² a každý i započatý den:</w:t>
      </w:r>
    </w:p>
    <w:p w:rsidR="00000000" w:rsidDel="00000000" w:rsidP="00000000" w:rsidRDefault="00000000" w:rsidRPr="00000000" w14:paraId="00000027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dočasných staveb sloužících pro poskytování služeb 10 Kč,</w:t>
      </w:r>
    </w:p>
    <w:p w:rsidR="00000000" w:rsidDel="00000000" w:rsidP="00000000" w:rsidRDefault="00000000" w:rsidRPr="00000000" w14:paraId="00000028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zařízení sloužících pro poskytování služeb 10 Kč,</w:t>
      </w:r>
    </w:p>
    <w:p w:rsidR="00000000" w:rsidDel="00000000" w:rsidP="00000000" w:rsidRDefault="00000000" w:rsidRPr="00000000" w14:paraId="00000029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dočasných staveb sloužících pro poskytování prodeje 10 Kč,</w:t>
      </w:r>
    </w:p>
    <w:p w:rsidR="00000000" w:rsidDel="00000000" w:rsidP="00000000" w:rsidRDefault="00000000" w:rsidRPr="00000000" w14:paraId="0000002A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zařízení sloužících pro poskytování prodeje 10 Kč,</w:t>
      </w:r>
    </w:p>
    <w:p w:rsidR="00000000" w:rsidDel="00000000" w:rsidP="00000000" w:rsidRDefault="00000000" w:rsidRPr="00000000" w14:paraId="0000002B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reklamních zařízení 10 Kč,</w:t>
      </w:r>
    </w:p>
    <w:p w:rsidR="00000000" w:rsidDel="00000000" w:rsidP="00000000" w:rsidRDefault="00000000" w:rsidRPr="00000000" w14:paraId="0000002C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f)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za provádění výkopových prací 10 Kč,</w:t>
      </w:r>
    </w:p>
    <w:p w:rsidR="00000000" w:rsidDel="00000000" w:rsidP="00000000" w:rsidRDefault="00000000" w:rsidRPr="00000000" w14:paraId="0000002D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g)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stavebních zařízení 10 Kč,</w:t>
      </w:r>
    </w:p>
    <w:p w:rsidR="00000000" w:rsidDel="00000000" w:rsidP="00000000" w:rsidRDefault="00000000" w:rsidRPr="00000000" w14:paraId="0000002E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h)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umístění skládek 10 Kč,</w:t>
      </w:r>
    </w:p>
    <w:p w:rsidR="00000000" w:rsidDel="00000000" w:rsidP="00000000" w:rsidRDefault="00000000" w:rsidRPr="00000000" w14:paraId="0000002F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i)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za užívání veřejného prostranství pro kulturní akce 10 Kč.</w:t>
      </w:r>
    </w:p>
    <w:p w:rsidR="00000000" w:rsidDel="00000000" w:rsidP="00000000" w:rsidRDefault="00000000" w:rsidRPr="00000000" w14:paraId="00000030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Obec stanovuje poplatek paušální částkou:</w:t>
      </w:r>
    </w:p>
    <w:p w:rsidR="00000000" w:rsidDel="00000000" w:rsidP="00000000" w:rsidRDefault="00000000" w:rsidRPr="00000000" w14:paraId="00000031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užívání veřejného prostranství pro sportovní akce 1000 Kč za týden,</w:t>
      </w:r>
    </w:p>
    <w:p w:rsidR="00000000" w:rsidDel="00000000" w:rsidP="00000000" w:rsidRDefault="00000000" w:rsidRPr="00000000" w14:paraId="00000032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užívání veřejného prostranství pro reklamní akce 5000 Kč za týden,</w:t>
      </w:r>
    </w:p>
    <w:p w:rsidR="00000000" w:rsidDel="00000000" w:rsidP="00000000" w:rsidRDefault="00000000" w:rsidRPr="00000000" w14:paraId="00000033">
      <w:pPr>
        <w:spacing w:after="120" w:lineRule="auto"/>
        <w:ind w:left="1360" w:hanging="40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za užívání veřejného prostranství pro potřeby tvorby filmových a televizních děl 5000 Kč za měsíc.</w:t>
      </w:r>
    </w:p>
    <w:p w:rsidR="00000000" w:rsidDel="00000000" w:rsidP="00000000" w:rsidRDefault="00000000" w:rsidRPr="00000000" w14:paraId="00000034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Volbu placení poplatku paušální částkou včetně výběru varianty paušální částky sdělí poplatník správci poplatku v rámci ohlášení dle čl. 4 odst. 1.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awqkz02jzpiw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8wp7o7f7u4a5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gdqnvaosbob8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te3ps45c8jug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8potjemh72vr" w:id="12"/>
      <w:bookmarkEnd w:id="1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6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8potjemh72vr" w:id="12"/>
      <w:bookmarkEnd w:id="1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Splatnost poplatku</w:t>
      </w:r>
    </w:p>
    <w:p w:rsidR="00000000" w:rsidDel="00000000" w:rsidP="00000000" w:rsidRDefault="00000000" w:rsidRPr="00000000" w14:paraId="0000003B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Poplatek je splatný do 30 dnů ode dne ukončení užívání veřejného prostranství; trvá-li užívání veřejného prostranství déle než jeden měsíc, je poplatek k již vzniklé poplatkové povinnosti splatný vždy k poslednímu dni každého měsíce.</w:t>
      </w:r>
    </w:p>
    <w:p w:rsidR="00000000" w:rsidDel="00000000" w:rsidP="00000000" w:rsidRDefault="00000000" w:rsidRPr="00000000" w14:paraId="0000003C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Poplatek stanovený paušální částkou je splatný v den, na který připadá první den období, pro než je výše poplatku tímto způsobem určena.</w:t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a10jwi6j5n9k" w:id="13"/>
      <w:bookmarkEnd w:id="1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7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a10jwi6j5n9k" w:id="13"/>
      <w:bookmarkEnd w:id="1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Osvobození</w:t>
      </w:r>
    </w:p>
    <w:p w:rsidR="00000000" w:rsidDel="00000000" w:rsidP="00000000" w:rsidRDefault="00000000" w:rsidRPr="00000000" w14:paraId="0000003F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Poplatek se neplatí z akcí pořádaných na veřejném prostranství, jejichž celý výtěžek je odveden na charitativní a veřejně prospěšné účely.</w:t>
      </w:r>
    </w:p>
    <w:p w:rsidR="00000000" w:rsidDel="00000000" w:rsidP="00000000" w:rsidRDefault="00000000" w:rsidRPr="00000000" w14:paraId="00000040">
      <w:pPr>
        <w:spacing w:after="120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V případě, že poplatník nesplní povinnost ohlásit údaj rozhodný pro osvobození ve lhůtách stanovených touto vyhláškou nebo zákonem, nárok na osvobození zaniká.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gqgsc6dmzla9" w:id="14"/>
      <w:bookmarkEnd w:id="1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8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gqgsc6dmzla9" w:id="14"/>
      <w:bookmarkEnd w:id="1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Zrušovací ustanovení</w:t>
      </w:r>
    </w:p>
    <w:p w:rsidR="00000000" w:rsidDel="00000000" w:rsidP="00000000" w:rsidRDefault="00000000" w:rsidRPr="00000000" w14:paraId="00000043">
      <w:pPr>
        <w:spacing w:after="120" w:lineRule="auto"/>
        <w:rPr/>
      </w:pPr>
      <w:r w:rsidDel="00000000" w:rsidR="00000000" w:rsidRPr="00000000">
        <w:rPr>
          <w:rtl w:val="0"/>
        </w:rPr>
        <w:t xml:space="preserve">Zrušuje se obecně závazná vyhláška č. 3/2025, o místním poplatku za užívání veřejného prostranství, ze dne 10. prosince 2025.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ubkzdrtjwjch" w:id="15"/>
      <w:bookmarkEnd w:id="1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9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ubkzdrtjwjch" w:id="15"/>
      <w:bookmarkEnd w:id="1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Účinnost</w:t>
      </w:r>
    </w:p>
    <w:p w:rsidR="00000000" w:rsidDel="00000000" w:rsidP="00000000" w:rsidRDefault="00000000" w:rsidRPr="00000000" w14:paraId="00000046">
      <w:pPr>
        <w:spacing w:after="120" w:lineRule="auto"/>
        <w:rPr/>
      </w:pPr>
      <w:r w:rsidDel="00000000" w:rsidR="00000000" w:rsidRPr="00000000">
        <w:rPr>
          <w:rtl w:val="0"/>
        </w:rPr>
        <w:t xml:space="preserve">Tato vyhláška nabývá účinnosti dnem 1. 10. 2026</w:t>
      </w:r>
    </w:p>
    <w:p w:rsidR="00000000" w:rsidDel="00000000" w:rsidP="00000000" w:rsidRDefault="00000000" w:rsidRPr="00000000" w14:paraId="00000047">
      <w:pPr>
        <w:spacing w:after="120" w:lineRule="auto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after="120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Tereza Cílková v. r.                                                 Miloslava Šulová v. r. </w:t>
      </w:r>
    </w:p>
    <w:p w:rsidR="00000000" w:rsidDel="00000000" w:rsidP="00000000" w:rsidRDefault="00000000" w:rsidRPr="00000000" w14:paraId="0000004E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  místostarostka                                                              starostka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60" w:firstLine="0"/>
        <w:rPr/>
      </w:pPr>
      <w:r w:rsidDel="00000000" w:rsidR="00000000" w:rsidRPr="00000000">
        <w:rPr>
          <w:sz w:val="18"/>
          <w:szCs w:val="18"/>
          <w:rtl w:val="0"/>
        </w:rPr>
        <w:t xml:space="preserve">[1]</w:t>
      </w:r>
      <w:r w:rsidDel="00000000" w:rsidR="00000000" w:rsidRPr="00000000">
        <w:rPr>
          <w:rtl w:val="0"/>
        </w:rPr>
        <w:t xml:space="preserve">§ 15 odst. 1 zákona o místních poplatcích.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3">
      <w:pPr>
        <w:ind w:left="160" w:firstLine="0"/>
        <w:rPr/>
      </w:pPr>
      <w:r w:rsidDel="00000000" w:rsidR="00000000" w:rsidRPr="00000000">
        <w:rPr>
          <w:sz w:val="18"/>
          <w:szCs w:val="18"/>
          <w:rtl w:val="0"/>
        </w:rPr>
        <w:t xml:space="preserve">[2]</w:t>
      </w:r>
      <w:r w:rsidDel="00000000" w:rsidR="00000000" w:rsidRPr="00000000">
        <w:rPr>
          <w:rtl w:val="0"/>
        </w:rPr>
        <w:t xml:space="preserve">§ 4 odst. 1 zákona o místních poplatcích.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5">
      <w:pPr>
        <w:ind w:left="160" w:firstLine="0"/>
        <w:rPr/>
      </w:pPr>
      <w:r w:rsidDel="00000000" w:rsidR="00000000" w:rsidRPr="00000000">
        <w:rPr>
          <w:sz w:val="18"/>
          <w:szCs w:val="18"/>
          <w:rtl w:val="0"/>
        </w:rPr>
        <w:t xml:space="preserve">[3]</w:t>
      </w:r>
      <w:r w:rsidDel="00000000" w:rsidR="00000000" w:rsidRPr="00000000">
        <w:rPr>
          <w:rtl w:val="0"/>
        </w:rPr>
        <w:t xml:space="preserve">§ 4 odst. 2 zákona o místních poplatcích.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7">
      <w:pPr>
        <w:ind w:left="160" w:firstLine="0"/>
        <w:rPr/>
      </w:pPr>
      <w:r w:rsidDel="00000000" w:rsidR="00000000" w:rsidRPr="00000000">
        <w:rPr>
          <w:sz w:val="18"/>
          <w:szCs w:val="18"/>
          <w:rtl w:val="0"/>
        </w:rPr>
        <w:t xml:space="preserve">[4]</w:t>
      </w:r>
      <w:r w:rsidDel="00000000" w:rsidR="00000000" w:rsidRPr="00000000">
        <w:rPr>
          <w:rtl w:val="0"/>
        </w:rPr>
        <w:t xml:space="preserve">§ 14a odst. 1 a 2 zákona o místních poplatcích; v ohlášení poplatník uvede zejména své identifikační údaje a skutečnosti rozhodné pro stanovení poplatku.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9">
      <w:pPr>
        <w:ind w:left="160" w:firstLine="0"/>
        <w:rPr/>
      </w:pPr>
      <w:r w:rsidDel="00000000" w:rsidR="00000000" w:rsidRPr="00000000">
        <w:rPr>
          <w:sz w:val="18"/>
          <w:szCs w:val="18"/>
          <w:rtl w:val="0"/>
        </w:rPr>
        <w:t xml:space="preserve">[5]</w:t>
      </w:r>
      <w:r w:rsidDel="00000000" w:rsidR="00000000" w:rsidRPr="00000000">
        <w:rPr>
          <w:rtl w:val="0"/>
        </w:rPr>
        <w:t xml:space="preserve">§ 14a odst. 4 zákona o místních poplatcích.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