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76FF" w:rsidRDefault="00055974">
      <w:pPr>
        <w:spacing w:line="240" w:lineRule="auto"/>
        <w:jc w:val="center"/>
      </w:pPr>
      <w:r>
        <w:rPr>
          <w:noProof/>
        </w:rPr>
        <w:drawing>
          <wp:inline distT="0" distB="0" distL="114300" distR="114300">
            <wp:extent cx="6193790" cy="838200"/>
            <wp:effectExtent l="0" t="0" r="0" b="0"/>
            <wp:docPr id="1" name="image01.jpg" descr="Tehov obec - hlavickovy papir A4 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Tehov obec - hlavickovy papir A4 201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spacing w:line="240" w:lineRule="auto"/>
        <w:jc w:val="center"/>
      </w:pPr>
      <w:r>
        <w:rPr>
          <w:b/>
          <w:sz w:val="32"/>
          <w:szCs w:val="32"/>
        </w:rPr>
        <w:t>Obecně závazná vyhláška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obce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Tehov</w:t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spacing w:line="240" w:lineRule="auto"/>
        <w:jc w:val="center"/>
      </w:pPr>
      <w:r>
        <w:rPr>
          <w:b/>
          <w:sz w:val="28"/>
          <w:szCs w:val="28"/>
        </w:rPr>
        <w:t>č. 2/2015,</w:t>
      </w:r>
    </w:p>
    <w:p w:rsidR="002576FF" w:rsidRDefault="00055974">
      <w:pPr>
        <w:spacing w:line="240" w:lineRule="auto"/>
        <w:jc w:val="center"/>
      </w:pPr>
      <w:r>
        <w:rPr>
          <w:b/>
          <w:sz w:val="28"/>
          <w:szCs w:val="28"/>
        </w:rPr>
        <w:t>kterou se stanovují pravidla pro pohyb psů na veřejném prostranství v obci Tehov</w:t>
      </w:r>
    </w:p>
    <w:p w:rsidR="002576FF" w:rsidRDefault="002576FF">
      <w:pPr>
        <w:spacing w:line="240" w:lineRule="auto"/>
        <w:jc w:val="both"/>
      </w:pPr>
    </w:p>
    <w:p w:rsidR="002576FF" w:rsidRDefault="002576FF">
      <w:pPr>
        <w:spacing w:line="240" w:lineRule="auto"/>
        <w:jc w:val="both"/>
      </w:pPr>
    </w:p>
    <w:p w:rsidR="002576FF" w:rsidRDefault="00055974">
      <w:pPr>
        <w:spacing w:line="240" w:lineRule="auto"/>
        <w:ind w:firstLine="708"/>
        <w:jc w:val="both"/>
      </w:pPr>
      <w:r>
        <w:rPr>
          <w:sz w:val="24"/>
          <w:szCs w:val="24"/>
        </w:rPr>
        <w:t xml:space="preserve">Zastupitelstvo obce Tehov se na svém zasedání dne </w:t>
      </w:r>
      <w:r>
        <w:rPr>
          <w:sz w:val="24"/>
          <w:szCs w:val="24"/>
        </w:rPr>
        <w:t>30. 11.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 w:rsidR="000E7472">
        <w:rPr>
          <w:sz w:val="24"/>
          <w:szCs w:val="24"/>
        </w:rPr>
        <w:t xml:space="preserve">usnesením č. 3/13/2015 </w:t>
      </w:r>
      <w:r>
        <w:rPr>
          <w:sz w:val="24"/>
          <w:szCs w:val="24"/>
        </w:rPr>
        <w:t xml:space="preserve">usneslo vydat 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10 písm. c) a d), § 35 a § 84 odst. 2) písm. h) zákona č. 128/2000 Sb., o obcích (obecní zřízení), ve</w:t>
      </w:r>
      <w:r>
        <w:rPr>
          <w:sz w:val="24"/>
          <w:szCs w:val="24"/>
        </w:rPr>
        <w:t xml:space="preserve"> znění pozdějších předpisů, tuto obecně závaznou vyhlášku:</w:t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>Čl. 1</w:t>
      </w: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 xml:space="preserve">Pravidla pro pohyb psů </w:t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widowControl w:val="0"/>
        <w:numPr>
          <w:ilvl w:val="0"/>
          <w:numId w:val="1"/>
        </w:numPr>
        <w:spacing w:after="113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Stanovují se následující pravidla pro pohyb psů na veřejném prostranství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v obci:</w:t>
      </w:r>
      <w:bookmarkStart w:id="0" w:name="_GoBack"/>
      <w:bookmarkEnd w:id="0"/>
    </w:p>
    <w:p w:rsidR="002576FF" w:rsidRDefault="00055974">
      <w:pPr>
        <w:widowControl w:val="0"/>
        <w:numPr>
          <w:ilvl w:val="0"/>
          <w:numId w:val="2"/>
        </w:numPr>
        <w:spacing w:after="113" w:line="240" w:lineRule="auto"/>
        <w:ind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veřejných prostranstvích v zastavěných částech obce je možný pohyb psů pouze na </w:t>
      </w:r>
      <w:r>
        <w:rPr>
          <w:sz w:val="24"/>
          <w:szCs w:val="24"/>
        </w:rPr>
        <w:t>vodítku,</w:t>
      </w:r>
    </w:p>
    <w:p w:rsidR="002576FF" w:rsidRDefault="00055974">
      <w:pPr>
        <w:widowControl w:val="0"/>
        <w:numPr>
          <w:ilvl w:val="0"/>
          <w:numId w:val="2"/>
        </w:numPr>
        <w:spacing w:after="113" w:line="240" w:lineRule="auto"/>
        <w:ind w:hanging="397"/>
        <w:jc w:val="both"/>
        <w:rPr>
          <w:sz w:val="24"/>
          <w:szCs w:val="24"/>
        </w:rPr>
      </w:pPr>
      <w:r>
        <w:rPr>
          <w:sz w:val="24"/>
          <w:szCs w:val="24"/>
        </w:rPr>
        <w:t>chovatelé a vlastníci psů jsou povinni neprodleně odstranit exkrementy způsobené psem na veřejném prostranství.</w:t>
      </w:r>
    </w:p>
    <w:p w:rsidR="002576FF" w:rsidRDefault="00055974">
      <w:pPr>
        <w:widowControl w:val="0"/>
        <w:numPr>
          <w:ilvl w:val="0"/>
          <w:numId w:val="1"/>
        </w:numPr>
        <w:spacing w:after="113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Splnění povinností stanovených v odst. 1 zajišťuje fyzická osoba, která má psa </w:t>
      </w:r>
      <w:r>
        <w:rPr>
          <w:sz w:val="24"/>
          <w:szCs w:val="24"/>
        </w:rPr>
        <w:br/>
        <w:t>na veřejném prostranství pod kontrolou či dohledem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>l. 2</w:t>
      </w: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>Zrušovací ustanovení</w:t>
      </w:r>
    </w:p>
    <w:p w:rsidR="002576FF" w:rsidRDefault="002576FF">
      <w:pPr>
        <w:spacing w:line="240" w:lineRule="auto"/>
        <w:jc w:val="both"/>
      </w:pPr>
    </w:p>
    <w:p w:rsidR="002576FF" w:rsidRDefault="00055974">
      <w:pPr>
        <w:spacing w:line="240" w:lineRule="auto"/>
        <w:jc w:val="both"/>
      </w:pPr>
      <w:r>
        <w:rPr>
          <w:sz w:val="24"/>
          <w:szCs w:val="24"/>
        </w:rPr>
        <w:t>Zrušuje se obecně závazná vyhláška č. 2/2008 o veřejném pořádku, opatřeních k jeho zabezpečení a čistotě v obci Tehov.</w:t>
      </w: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>Čl. 3</w:t>
      </w:r>
    </w:p>
    <w:p w:rsidR="002576FF" w:rsidRDefault="00055974">
      <w:pPr>
        <w:spacing w:line="240" w:lineRule="auto"/>
        <w:jc w:val="center"/>
      </w:pPr>
      <w:r>
        <w:rPr>
          <w:b/>
          <w:sz w:val="24"/>
          <w:szCs w:val="24"/>
        </w:rPr>
        <w:t>Účinnost</w:t>
      </w:r>
    </w:p>
    <w:p w:rsidR="002576FF" w:rsidRDefault="002576FF">
      <w:pPr>
        <w:spacing w:line="240" w:lineRule="auto"/>
        <w:jc w:val="center"/>
      </w:pPr>
    </w:p>
    <w:p w:rsidR="002576FF" w:rsidRDefault="00055974">
      <w:pPr>
        <w:spacing w:line="240" w:lineRule="auto"/>
      </w:pPr>
      <w:r>
        <w:rPr>
          <w:sz w:val="24"/>
          <w:szCs w:val="24"/>
        </w:rPr>
        <w:t>Tato vyhláška nabývá účinnosti dne 1.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2576FF" w:rsidRDefault="002576FF">
      <w:pPr>
        <w:spacing w:line="240" w:lineRule="auto"/>
      </w:pPr>
    </w:p>
    <w:p w:rsidR="002576FF" w:rsidRDefault="002576FF">
      <w:pPr>
        <w:spacing w:line="240" w:lineRule="auto"/>
      </w:pPr>
    </w:p>
    <w:p w:rsidR="002576FF" w:rsidRDefault="00055974">
      <w:pPr>
        <w:spacing w:line="240" w:lineRule="auto"/>
      </w:pPr>
      <w:r>
        <w:rPr>
          <w:sz w:val="24"/>
          <w:szCs w:val="24"/>
        </w:rPr>
        <w:t xml:space="preserve">      ..…….…………………………                                                   ……....………………….    </w:t>
      </w:r>
    </w:p>
    <w:p w:rsidR="002576FF" w:rsidRDefault="00055974">
      <w:pPr>
        <w:tabs>
          <w:tab w:val="left" w:pos="851"/>
          <w:tab w:val="left" w:pos="6521"/>
        </w:tabs>
        <w:spacing w:line="240" w:lineRule="auto"/>
      </w:pPr>
      <w:r>
        <w:rPr>
          <w:i/>
          <w:sz w:val="24"/>
          <w:szCs w:val="24"/>
        </w:rPr>
        <w:t xml:space="preserve">      RNDr. </w:t>
      </w:r>
      <w:r>
        <w:rPr>
          <w:i/>
        </w:rPr>
        <w:t>Kateřina Ruszová, Ph.D.</w:t>
      </w:r>
      <w:r>
        <w:rPr>
          <w:i/>
        </w:rPr>
        <w:tab/>
        <w:t xml:space="preserve">        Ing. arch. David Hlouch</w:t>
      </w:r>
    </w:p>
    <w:p w:rsidR="002576FF" w:rsidRDefault="00055974">
      <w:pPr>
        <w:tabs>
          <w:tab w:val="left" w:pos="851"/>
          <w:tab w:val="left" w:pos="6521"/>
        </w:tabs>
        <w:spacing w:line="240" w:lineRule="auto"/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místostarostka                                                                    </w:t>
      </w:r>
      <w:r>
        <w:rPr>
          <w:sz w:val="24"/>
          <w:szCs w:val="24"/>
        </w:rPr>
        <w:t xml:space="preserve">         starosta</w:t>
      </w:r>
      <w:proofErr w:type="gramEnd"/>
    </w:p>
    <w:p w:rsidR="002576FF" w:rsidRDefault="002576FF">
      <w:pPr>
        <w:spacing w:line="240" w:lineRule="auto"/>
      </w:pPr>
    </w:p>
    <w:p w:rsidR="00B3301B" w:rsidRDefault="00B3301B">
      <w:pPr>
        <w:spacing w:line="240" w:lineRule="auto"/>
      </w:pPr>
    </w:p>
    <w:p w:rsidR="00B3301B" w:rsidRDefault="00B3301B">
      <w:pPr>
        <w:spacing w:line="240" w:lineRule="auto"/>
      </w:pPr>
    </w:p>
    <w:p w:rsidR="002576FF" w:rsidRDefault="00055974">
      <w:pPr>
        <w:spacing w:line="240" w:lineRule="auto"/>
      </w:pPr>
      <w:r>
        <w:rPr>
          <w:sz w:val="24"/>
          <w:szCs w:val="24"/>
        </w:rPr>
        <w:t xml:space="preserve">Vyvěšeno na úřední desce obecního úřadu dne: </w:t>
      </w:r>
    </w:p>
    <w:p w:rsidR="002576FF" w:rsidRDefault="002576FF">
      <w:pPr>
        <w:spacing w:line="240" w:lineRule="auto"/>
        <w:jc w:val="both"/>
      </w:pPr>
    </w:p>
    <w:p w:rsidR="002576FF" w:rsidRDefault="00055974">
      <w:pPr>
        <w:spacing w:line="240" w:lineRule="auto"/>
        <w:jc w:val="both"/>
      </w:pPr>
      <w:r>
        <w:rPr>
          <w:sz w:val="24"/>
          <w:szCs w:val="24"/>
        </w:rPr>
        <w:t xml:space="preserve">Sejmuto z úřední desky obecního úřadu dne: </w:t>
      </w:r>
    </w:p>
    <w:sectPr w:rsidR="002576FF">
      <w:headerReference w:type="default" r:id="rId9"/>
      <w:footerReference w:type="default" r:id="rId10"/>
      <w:pgSz w:w="11906" w:h="16838"/>
      <w:pgMar w:top="709" w:right="1133" w:bottom="426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74" w:rsidRDefault="00055974">
      <w:pPr>
        <w:spacing w:line="240" w:lineRule="auto"/>
      </w:pPr>
      <w:r>
        <w:separator/>
      </w:r>
    </w:p>
  </w:endnote>
  <w:endnote w:type="continuationSeparator" w:id="0">
    <w:p w:rsidR="00055974" w:rsidRDefault="00055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FF" w:rsidRDefault="00055974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2576FF" w:rsidRDefault="002576FF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74" w:rsidRDefault="00055974">
      <w:pPr>
        <w:spacing w:line="240" w:lineRule="auto"/>
      </w:pPr>
      <w:r>
        <w:separator/>
      </w:r>
    </w:p>
  </w:footnote>
  <w:footnote w:type="continuationSeparator" w:id="0">
    <w:p w:rsidR="00055974" w:rsidRDefault="00055974">
      <w:pPr>
        <w:spacing w:line="240" w:lineRule="auto"/>
      </w:pPr>
      <w:r>
        <w:continuationSeparator/>
      </w:r>
    </w:p>
  </w:footnote>
  <w:footnote w:id="1">
    <w:p w:rsidR="002576FF" w:rsidRDefault="00055974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§ 34 zákona č. 128/2000 Sb., o obcích (obecní zřízení), ve znění pozdějších předpisů.</w:t>
      </w:r>
    </w:p>
  </w:footnote>
  <w:footnote w:id="2">
    <w:p w:rsidR="002576FF" w:rsidRDefault="00055974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FF" w:rsidRDefault="002576FF">
    <w:pPr>
      <w:tabs>
        <w:tab w:val="center" w:pos="4536"/>
        <w:tab w:val="right" w:pos="9072"/>
      </w:tabs>
      <w:spacing w:before="708" w:line="240" w:lineRule="auto"/>
      <w:jc w:val="center"/>
    </w:pPr>
  </w:p>
  <w:p w:rsidR="002576FF" w:rsidRDefault="002576FF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CCE"/>
    <w:multiLevelType w:val="multilevel"/>
    <w:tmpl w:val="DD1AF26C"/>
    <w:lvl w:ilvl="0">
      <w:start w:val="1"/>
      <w:numFmt w:val="lowerLetter"/>
      <w:lvlText w:val="%1)"/>
      <w:lvlJc w:val="left"/>
      <w:pPr>
        <w:ind w:left="823" w:firstLine="42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7E50112F"/>
    <w:multiLevelType w:val="multilevel"/>
    <w:tmpl w:val="B35422B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76FF"/>
    <w:rsid w:val="00055974"/>
    <w:rsid w:val="000E7472"/>
    <w:rsid w:val="002576FF"/>
    <w:rsid w:val="00586CE3"/>
    <w:rsid w:val="00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OUTEHOV</dc:creator>
  <cp:lastModifiedBy>OUTEHOV</cp:lastModifiedBy>
  <cp:revision>6</cp:revision>
  <cp:lastPrinted>2015-12-03T10:52:00Z</cp:lastPrinted>
  <dcterms:created xsi:type="dcterms:W3CDTF">2015-12-03T10:43:00Z</dcterms:created>
  <dcterms:modified xsi:type="dcterms:W3CDTF">2015-12-03T10:52:00Z</dcterms:modified>
</cp:coreProperties>
</file>