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AD8C" w14:textId="6A5B42D5" w:rsidR="00776EBC" w:rsidRPr="00870DDC" w:rsidRDefault="00776EBC" w:rsidP="00776EBC">
      <w:pPr>
        <w:pStyle w:val="Zhlav"/>
        <w:tabs>
          <w:tab w:val="clear" w:pos="4536"/>
          <w:tab w:val="clear" w:pos="9072"/>
        </w:tabs>
        <w:jc w:val="center"/>
        <w:rPr>
          <w:rFonts w:ascii="Arial" w:hAnsi="Arial" w:cs="Arial"/>
          <w:bCs/>
          <w:szCs w:val="24"/>
        </w:rPr>
      </w:pPr>
      <w:r w:rsidRPr="00870DDC">
        <w:rPr>
          <w:rFonts w:ascii="Arial" w:hAnsi="Arial" w:cs="Arial"/>
          <w:bCs/>
          <w:noProof/>
          <w:szCs w:val="24"/>
        </w:rPr>
        <w:drawing>
          <wp:inline distT="0" distB="0" distL="0" distR="0" wp14:anchorId="23AA5410" wp14:editId="16437F00">
            <wp:extent cx="1266825" cy="1266825"/>
            <wp:effectExtent l="0" t="0" r="9525" b="9525"/>
            <wp:docPr id="5759910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14:paraId="1C79B57E" w14:textId="77777777" w:rsidR="00776EBC" w:rsidRPr="00870DDC" w:rsidRDefault="00776EBC" w:rsidP="00776EBC">
      <w:pPr>
        <w:pStyle w:val="Zhlav"/>
        <w:tabs>
          <w:tab w:val="clear" w:pos="4536"/>
          <w:tab w:val="clear" w:pos="9072"/>
        </w:tabs>
        <w:rPr>
          <w:rFonts w:ascii="Arial" w:hAnsi="Arial" w:cs="Arial"/>
          <w:bCs/>
          <w:szCs w:val="24"/>
        </w:rPr>
      </w:pPr>
    </w:p>
    <w:p w14:paraId="04347041" w14:textId="77777777" w:rsidR="00776EBC" w:rsidRPr="00FE06D1" w:rsidRDefault="00776EBC" w:rsidP="00776EBC">
      <w:pPr>
        <w:pStyle w:val="Zkladntext"/>
        <w:jc w:val="center"/>
        <w:rPr>
          <w:rFonts w:ascii="Arial" w:hAnsi="Arial" w:cs="Arial"/>
          <w:b/>
          <w:color w:val="6373BA"/>
          <w:sz w:val="28"/>
          <w:szCs w:val="28"/>
        </w:rPr>
      </w:pPr>
      <w:r w:rsidRPr="00FE06D1">
        <w:rPr>
          <w:rFonts w:ascii="Arial" w:hAnsi="Arial" w:cs="Arial"/>
          <w:b/>
          <w:color w:val="6373BA"/>
          <w:sz w:val="28"/>
          <w:szCs w:val="28"/>
        </w:rPr>
        <w:t>OBEC ÚSTÍ</w:t>
      </w:r>
    </w:p>
    <w:p w14:paraId="6AC31A0B" w14:textId="77777777" w:rsidR="00776EBC" w:rsidRPr="00FE06D1" w:rsidRDefault="00776EBC" w:rsidP="00776EBC">
      <w:pPr>
        <w:pStyle w:val="Zkladntext"/>
        <w:jc w:val="center"/>
        <w:rPr>
          <w:rFonts w:ascii="Arial" w:hAnsi="Arial" w:cs="Arial"/>
          <w:b/>
          <w:color w:val="6373BA"/>
          <w:sz w:val="28"/>
          <w:szCs w:val="28"/>
        </w:rPr>
      </w:pPr>
      <w:r w:rsidRPr="00FE06D1">
        <w:rPr>
          <w:rFonts w:ascii="Arial" w:hAnsi="Arial" w:cs="Arial"/>
          <w:b/>
          <w:color w:val="6373BA"/>
          <w:sz w:val="28"/>
          <w:szCs w:val="28"/>
        </w:rPr>
        <w:t>Zastupitelstvo obce Ústí</w:t>
      </w:r>
    </w:p>
    <w:p w14:paraId="59CB0D2F" w14:textId="7BEA0A1A" w:rsidR="00776EBC" w:rsidRPr="00FE06D1" w:rsidRDefault="00776EBC" w:rsidP="00776EBC">
      <w:pPr>
        <w:pStyle w:val="NormlnIMP"/>
        <w:spacing w:after="120" w:line="240" w:lineRule="auto"/>
        <w:jc w:val="center"/>
        <w:rPr>
          <w:rFonts w:ascii="Arial" w:hAnsi="Arial" w:cs="Arial"/>
          <w:b/>
          <w:color w:val="6373BA"/>
          <w:sz w:val="28"/>
          <w:szCs w:val="28"/>
        </w:rPr>
      </w:pPr>
      <w:r w:rsidRPr="00FE06D1">
        <w:rPr>
          <w:rFonts w:ascii="Arial" w:hAnsi="Arial" w:cs="Arial"/>
          <w:b/>
          <w:color w:val="6373BA"/>
          <w:sz w:val="28"/>
          <w:szCs w:val="28"/>
        </w:rPr>
        <w:t>Obecně závazná vyhláška obce Ústí č. 1/2025</w:t>
      </w:r>
    </w:p>
    <w:p w14:paraId="5DC5A135" w14:textId="77777777" w:rsidR="00776EBC" w:rsidRPr="00870DDC" w:rsidRDefault="00776EBC" w:rsidP="00776EBC">
      <w:pPr>
        <w:pStyle w:val="NormlnIMP"/>
        <w:spacing w:line="240" w:lineRule="auto"/>
        <w:jc w:val="center"/>
        <w:rPr>
          <w:rFonts w:ascii="Arial" w:hAnsi="Arial" w:cs="Arial"/>
          <w:b/>
          <w:color w:val="000000"/>
          <w:szCs w:val="24"/>
        </w:rPr>
      </w:pPr>
    </w:p>
    <w:p w14:paraId="01C665FE" w14:textId="77777777" w:rsidR="00776EBC" w:rsidRPr="00D665C2" w:rsidRDefault="00776EBC" w:rsidP="00227073">
      <w:pPr>
        <w:pStyle w:val="NormlnIMP"/>
        <w:spacing w:line="264" w:lineRule="auto"/>
        <w:jc w:val="center"/>
        <w:rPr>
          <w:rFonts w:ascii="Arial" w:hAnsi="Arial" w:cs="Arial"/>
          <w:bCs/>
          <w:color w:val="000000"/>
          <w:szCs w:val="24"/>
        </w:rPr>
      </w:pPr>
      <w:r w:rsidRPr="00D665C2">
        <w:rPr>
          <w:rFonts w:ascii="Arial" w:hAnsi="Arial" w:cs="Arial"/>
          <w:bCs/>
          <w:color w:val="000000"/>
          <w:szCs w:val="24"/>
        </w:rPr>
        <w:t xml:space="preserve">o stanovení systému shromažďování, sběru, přepravy, třídění, využívání </w:t>
      </w:r>
    </w:p>
    <w:p w14:paraId="3E431CAE" w14:textId="77777777" w:rsidR="000E4BCF" w:rsidRPr="00D665C2" w:rsidRDefault="00776EBC" w:rsidP="00227073">
      <w:pPr>
        <w:pStyle w:val="NormlnIMP"/>
        <w:spacing w:line="264" w:lineRule="auto"/>
        <w:jc w:val="center"/>
        <w:rPr>
          <w:rFonts w:ascii="Arial" w:hAnsi="Arial" w:cs="Arial"/>
          <w:bCs/>
          <w:color w:val="000000"/>
          <w:szCs w:val="24"/>
        </w:rPr>
      </w:pPr>
      <w:r w:rsidRPr="00D665C2">
        <w:rPr>
          <w:rFonts w:ascii="Arial" w:hAnsi="Arial" w:cs="Arial"/>
          <w:bCs/>
          <w:color w:val="000000"/>
          <w:szCs w:val="24"/>
        </w:rPr>
        <w:t xml:space="preserve">a odstraňování komunálních odpadů a nakládání se stavebním odpadem </w:t>
      </w:r>
    </w:p>
    <w:p w14:paraId="33437ECA" w14:textId="05D45810" w:rsidR="00776EBC" w:rsidRDefault="00776EBC" w:rsidP="00227073">
      <w:pPr>
        <w:pStyle w:val="NormlnIMP"/>
        <w:spacing w:line="264" w:lineRule="auto"/>
        <w:jc w:val="center"/>
        <w:rPr>
          <w:rFonts w:ascii="Arial" w:hAnsi="Arial" w:cs="Arial"/>
          <w:bCs/>
          <w:color w:val="000000"/>
          <w:szCs w:val="24"/>
        </w:rPr>
      </w:pPr>
      <w:r w:rsidRPr="00D665C2">
        <w:rPr>
          <w:rFonts w:ascii="Arial" w:hAnsi="Arial" w:cs="Arial"/>
          <w:bCs/>
          <w:color w:val="000000"/>
          <w:szCs w:val="24"/>
        </w:rPr>
        <w:t>na území obce Ústí</w:t>
      </w:r>
    </w:p>
    <w:p w14:paraId="5F81A9B5" w14:textId="77777777" w:rsidR="00D665C2" w:rsidRPr="00D665C2" w:rsidRDefault="00D665C2" w:rsidP="00776EBC">
      <w:pPr>
        <w:pStyle w:val="NormlnIMP"/>
        <w:spacing w:line="240" w:lineRule="auto"/>
        <w:jc w:val="center"/>
        <w:rPr>
          <w:rFonts w:ascii="Arial" w:hAnsi="Arial" w:cs="Arial"/>
          <w:bCs/>
          <w:color w:val="000000"/>
          <w:szCs w:val="24"/>
        </w:rPr>
      </w:pPr>
    </w:p>
    <w:p w14:paraId="3F63EA18" w14:textId="77777777" w:rsidR="00776EBC" w:rsidRPr="00DB6118" w:rsidRDefault="00776EBC" w:rsidP="00776EBC">
      <w:pPr>
        <w:jc w:val="both"/>
        <w:rPr>
          <w:rFonts w:ascii="Arial" w:hAnsi="Arial" w:cs="Arial"/>
          <w:sz w:val="22"/>
          <w:szCs w:val="22"/>
        </w:rPr>
      </w:pPr>
    </w:p>
    <w:p w14:paraId="77187BF9" w14:textId="5AB07953" w:rsidR="00776EBC" w:rsidRDefault="00776EBC" w:rsidP="00227073">
      <w:pPr>
        <w:pStyle w:val="Zkladntextodsazen2"/>
        <w:spacing w:line="264" w:lineRule="auto"/>
        <w:ind w:left="0" w:firstLine="0"/>
        <w:rPr>
          <w:rFonts w:ascii="Arial" w:hAnsi="Arial" w:cs="Arial"/>
          <w:sz w:val="22"/>
          <w:szCs w:val="22"/>
        </w:rPr>
      </w:pPr>
      <w:r w:rsidRPr="00DB6118">
        <w:rPr>
          <w:rFonts w:ascii="Arial" w:hAnsi="Arial" w:cs="Arial"/>
          <w:sz w:val="22"/>
          <w:szCs w:val="22"/>
        </w:rPr>
        <w:t xml:space="preserve">Zastupitelstvo obce Ústí se na svém zasedání dne </w:t>
      </w:r>
      <w:r>
        <w:rPr>
          <w:rFonts w:ascii="Arial" w:hAnsi="Arial" w:cs="Arial"/>
          <w:sz w:val="22"/>
          <w:szCs w:val="22"/>
        </w:rPr>
        <w:t>4</w:t>
      </w:r>
      <w:r w:rsidRPr="00DB6118">
        <w:rPr>
          <w:rFonts w:ascii="Arial" w:hAnsi="Arial" w:cs="Arial"/>
          <w:sz w:val="22"/>
          <w:szCs w:val="22"/>
        </w:rPr>
        <w:t>. 2. 20</w:t>
      </w:r>
      <w:r>
        <w:rPr>
          <w:rFonts w:ascii="Arial" w:hAnsi="Arial" w:cs="Arial"/>
          <w:sz w:val="22"/>
          <w:szCs w:val="22"/>
        </w:rPr>
        <w:t>25</w:t>
      </w:r>
      <w:r w:rsidRPr="00DB6118">
        <w:rPr>
          <w:rFonts w:ascii="Arial" w:hAnsi="Arial" w:cs="Arial"/>
          <w:sz w:val="22"/>
          <w:szCs w:val="22"/>
        </w:rPr>
        <w:t xml:space="preserve"> usnesením č. 1</w:t>
      </w:r>
      <w:r>
        <w:rPr>
          <w:rFonts w:ascii="Arial" w:hAnsi="Arial" w:cs="Arial"/>
          <w:sz w:val="22"/>
          <w:szCs w:val="22"/>
        </w:rPr>
        <w:t>9</w:t>
      </w:r>
      <w:r w:rsidRPr="00DB6118">
        <w:rPr>
          <w:rFonts w:ascii="Arial" w:hAnsi="Arial" w:cs="Arial"/>
          <w:sz w:val="22"/>
          <w:szCs w:val="22"/>
        </w:rPr>
        <w:t>/</w:t>
      </w:r>
      <w:r>
        <w:rPr>
          <w:rFonts w:ascii="Arial" w:hAnsi="Arial" w:cs="Arial"/>
          <w:sz w:val="22"/>
          <w:szCs w:val="22"/>
        </w:rPr>
        <w:t>4</w:t>
      </w:r>
      <w:r w:rsidRPr="00DB6118">
        <w:rPr>
          <w:rFonts w:ascii="Arial" w:hAnsi="Arial" w:cs="Arial"/>
          <w:sz w:val="22"/>
          <w:szCs w:val="22"/>
        </w:rPr>
        <w:t xml:space="preserve"> usneslo vydat </w:t>
      </w:r>
      <w:r w:rsidR="00FE06D1" w:rsidRPr="00FB6AE5">
        <w:rPr>
          <w:rFonts w:ascii="Arial" w:hAnsi="Arial" w:cs="Arial"/>
          <w:sz w:val="22"/>
          <w:szCs w:val="22"/>
        </w:rPr>
        <w:t xml:space="preserve">na základě </w:t>
      </w:r>
      <w:r w:rsidR="00FE06D1" w:rsidRPr="00DF28D8">
        <w:rPr>
          <w:rFonts w:ascii="Arial" w:hAnsi="Arial" w:cs="Arial"/>
          <w:sz w:val="22"/>
          <w:szCs w:val="22"/>
        </w:rPr>
        <w:t xml:space="preserve">§ 59 odst. 4 zákona </w:t>
      </w:r>
      <w:r w:rsidR="00FE06D1">
        <w:rPr>
          <w:rFonts w:ascii="Arial" w:hAnsi="Arial" w:cs="Arial"/>
          <w:sz w:val="22"/>
          <w:szCs w:val="22"/>
        </w:rPr>
        <w:t>č. 541/2020 Sb.,</w:t>
      </w:r>
      <w:r w:rsidR="00FE06D1" w:rsidRPr="00DF28D8">
        <w:rPr>
          <w:rFonts w:ascii="Arial" w:hAnsi="Arial" w:cs="Arial"/>
          <w:sz w:val="22"/>
          <w:szCs w:val="22"/>
        </w:rPr>
        <w:t xml:space="preserve"> o</w:t>
      </w:r>
      <w:r w:rsidR="00FE06D1">
        <w:rPr>
          <w:rFonts w:ascii="Arial" w:hAnsi="Arial" w:cs="Arial"/>
          <w:sz w:val="22"/>
          <w:szCs w:val="22"/>
        </w:rPr>
        <w:t xml:space="preserve"> odpadech, ve znění pozdějších předpisů</w:t>
      </w:r>
      <w:r w:rsidR="00FE06D1" w:rsidRPr="00FB6AE5">
        <w:rPr>
          <w:rFonts w:ascii="Arial" w:hAnsi="Arial" w:cs="Arial"/>
          <w:sz w:val="22"/>
          <w:szCs w:val="22"/>
        </w:rPr>
        <w:t xml:space="preserve"> (dále jen „zákon o odpadech“</w:t>
      </w:r>
      <w:proofErr w:type="gramStart"/>
      <w:r w:rsidR="00FE06D1" w:rsidRPr="00FB6AE5">
        <w:rPr>
          <w:rFonts w:ascii="Arial" w:hAnsi="Arial" w:cs="Arial"/>
          <w:sz w:val="22"/>
          <w:szCs w:val="22"/>
        </w:rPr>
        <w:t xml:space="preserve">), </w:t>
      </w:r>
      <w:r w:rsidRPr="00DB6118">
        <w:rPr>
          <w:rFonts w:ascii="Arial" w:hAnsi="Arial" w:cs="Arial"/>
          <w:sz w:val="22"/>
          <w:szCs w:val="22"/>
        </w:rPr>
        <w:t xml:space="preserve"> a</w:t>
      </w:r>
      <w:proofErr w:type="gramEnd"/>
      <w:r w:rsidRPr="00DB6118">
        <w:rPr>
          <w:rFonts w:ascii="Arial" w:hAnsi="Arial" w:cs="Arial"/>
          <w:sz w:val="22"/>
          <w:szCs w:val="22"/>
        </w:rPr>
        <w:t xml:space="preserve"> v souladu s § 10 písm. d) a § 84 odst. 2 písm. h) zákona č. 128/2000 Sb., o obcích (obecní zřízení), ve znění pozdějších předpisů (dále jen „zákon o obcích“), tuto obecně závaznou vyhlášku:</w:t>
      </w:r>
    </w:p>
    <w:p w14:paraId="690BBEDB" w14:textId="77777777" w:rsidR="00FE06D1" w:rsidRPr="00DB6118" w:rsidRDefault="00FE06D1" w:rsidP="00776EBC">
      <w:pPr>
        <w:pStyle w:val="Zkladntextodsazen2"/>
        <w:ind w:left="0" w:firstLine="0"/>
        <w:rPr>
          <w:rFonts w:ascii="Arial" w:hAnsi="Arial" w:cs="Arial"/>
          <w:sz w:val="22"/>
          <w:szCs w:val="22"/>
        </w:rPr>
      </w:pPr>
    </w:p>
    <w:p w14:paraId="0158F6D2" w14:textId="77777777" w:rsidR="00776EBC" w:rsidRPr="00DB6118" w:rsidRDefault="00776EBC" w:rsidP="00776EBC">
      <w:pPr>
        <w:jc w:val="center"/>
        <w:rPr>
          <w:rFonts w:ascii="Arial" w:hAnsi="Arial" w:cs="Arial"/>
          <w:b/>
          <w:sz w:val="22"/>
          <w:szCs w:val="22"/>
        </w:rPr>
      </w:pPr>
    </w:p>
    <w:p w14:paraId="4D019767" w14:textId="77777777"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t>Čl. 1</w:t>
      </w:r>
    </w:p>
    <w:p w14:paraId="511A1E57" w14:textId="77777777" w:rsidR="00776EBC" w:rsidRPr="000E4BCF" w:rsidRDefault="00776EBC" w:rsidP="00D665C2">
      <w:pPr>
        <w:pStyle w:val="Nadpis2"/>
        <w:jc w:val="center"/>
        <w:rPr>
          <w:rFonts w:ascii="Arial" w:hAnsi="Arial" w:cs="Arial"/>
          <w:b/>
          <w:bCs/>
          <w:color w:val="6373BA"/>
          <w:sz w:val="28"/>
          <w:szCs w:val="28"/>
        </w:rPr>
      </w:pPr>
      <w:r w:rsidRPr="000E4BCF">
        <w:rPr>
          <w:rFonts w:ascii="Arial" w:hAnsi="Arial" w:cs="Arial"/>
          <w:b/>
          <w:bCs/>
          <w:color w:val="6373BA"/>
          <w:sz w:val="28"/>
          <w:szCs w:val="28"/>
        </w:rPr>
        <w:t>Úvodní ustanovení</w:t>
      </w:r>
    </w:p>
    <w:p w14:paraId="720ABF54" w14:textId="77777777" w:rsidR="00776EBC" w:rsidRPr="00DB6118" w:rsidRDefault="00776EBC" w:rsidP="00776EBC">
      <w:pPr>
        <w:jc w:val="center"/>
        <w:rPr>
          <w:rFonts w:ascii="Arial" w:hAnsi="Arial" w:cs="Arial"/>
          <w:b/>
          <w:sz w:val="22"/>
          <w:szCs w:val="22"/>
          <w:u w:val="single"/>
        </w:rPr>
      </w:pPr>
    </w:p>
    <w:p w14:paraId="215ADD8C" w14:textId="795AD8D9" w:rsidR="00776EBC" w:rsidRDefault="00776EBC" w:rsidP="00227073">
      <w:pPr>
        <w:pStyle w:val="Odstavecseseznamem"/>
        <w:numPr>
          <w:ilvl w:val="0"/>
          <w:numId w:val="16"/>
        </w:numPr>
        <w:tabs>
          <w:tab w:val="left" w:pos="567"/>
        </w:tabs>
        <w:spacing w:line="264" w:lineRule="auto"/>
        <w:ind w:left="425" w:hanging="426"/>
        <w:jc w:val="both"/>
        <w:rPr>
          <w:rFonts w:ascii="Arial" w:hAnsi="Arial" w:cs="Arial"/>
          <w:sz w:val="22"/>
          <w:szCs w:val="22"/>
        </w:rPr>
      </w:pPr>
      <w:r w:rsidRPr="00FE06D1">
        <w:rPr>
          <w:rFonts w:ascii="Arial" w:hAnsi="Arial" w:cs="Arial"/>
          <w:sz w:val="22"/>
          <w:szCs w:val="22"/>
        </w:rPr>
        <w:t>Tato obecně závazná vyhláška (dále jen „vyhláška“) stanovuje systém shromažďování, sběru, přepravy, třídění, využívání a odstraňování komunálních odpadů vznikajících na</w:t>
      </w:r>
      <w:r w:rsidR="00D665C2">
        <w:rPr>
          <w:rFonts w:ascii="Arial" w:hAnsi="Arial" w:cs="Arial"/>
          <w:sz w:val="22"/>
          <w:szCs w:val="22"/>
        </w:rPr>
        <w:t> </w:t>
      </w:r>
      <w:r w:rsidRPr="00FE06D1">
        <w:rPr>
          <w:rFonts w:ascii="Arial" w:hAnsi="Arial" w:cs="Arial"/>
          <w:sz w:val="22"/>
          <w:szCs w:val="22"/>
        </w:rPr>
        <w:t>území obce Ústí, včetně nakládání se stavebním odpadem</w:t>
      </w:r>
      <w:r w:rsidRPr="00DB6118">
        <w:rPr>
          <w:rStyle w:val="Znakapoznpodarou"/>
          <w:rFonts w:ascii="Arial" w:eastAsiaTheme="majorEastAsia" w:hAnsi="Arial" w:cs="Arial"/>
          <w:sz w:val="22"/>
          <w:szCs w:val="22"/>
        </w:rPr>
        <w:footnoteReference w:id="1"/>
      </w:r>
      <w:r w:rsidRPr="00FE06D1">
        <w:rPr>
          <w:rFonts w:ascii="Arial" w:hAnsi="Arial" w:cs="Arial"/>
          <w:sz w:val="22"/>
          <w:szCs w:val="22"/>
        </w:rPr>
        <w:t>.</w:t>
      </w:r>
    </w:p>
    <w:p w14:paraId="438525D2" w14:textId="77777777" w:rsidR="00D665C2" w:rsidRPr="00FE06D1" w:rsidRDefault="00D665C2" w:rsidP="00227073">
      <w:pPr>
        <w:pStyle w:val="Odstavecseseznamem"/>
        <w:tabs>
          <w:tab w:val="left" w:pos="567"/>
        </w:tabs>
        <w:spacing w:line="264" w:lineRule="auto"/>
        <w:ind w:left="425"/>
        <w:jc w:val="both"/>
        <w:rPr>
          <w:rFonts w:ascii="Arial" w:hAnsi="Arial" w:cs="Arial"/>
          <w:sz w:val="22"/>
          <w:szCs w:val="22"/>
        </w:rPr>
      </w:pPr>
    </w:p>
    <w:p w14:paraId="6208442F" w14:textId="40E407A5" w:rsidR="00FE06D1" w:rsidRPr="00BF6EFC" w:rsidRDefault="00FE06D1" w:rsidP="00227073">
      <w:pPr>
        <w:numPr>
          <w:ilvl w:val="0"/>
          <w:numId w:val="16"/>
        </w:numPr>
        <w:tabs>
          <w:tab w:val="left" w:pos="-142"/>
        </w:tabs>
        <w:autoSpaceDE w:val="0"/>
        <w:autoSpaceDN w:val="0"/>
        <w:adjustRightInd w:val="0"/>
        <w:spacing w:line="264" w:lineRule="auto"/>
        <w:ind w:left="425" w:hanging="426"/>
        <w:jc w:val="both"/>
        <w:rPr>
          <w:rFonts w:ascii="Arial" w:hAnsi="Arial" w:cs="Arial"/>
          <w:sz w:val="22"/>
          <w:szCs w:val="22"/>
        </w:rPr>
      </w:pP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eastAsiaTheme="majorEastAsia" w:hAnsi="Arial" w:cs="Arial"/>
          <w:sz w:val="22"/>
          <w:szCs w:val="22"/>
        </w:rPr>
        <w:footnoteReference w:id="2"/>
      </w:r>
      <w:r w:rsidRPr="00BF6EFC">
        <w:rPr>
          <w:rFonts w:ascii="Arial" w:hAnsi="Arial" w:cs="Arial"/>
          <w:sz w:val="22"/>
          <w:szCs w:val="22"/>
        </w:rPr>
        <w:t>.</w:t>
      </w:r>
    </w:p>
    <w:p w14:paraId="722CB2B0" w14:textId="77777777" w:rsidR="00FE06D1" w:rsidRPr="00BF6EFC" w:rsidRDefault="00FE06D1" w:rsidP="00227073">
      <w:pPr>
        <w:tabs>
          <w:tab w:val="left" w:pos="567"/>
        </w:tabs>
        <w:autoSpaceDE w:val="0"/>
        <w:autoSpaceDN w:val="0"/>
        <w:adjustRightInd w:val="0"/>
        <w:spacing w:line="264" w:lineRule="auto"/>
        <w:ind w:left="425" w:hanging="426"/>
        <w:jc w:val="both"/>
        <w:rPr>
          <w:rFonts w:ascii="Arial" w:hAnsi="Arial" w:cs="Arial"/>
          <w:sz w:val="22"/>
          <w:szCs w:val="22"/>
        </w:rPr>
      </w:pPr>
    </w:p>
    <w:p w14:paraId="37CFEE31" w14:textId="100E7962" w:rsidR="00FE06D1" w:rsidRDefault="00FE06D1" w:rsidP="00227073">
      <w:pPr>
        <w:numPr>
          <w:ilvl w:val="0"/>
          <w:numId w:val="16"/>
        </w:numPr>
        <w:tabs>
          <w:tab w:val="left" w:pos="-142"/>
        </w:tabs>
        <w:autoSpaceDE w:val="0"/>
        <w:autoSpaceDN w:val="0"/>
        <w:adjustRightInd w:val="0"/>
        <w:spacing w:line="264" w:lineRule="auto"/>
        <w:ind w:left="425" w:hanging="426"/>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eastAsiaTheme="majorEastAsia" w:hAnsi="Arial" w:cs="Arial"/>
          <w:sz w:val="22"/>
          <w:szCs w:val="22"/>
        </w:rPr>
        <w:footnoteReference w:id="3"/>
      </w:r>
      <w:r w:rsidRPr="00BF6EFC">
        <w:rPr>
          <w:rFonts w:ascii="Arial" w:hAnsi="Arial" w:cs="Arial"/>
          <w:sz w:val="22"/>
          <w:szCs w:val="22"/>
        </w:rPr>
        <w:t xml:space="preserve">. </w:t>
      </w:r>
    </w:p>
    <w:p w14:paraId="3EF1A924" w14:textId="77777777" w:rsidR="00FE06D1" w:rsidRDefault="00FE06D1" w:rsidP="00227073">
      <w:pPr>
        <w:tabs>
          <w:tab w:val="left" w:pos="-142"/>
        </w:tabs>
        <w:autoSpaceDE w:val="0"/>
        <w:autoSpaceDN w:val="0"/>
        <w:adjustRightInd w:val="0"/>
        <w:spacing w:line="264" w:lineRule="auto"/>
        <w:ind w:left="425" w:hanging="426"/>
        <w:jc w:val="both"/>
        <w:rPr>
          <w:rFonts w:ascii="Arial" w:hAnsi="Arial" w:cs="Arial"/>
          <w:sz w:val="22"/>
          <w:szCs w:val="22"/>
        </w:rPr>
      </w:pPr>
    </w:p>
    <w:p w14:paraId="57F28DAA" w14:textId="19522751" w:rsidR="00FE06D1" w:rsidRPr="00D62F8B" w:rsidRDefault="00FE06D1" w:rsidP="00227073">
      <w:pPr>
        <w:numPr>
          <w:ilvl w:val="0"/>
          <w:numId w:val="16"/>
        </w:numPr>
        <w:tabs>
          <w:tab w:val="left" w:pos="-142"/>
        </w:tabs>
        <w:autoSpaceDE w:val="0"/>
        <w:autoSpaceDN w:val="0"/>
        <w:adjustRightInd w:val="0"/>
        <w:spacing w:line="264" w:lineRule="auto"/>
        <w:ind w:left="425"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6BA6333B" w14:textId="77777777" w:rsidR="00FE06D1" w:rsidRPr="00DB6118" w:rsidRDefault="00FE06D1" w:rsidP="00776EBC">
      <w:pPr>
        <w:tabs>
          <w:tab w:val="left" w:pos="567"/>
        </w:tabs>
        <w:jc w:val="both"/>
        <w:rPr>
          <w:rFonts w:ascii="Arial" w:hAnsi="Arial" w:cs="Arial"/>
          <w:sz w:val="22"/>
          <w:szCs w:val="22"/>
        </w:rPr>
      </w:pPr>
    </w:p>
    <w:p w14:paraId="35F20A38" w14:textId="77777777" w:rsidR="00776EBC" w:rsidRDefault="00776EBC" w:rsidP="00D665C2">
      <w:pPr>
        <w:spacing w:after="80"/>
        <w:rPr>
          <w:rFonts w:ascii="Arial" w:hAnsi="Arial" w:cs="Arial"/>
          <w:sz w:val="22"/>
          <w:szCs w:val="22"/>
        </w:rPr>
      </w:pPr>
    </w:p>
    <w:p w14:paraId="36906F1D" w14:textId="77777777" w:rsidR="00D665C2" w:rsidRDefault="00D665C2" w:rsidP="00D665C2">
      <w:pPr>
        <w:spacing w:after="80"/>
        <w:rPr>
          <w:rFonts w:ascii="Arial" w:hAnsi="Arial" w:cs="Arial"/>
          <w:sz w:val="22"/>
          <w:szCs w:val="22"/>
        </w:rPr>
      </w:pPr>
    </w:p>
    <w:p w14:paraId="47740D4E" w14:textId="77777777" w:rsidR="00D665C2" w:rsidRPr="00DB6118" w:rsidRDefault="00D665C2" w:rsidP="00D665C2">
      <w:pPr>
        <w:spacing w:after="80"/>
        <w:rPr>
          <w:rFonts w:ascii="Arial" w:hAnsi="Arial" w:cs="Arial"/>
          <w:sz w:val="22"/>
          <w:szCs w:val="22"/>
        </w:rPr>
      </w:pPr>
    </w:p>
    <w:p w14:paraId="217ECF53" w14:textId="77777777"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t>Čl. 2</w:t>
      </w:r>
    </w:p>
    <w:p w14:paraId="18E479D9" w14:textId="77777777" w:rsidR="00776EBC" w:rsidRPr="000E4BCF" w:rsidRDefault="00776EBC" w:rsidP="00D665C2">
      <w:pPr>
        <w:spacing w:after="80"/>
        <w:jc w:val="center"/>
        <w:rPr>
          <w:rFonts w:ascii="Arial" w:hAnsi="Arial" w:cs="Arial"/>
          <w:color w:val="6373BA"/>
          <w:sz w:val="28"/>
          <w:szCs w:val="28"/>
        </w:rPr>
      </w:pPr>
      <w:r w:rsidRPr="000E4BCF">
        <w:rPr>
          <w:rFonts w:ascii="Arial" w:hAnsi="Arial" w:cs="Arial"/>
          <w:b/>
          <w:color w:val="6373BA"/>
          <w:sz w:val="28"/>
          <w:szCs w:val="28"/>
        </w:rPr>
        <w:t>Třídění komunálního odpadu</w:t>
      </w:r>
    </w:p>
    <w:p w14:paraId="10233361" w14:textId="77777777" w:rsidR="00776EBC" w:rsidRPr="00DB6118" w:rsidRDefault="00776EBC" w:rsidP="00776EBC">
      <w:pPr>
        <w:jc w:val="center"/>
        <w:rPr>
          <w:rFonts w:ascii="Arial" w:hAnsi="Arial" w:cs="Arial"/>
          <w:sz w:val="22"/>
          <w:szCs w:val="22"/>
        </w:rPr>
      </w:pPr>
    </w:p>
    <w:p w14:paraId="3176D6E6" w14:textId="77777777" w:rsidR="00776EBC" w:rsidRPr="00DB6118" w:rsidRDefault="00776EBC" w:rsidP="00227073">
      <w:pPr>
        <w:numPr>
          <w:ilvl w:val="0"/>
          <w:numId w:val="8"/>
        </w:numPr>
        <w:spacing w:line="264" w:lineRule="auto"/>
        <w:rPr>
          <w:rFonts w:ascii="Arial" w:hAnsi="Arial" w:cs="Arial"/>
          <w:sz w:val="22"/>
          <w:szCs w:val="22"/>
        </w:rPr>
      </w:pPr>
      <w:r w:rsidRPr="00DB6118">
        <w:rPr>
          <w:rFonts w:ascii="Arial" w:hAnsi="Arial" w:cs="Arial"/>
          <w:sz w:val="22"/>
          <w:szCs w:val="22"/>
        </w:rPr>
        <w:t>Komunální odpad se třídí na složky:</w:t>
      </w:r>
    </w:p>
    <w:p w14:paraId="39853691" w14:textId="77777777" w:rsidR="00776EBC" w:rsidRPr="00DB6118" w:rsidRDefault="00776EBC" w:rsidP="00227073">
      <w:pPr>
        <w:pStyle w:val="Odstavecseseznamem"/>
        <w:numPr>
          <w:ilvl w:val="0"/>
          <w:numId w:val="5"/>
        </w:numPr>
        <w:autoSpaceDE w:val="0"/>
        <w:autoSpaceDN w:val="0"/>
        <w:adjustRightInd w:val="0"/>
        <w:spacing w:line="264" w:lineRule="auto"/>
        <w:rPr>
          <w:rFonts w:ascii="Arial" w:hAnsi="Arial" w:cs="Arial"/>
          <w:bCs/>
          <w:color w:val="000000"/>
        </w:rPr>
      </w:pPr>
      <w:r w:rsidRPr="00DB6118">
        <w:rPr>
          <w:rFonts w:ascii="Arial" w:hAnsi="Arial" w:cs="Arial"/>
          <w:bCs/>
          <w:color w:val="000000"/>
        </w:rPr>
        <w:t>Biologické odpady rostlinného původu</w:t>
      </w:r>
      <w:r w:rsidRPr="00DB6118">
        <w:rPr>
          <w:rFonts w:ascii="Arial" w:hAnsi="Arial" w:cs="Arial"/>
          <w:bCs/>
        </w:rPr>
        <w:t>,</w:t>
      </w:r>
    </w:p>
    <w:p w14:paraId="468B3A15" w14:textId="77777777" w:rsidR="00776EBC" w:rsidRPr="00DB6118" w:rsidRDefault="00776EBC" w:rsidP="00227073">
      <w:pPr>
        <w:pStyle w:val="Odstavecseseznamem"/>
        <w:numPr>
          <w:ilvl w:val="0"/>
          <w:numId w:val="5"/>
        </w:numPr>
        <w:tabs>
          <w:tab w:val="left" w:pos="567"/>
        </w:tabs>
        <w:autoSpaceDE w:val="0"/>
        <w:autoSpaceDN w:val="0"/>
        <w:adjustRightInd w:val="0"/>
        <w:spacing w:line="264" w:lineRule="auto"/>
        <w:rPr>
          <w:rFonts w:ascii="Arial" w:hAnsi="Arial" w:cs="Arial"/>
          <w:bCs/>
          <w:color w:val="000000"/>
        </w:rPr>
      </w:pPr>
      <w:r w:rsidRPr="00DB6118">
        <w:rPr>
          <w:rFonts w:ascii="Arial" w:hAnsi="Arial" w:cs="Arial"/>
          <w:bCs/>
          <w:color w:val="000000"/>
        </w:rPr>
        <w:t>Papír,</w:t>
      </w:r>
    </w:p>
    <w:p w14:paraId="66401690" w14:textId="77777777" w:rsidR="00776EBC" w:rsidRPr="00DB6118" w:rsidRDefault="00776EBC" w:rsidP="00227073">
      <w:pPr>
        <w:pStyle w:val="Odstavecseseznamem"/>
        <w:numPr>
          <w:ilvl w:val="0"/>
          <w:numId w:val="5"/>
        </w:numPr>
        <w:tabs>
          <w:tab w:val="left" w:pos="567"/>
        </w:tabs>
        <w:autoSpaceDE w:val="0"/>
        <w:autoSpaceDN w:val="0"/>
        <w:adjustRightInd w:val="0"/>
        <w:spacing w:line="264" w:lineRule="auto"/>
        <w:rPr>
          <w:rFonts w:ascii="Arial" w:hAnsi="Arial" w:cs="Arial"/>
          <w:bCs/>
          <w:color w:val="000000"/>
        </w:rPr>
      </w:pPr>
      <w:r w:rsidRPr="00DB6118">
        <w:rPr>
          <w:rFonts w:ascii="Arial" w:hAnsi="Arial" w:cs="Arial"/>
          <w:bCs/>
          <w:color w:val="000000"/>
        </w:rPr>
        <w:t>Plasty včetně PET lahví,</w:t>
      </w:r>
    </w:p>
    <w:p w14:paraId="43AE7179" w14:textId="77777777" w:rsidR="00776EBC" w:rsidRPr="00DB6118" w:rsidRDefault="00776EBC" w:rsidP="00227073">
      <w:pPr>
        <w:pStyle w:val="Odstavecseseznamem"/>
        <w:numPr>
          <w:ilvl w:val="0"/>
          <w:numId w:val="5"/>
        </w:numPr>
        <w:autoSpaceDE w:val="0"/>
        <w:autoSpaceDN w:val="0"/>
        <w:adjustRightInd w:val="0"/>
        <w:spacing w:line="264" w:lineRule="auto"/>
        <w:rPr>
          <w:rFonts w:ascii="Arial" w:hAnsi="Arial" w:cs="Arial"/>
          <w:bCs/>
          <w:color w:val="000000"/>
        </w:rPr>
      </w:pPr>
      <w:r w:rsidRPr="00DB6118">
        <w:rPr>
          <w:rFonts w:ascii="Arial" w:hAnsi="Arial" w:cs="Arial"/>
          <w:bCs/>
          <w:color w:val="000000"/>
        </w:rPr>
        <w:t>Sklo bílé,</w:t>
      </w:r>
    </w:p>
    <w:p w14:paraId="1643FCA9" w14:textId="77777777" w:rsidR="00776EBC" w:rsidRPr="00DB6118" w:rsidRDefault="00776EBC" w:rsidP="00227073">
      <w:pPr>
        <w:pStyle w:val="Odstavecseseznamem"/>
        <w:numPr>
          <w:ilvl w:val="0"/>
          <w:numId w:val="5"/>
        </w:numPr>
        <w:autoSpaceDE w:val="0"/>
        <w:autoSpaceDN w:val="0"/>
        <w:adjustRightInd w:val="0"/>
        <w:spacing w:line="264" w:lineRule="auto"/>
        <w:rPr>
          <w:rFonts w:ascii="Arial" w:hAnsi="Arial" w:cs="Arial"/>
          <w:bCs/>
          <w:color w:val="000000"/>
        </w:rPr>
      </w:pPr>
      <w:r w:rsidRPr="00DB6118">
        <w:rPr>
          <w:rFonts w:ascii="Arial" w:hAnsi="Arial" w:cs="Arial"/>
          <w:bCs/>
          <w:color w:val="000000"/>
        </w:rPr>
        <w:t>Sklo barevné,</w:t>
      </w:r>
    </w:p>
    <w:p w14:paraId="4940A0BB" w14:textId="77777777" w:rsidR="00776EBC" w:rsidRPr="00DB6118" w:rsidRDefault="00776EBC" w:rsidP="00227073">
      <w:pPr>
        <w:pStyle w:val="Odstavecseseznamem"/>
        <w:numPr>
          <w:ilvl w:val="0"/>
          <w:numId w:val="5"/>
        </w:numPr>
        <w:autoSpaceDE w:val="0"/>
        <w:autoSpaceDN w:val="0"/>
        <w:adjustRightInd w:val="0"/>
        <w:spacing w:line="264" w:lineRule="auto"/>
        <w:rPr>
          <w:rFonts w:ascii="Arial" w:hAnsi="Arial" w:cs="Arial"/>
          <w:bCs/>
          <w:color w:val="000000"/>
        </w:rPr>
      </w:pPr>
      <w:r w:rsidRPr="00DB6118">
        <w:rPr>
          <w:rFonts w:ascii="Arial" w:hAnsi="Arial" w:cs="Arial"/>
          <w:bCs/>
          <w:color w:val="000000"/>
        </w:rPr>
        <w:t>Kovy,</w:t>
      </w:r>
    </w:p>
    <w:p w14:paraId="4F630EC2" w14:textId="77777777" w:rsidR="00776EBC" w:rsidRPr="00DB6118" w:rsidRDefault="00776EBC" w:rsidP="00227073">
      <w:pPr>
        <w:pStyle w:val="Odstavecseseznamem"/>
        <w:numPr>
          <w:ilvl w:val="0"/>
          <w:numId w:val="5"/>
        </w:numPr>
        <w:autoSpaceDE w:val="0"/>
        <w:autoSpaceDN w:val="0"/>
        <w:adjustRightInd w:val="0"/>
        <w:spacing w:line="264" w:lineRule="auto"/>
        <w:rPr>
          <w:rFonts w:ascii="Arial" w:hAnsi="Arial" w:cs="Arial"/>
          <w:bCs/>
          <w:color w:val="000000"/>
        </w:rPr>
      </w:pPr>
      <w:r w:rsidRPr="00DB6118">
        <w:rPr>
          <w:rFonts w:ascii="Arial" w:hAnsi="Arial" w:cs="Arial"/>
          <w:bCs/>
          <w:color w:val="000000"/>
        </w:rPr>
        <w:t>Baterie,</w:t>
      </w:r>
    </w:p>
    <w:p w14:paraId="263A06BD" w14:textId="77777777" w:rsidR="00776EBC" w:rsidRPr="00DB6118" w:rsidRDefault="00776EBC" w:rsidP="00227073">
      <w:pPr>
        <w:numPr>
          <w:ilvl w:val="0"/>
          <w:numId w:val="5"/>
        </w:numPr>
        <w:spacing w:line="264" w:lineRule="auto"/>
        <w:rPr>
          <w:rFonts w:ascii="Arial" w:hAnsi="Arial" w:cs="Arial"/>
          <w:iCs/>
          <w:sz w:val="22"/>
          <w:szCs w:val="22"/>
        </w:rPr>
      </w:pPr>
      <w:r w:rsidRPr="00DB6118">
        <w:rPr>
          <w:rFonts w:ascii="Arial" w:hAnsi="Arial" w:cs="Arial"/>
          <w:bCs/>
          <w:color w:val="000000"/>
          <w:sz w:val="22"/>
          <w:szCs w:val="22"/>
        </w:rPr>
        <w:t>Nebezpečné odpady,</w:t>
      </w:r>
    </w:p>
    <w:p w14:paraId="1B214778" w14:textId="77777777" w:rsidR="00776EBC" w:rsidRPr="00DB6118" w:rsidRDefault="00776EBC" w:rsidP="00227073">
      <w:pPr>
        <w:numPr>
          <w:ilvl w:val="0"/>
          <w:numId w:val="5"/>
        </w:numPr>
        <w:spacing w:line="264" w:lineRule="auto"/>
        <w:rPr>
          <w:rFonts w:ascii="Arial" w:hAnsi="Arial" w:cs="Arial"/>
          <w:iCs/>
          <w:sz w:val="22"/>
          <w:szCs w:val="22"/>
        </w:rPr>
      </w:pPr>
      <w:r w:rsidRPr="00DB6118">
        <w:rPr>
          <w:rFonts w:ascii="Arial" w:hAnsi="Arial" w:cs="Arial"/>
          <w:bCs/>
          <w:color w:val="000000"/>
          <w:sz w:val="22"/>
          <w:szCs w:val="22"/>
        </w:rPr>
        <w:t>Nápojové kartony,</w:t>
      </w:r>
    </w:p>
    <w:p w14:paraId="66BF9305" w14:textId="77777777" w:rsidR="00776EBC" w:rsidRPr="00DB6118" w:rsidRDefault="00776EBC" w:rsidP="00227073">
      <w:pPr>
        <w:numPr>
          <w:ilvl w:val="0"/>
          <w:numId w:val="5"/>
        </w:numPr>
        <w:spacing w:line="264" w:lineRule="auto"/>
        <w:rPr>
          <w:rFonts w:ascii="Arial" w:hAnsi="Arial" w:cs="Arial"/>
          <w:iCs/>
          <w:sz w:val="22"/>
          <w:szCs w:val="22"/>
        </w:rPr>
      </w:pPr>
      <w:r w:rsidRPr="00DB6118">
        <w:rPr>
          <w:rFonts w:ascii="Arial" w:hAnsi="Arial" w:cs="Arial"/>
          <w:bCs/>
          <w:color w:val="000000"/>
          <w:sz w:val="22"/>
          <w:szCs w:val="22"/>
        </w:rPr>
        <w:t>Textil,</w:t>
      </w:r>
    </w:p>
    <w:p w14:paraId="5E780B25" w14:textId="77777777" w:rsidR="00776EBC" w:rsidRPr="00DB6118" w:rsidRDefault="00776EBC" w:rsidP="00227073">
      <w:pPr>
        <w:numPr>
          <w:ilvl w:val="0"/>
          <w:numId w:val="5"/>
        </w:numPr>
        <w:spacing w:line="264" w:lineRule="auto"/>
        <w:rPr>
          <w:rFonts w:ascii="Arial" w:hAnsi="Arial" w:cs="Arial"/>
          <w:bCs/>
          <w:color w:val="000000"/>
          <w:sz w:val="22"/>
          <w:szCs w:val="22"/>
        </w:rPr>
      </w:pPr>
      <w:r w:rsidRPr="00DB6118">
        <w:rPr>
          <w:rFonts w:ascii="Arial" w:hAnsi="Arial" w:cs="Arial"/>
          <w:bCs/>
          <w:color w:val="000000"/>
          <w:sz w:val="22"/>
          <w:szCs w:val="22"/>
        </w:rPr>
        <w:t>Objemný odpad,</w:t>
      </w:r>
    </w:p>
    <w:p w14:paraId="3E506C99" w14:textId="77777777" w:rsidR="00776EBC" w:rsidRPr="00DB6118" w:rsidRDefault="00776EBC" w:rsidP="00227073">
      <w:pPr>
        <w:numPr>
          <w:ilvl w:val="0"/>
          <w:numId w:val="5"/>
        </w:numPr>
        <w:spacing w:line="264" w:lineRule="auto"/>
        <w:rPr>
          <w:rFonts w:ascii="Arial" w:hAnsi="Arial" w:cs="Arial"/>
          <w:iCs/>
          <w:sz w:val="22"/>
          <w:szCs w:val="22"/>
        </w:rPr>
      </w:pPr>
      <w:r w:rsidRPr="00DB6118">
        <w:rPr>
          <w:rFonts w:ascii="Arial" w:hAnsi="Arial" w:cs="Arial"/>
          <w:iCs/>
          <w:sz w:val="22"/>
          <w:szCs w:val="22"/>
        </w:rPr>
        <w:t>Jedlé oleje a tuky</w:t>
      </w:r>
      <w:r w:rsidRPr="00DB6118">
        <w:rPr>
          <w:rStyle w:val="Znakapoznpodarou"/>
          <w:rFonts w:ascii="Arial" w:eastAsiaTheme="majorEastAsia" w:hAnsi="Arial" w:cs="Arial"/>
          <w:iCs/>
          <w:sz w:val="22"/>
          <w:szCs w:val="22"/>
        </w:rPr>
        <w:footnoteReference w:id="4"/>
      </w:r>
    </w:p>
    <w:p w14:paraId="2E630179" w14:textId="77777777" w:rsidR="00776EBC" w:rsidRPr="00DB6118" w:rsidRDefault="00776EBC" w:rsidP="00227073">
      <w:pPr>
        <w:numPr>
          <w:ilvl w:val="0"/>
          <w:numId w:val="5"/>
        </w:numPr>
        <w:spacing w:line="264" w:lineRule="auto"/>
        <w:rPr>
          <w:rFonts w:ascii="Arial" w:hAnsi="Arial" w:cs="Arial"/>
          <w:iCs/>
          <w:sz w:val="22"/>
          <w:szCs w:val="22"/>
        </w:rPr>
      </w:pPr>
      <w:r w:rsidRPr="00DB6118">
        <w:rPr>
          <w:rFonts w:ascii="Arial" w:hAnsi="Arial" w:cs="Arial"/>
          <w:iCs/>
          <w:sz w:val="22"/>
          <w:szCs w:val="22"/>
        </w:rPr>
        <w:t>Směsný komunální odpad,</w:t>
      </w:r>
    </w:p>
    <w:p w14:paraId="273C5B45" w14:textId="77777777" w:rsidR="00776EBC" w:rsidRPr="00DB6118" w:rsidRDefault="00776EBC" w:rsidP="00227073">
      <w:pPr>
        <w:spacing w:line="264" w:lineRule="auto"/>
        <w:ind w:left="786"/>
        <w:rPr>
          <w:rFonts w:ascii="Arial" w:hAnsi="Arial" w:cs="Arial"/>
          <w:iCs/>
          <w:sz w:val="22"/>
          <w:szCs w:val="22"/>
        </w:rPr>
      </w:pPr>
    </w:p>
    <w:p w14:paraId="6CB4AE46" w14:textId="77777777" w:rsidR="00776EBC" w:rsidRPr="00DB6118" w:rsidRDefault="00776EBC" w:rsidP="00227073">
      <w:pPr>
        <w:pStyle w:val="Zkladntextodsazen"/>
        <w:numPr>
          <w:ilvl w:val="0"/>
          <w:numId w:val="8"/>
        </w:numPr>
        <w:spacing w:line="264" w:lineRule="auto"/>
        <w:rPr>
          <w:rFonts w:ascii="Arial" w:hAnsi="Arial" w:cs="Arial"/>
          <w:sz w:val="22"/>
          <w:szCs w:val="22"/>
        </w:rPr>
      </w:pPr>
      <w:r w:rsidRPr="00DB6118">
        <w:rPr>
          <w:rFonts w:ascii="Arial" w:hAnsi="Arial" w:cs="Arial"/>
          <w:sz w:val="22"/>
          <w:szCs w:val="22"/>
        </w:rPr>
        <w:t>Směsným komunálním odpadem se rozumí zbylý komunální odpad po stanoveném vytřídění podle odstavce 1 písm. a), b), c), d), e), f), g), h, i, j, k, l.</w:t>
      </w:r>
    </w:p>
    <w:p w14:paraId="6A8EA46B" w14:textId="77777777" w:rsidR="00776EBC" w:rsidRPr="00DB6118" w:rsidRDefault="00776EBC" w:rsidP="00776EBC">
      <w:pPr>
        <w:pStyle w:val="Zkladntextodsazen"/>
        <w:ind w:left="720" w:firstLine="0"/>
        <w:jc w:val="center"/>
        <w:rPr>
          <w:rFonts w:ascii="Arial" w:hAnsi="Arial" w:cs="Arial"/>
          <w:sz w:val="22"/>
          <w:szCs w:val="22"/>
        </w:rPr>
      </w:pPr>
    </w:p>
    <w:p w14:paraId="7D4699C6" w14:textId="77777777"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t>Čl. 3</w:t>
      </w:r>
    </w:p>
    <w:p w14:paraId="18863944" w14:textId="77777777" w:rsidR="00776EBC" w:rsidRPr="000E4BCF" w:rsidRDefault="00776EBC" w:rsidP="00D665C2">
      <w:pPr>
        <w:pStyle w:val="Nadpis2"/>
        <w:jc w:val="center"/>
        <w:rPr>
          <w:rFonts w:ascii="Arial" w:hAnsi="Arial" w:cs="Arial"/>
          <w:b/>
          <w:bCs/>
          <w:color w:val="6373BA"/>
          <w:sz w:val="28"/>
          <w:szCs w:val="28"/>
        </w:rPr>
      </w:pPr>
      <w:r w:rsidRPr="000E4BCF">
        <w:rPr>
          <w:rFonts w:ascii="Arial" w:hAnsi="Arial" w:cs="Arial"/>
          <w:b/>
          <w:bCs/>
          <w:color w:val="6373BA"/>
          <w:sz w:val="28"/>
          <w:szCs w:val="28"/>
        </w:rPr>
        <w:t>Shromažďování tříděného odpadu</w:t>
      </w:r>
    </w:p>
    <w:p w14:paraId="704FB4C0" w14:textId="77777777" w:rsidR="00776EBC" w:rsidRPr="00DB6118" w:rsidRDefault="00776EBC" w:rsidP="00776EBC">
      <w:pPr>
        <w:tabs>
          <w:tab w:val="num" w:pos="927"/>
        </w:tabs>
        <w:jc w:val="both"/>
        <w:rPr>
          <w:rFonts w:ascii="Arial" w:hAnsi="Arial" w:cs="Arial"/>
          <w:b/>
          <w:sz w:val="22"/>
          <w:szCs w:val="22"/>
          <w:u w:val="single"/>
        </w:rPr>
      </w:pPr>
    </w:p>
    <w:p w14:paraId="3CD61BCB" w14:textId="77777777" w:rsidR="00776EBC" w:rsidRPr="00DB6118" w:rsidRDefault="00776EBC" w:rsidP="00227073">
      <w:pPr>
        <w:numPr>
          <w:ilvl w:val="0"/>
          <w:numId w:val="2"/>
        </w:numPr>
        <w:tabs>
          <w:tab w:val="num" w:pos="540"/>
          <w:tab w:val="num" w:pos="927"/>
        </w:tabs>
        <w:spacing w:line="264" w:lineRule="auto"/>
        <w:jc w:val="both"/>
        <w:rPr>
          <w:rFonts w:ascii="Arial" w:hAnsi="Arial" w:cs="Arial"/>
          <w:sz w:val="22"/>
          <w:szCs w:val="22"/>
        </w:rPr>
      </w:pPr>
      <w:r w:rsidRPr="00DB6118">
        <w:rPr>
          <w:rFonts w:ascii="Arial" w:hAnsi="Arial" w:cs="Arial"/>
          <w:sz w:val="22"/>
          <w:szCs w:val="22"/>
        </w:rPr>
        <w:t xml:space="preserve">Tříděný odpad je shromažďován do </w:t>
      </w:r>
      <w:r w:rsidRPr="00DB6118">
        <w:rPr>
          <w:rFonts w:ascii="Arial" w:hAnsi="Arial" w:cs="Arial"/>
          <w:bCs/>
          <w:sz w:val="22"/>
          <w:szCs w:val="22"/>
        </w:rPr>
        <w:t>zvláštních sběrných nádob</w:t>
      </w:r>
      <w:r w:rsidRPr="00DB6118">
        <w:rPr>
          <w:rFonts w:ascii="Arial" w:hAnsi="Arial" w:cs="Arial"/>
          <w:sz w:val="22"/>
          <w:szCs w:val="22"/>
        </w:rPr>
        <w:t>.</w:t>
      </w:r>
    </w:p>
    <w:p w14:paraId="7CF4FFE7" w14:textId="77777777" w:rsidR="00776EBC" w:rsidRPr="00DB6118" w:rsidRDefault="00776EBC" w:rsidP="00227073">
      <w:pPr>
        <w:spacing w:line="264" w:lineRule="auto"/>
        <w:rPr>
          <w:rFonts w:ascii="Arial" w:hAnsi="Arial" w:cs="Arial"/>
          <w:sz w:val="22"/>
          <w:szCs w:val="22"/>
        </w:rPr>
      </w:pPr>
    </w:p>
    <w:p w14:paraId="5E0A33DB" w14:textId="77777777" w:rsidR="00776EBC" w:rsidRPr="00DB6118" w:rsidRDefault="00776EBC" w:rsidP="00227073">
      <w:pPr>
        <w:numPr>
          <w:ilvl w:val="0"/>
          <w:numId w:val="2"/>
        </w:numPr>
        <w:tabs>
          <w:tab w:val="num" w:pos="540"/>
          <w:tab w:val="num" w:pos="927"/>
        </w:tabs>
        <w:spacing w:line="264" w:lineRule="auto"/>
        <w:jc w:val="both"/>
        <w:rPr>
          <w:rFonts w:ascii="Arial" w:hAnsi="Arial" w:cs="Arial"/>
          <w:sz w:val="22"/>
          <w:szCs w:val="22"/>
        </w:rPr>
      </w:pPr>
      <w:r w:rsidRPr="00DB6118">
        <w:rPr>
          <w:rFonts w:ascii="Arial" w:hAnsi="Arial" w:cs="Arial"/>
          <w:sz w:val="22"/>
          <w:szCs w:val="22"/>
        </w:rPr>
        <w:t xml:space="preserve">Zvláštní </w:t>
      </w:r>
      <w:r w:rsidRPr="00DB6118">
        <w:rPr>
          <w:rFonts w:ascii="Arial" w:hAnsi="Arial" w:cs="Arial"/>
          <w:b/>
          <w:sz w:val="22"/>
          <w:szCs w:val="22"/>
          <w:u w:val="single"/>
        </w:rPr>
        <w:t>sběrné nádoby na sběr papíru, plastů včetně PET lahví, nápojových kartonů, skla bílého a barevného</w:t>
      </w:r>
      <w:r w:rsidRPr="00DB6118">
        <w:rPr>
          <w:rFonts w:ascii="Arial" w:hAnsi="Arial" w:cs="Arial"/>
          <w:sz w:val="22"/>
          <w:szCs w:val="22"/>
        </w:rPr>
        <w:t>, jsou umístěny na těchto stanovištích:</w:t>
      </w:r>
    </w:p>
    <w:p w14:paraId="48744AF9" w14:textId="77777777" w:rsidR="00776EBC" w:rsidRPr="00DB6118" w:rsidRDefault="00776EBC" w:rsidP="00227073">
      <w:pPr>
        <w:numPr>
          <w:ilvl w:val="0"/>
          <w:numId w:val="10"/>
        </w:numPr>
        <w:tabs>
          <w:tab w:val="num" w:pos="540"/>
          <w:tab w:val="num" w:pos="927"/>
        </w:tabs>
        <w:spacing w:line="264" w:lineRule="auto"/>
        <w:ind w:left="1077" w:hanging="510"/>
        <w:jc w:val="both"/>
        <w:rPr>
          <w:rFonts w:ascii="Arial" w:hAnsi="Arial" w:cs="Arial"/>
          <w:sz w:val="22"/>
          <w:szCs w:val="22"/>
        </w:rPr>
      </w:pPr>
      <w:r w:rsidRPr="00DB6118">
        <w:rPr>
          <w:rFonts w:ascii="Arial" w:hAnsi="Arial" w:cs="Arial"/>
          <w:sz w:val="22"/>
          <w:szCs w:val="22"/>
        </w:rPr>
        <w:t>před hasičskou zbrojnicí,</w:t>
      </w:r>
    </w:p>
    <w:p w14:paraId="306D1A4F" w14:textId="77777777" w:rsidR="00776EBC" w:rsidRPr="00DB6118" w:rsidRDefault="00776EBC" w:rsidP="00227073">
      <w:pPr>
        <w:numPr>
          <w:ilvl w:val="0"/>
          <w:numId w:val="10"/>
        </w:numPr>
        <w:tabs>
          <w:tab w:val="num" w:pos="540"/>
          <w:tab w:val="num" w:pos="927"/>
        </w:tabs>
        <w:spacing w:line="264" w:lineRule="auto"/>
        <w:ind w:left="1077" w:hanging="510"/>
        <w:jc w:val="both"/>
        <w:rPr>
          <w:rFonts w:ascii="Arial" w:hAnsi="Arial" w:cs="Arial"/>
          <w:sz w:val="22"/>
          <w:szCs w:val="22"/>
        </w:rPr>
      </w:pPr>
      <w:r w:rsidRPr="00DB6118">
        <w:rPr>
          <w:rFonts w:ascii="Arial" w:hAnsi="Arial" w:cs="Arial"/>
          <w:sz w:val="22"/>
          <w:szCs w:val="22"/>
        </w:rPr>
        <w:t>u domu čp. 147,</w:t>
      </w:r>
    </w:p>
    <w:p w14:paraId="64971918" w14:textId="77777777" w:rsidR="00776EBC" w:rsidRDefault="00776EBC" w:rsidP="00227073">
      <w:pPr>
        <w:numPr>
          <w:ilvl w:val="0"/>
          <w:numId w:val="10"/>
        </w:numPr>
        <w:tabs>
          <w:tab w:val="num" w:pos="540"/>
          <w:tab w:val="num" w:pos="927"/>
        </w:tabs>
        <w:spacing w:line="264" w:lineRule="auto"/>
        <w:ind w:left="1077" w:hanging="510"/>
        <w:jc w:val="both"/>
        <w:rPr>
          <w:rFonts w:ascii="Arial" w:hAnsi="Arial" w:cs="Arial"/>
          <w:sz w:val="22"/>
          <w:szCs w:val="22"/>
        </w:rPr>
      </w:pPr>
      <w:r w:rsidRPr="00DB6118">
        <w:rPr>
          <w:rFonts w:ascii="Arial" w:hAnsi="Arial" w:cs="Arial"/>
          <w:sz w:val="22"/>
          <w:szCs w:val="22"/>
        </w:rPr>
        <w:t>u domu čp. 42,</w:t>
      </w:r>
    </w:p>
    <w:p w14:paraId="72DBF5EB" w14:textId="2FB001E6" w:rsidR="00776EBC" w:rsidRPr="00DB6118" w:rsidRDefault="00776EBC" w:rsidP="00227073">
      <w:pPr>
        <w:numPr>
          <w:ilvl w:val="0"/>
          <w:numId w:val="10"/>
        </w:numPr>
        <w:tabs>
          <w:tab w:val="num" w:pos="540"/>
          <w:tab w:val="num" w:pos="927"/>
        </w:tabs>
        <w:spacing w:line="264" w:lineRule="auto"/>
        <w:ind w:left="1077" w:hanging="510"/>
        <w:jc w:val="both"/>
        <w:rPr>
          <w:rFonts w:ascii="Arial" w:hAnsi="Arial" w:cs="Arial"/>
          <w:sz w:val="22"/>
          <w:szCs w:val="22"/>
        </w:rPr>
      </w:pPr>
      <w:r>
        <w:rPr>
          <w:rFonts w:ascii="Arial" w:hAnsi="Arial" w:cs="Arial"/>
          <w:sz w:val="22"/>
          <w:szCs w:val="22"/>
        </w:rPr>
        <w:t>před domem čp. 116</w:t>
      </w:r>
      <w:r w:rsidR="000E4BCF">
        <w:rPr>
          <w:rFonts w:ascii="Arial" w:hAnsi="Arial" w:cs="Arial"/>
          <w:sz w:val="22"/>
          <w:szCs w:val="22"/>
        </w:rPr>
        <w:t>,</w:t>
      </w:r>
    </w:p>
    <w:p w14:paraId="13AAAA1A" w14:textId="77777777" w:rsidR="00776EBC" w:rsidRPr="00DB6118" w:rsidRDefault="00776EBC" w:rsidP="00227073">
      <w:pPr>
        <w:numPr>
          <w:ilvl w:val="0"/>
          <w:numId w:val="10"/>
        </w:numPr>
        <w:tabs>
          <w:tab w:val="num" w:pos="540"/>
          <w:tab w:val="num" w:pos="927"/>
        </w:tabs>
        <w:spacing w:line="264" w:lineRule="auto"/>
        <w:ind w:left="1077" w:hanging="510"/>
        <w:jc w:val="both"/>
        <w:rPr>
          <w:rFonts w:ascii="Arial" w:hAnsi="Arial" w:cs="Arial"/>
          <w:sz w:val="22"/>
          <w:szCs w:val="22"/>
        </w:rPr>
      </w:pPr>
      <w:r w:rsidRPr="00DB6118">
        <w:rPr>
          <w:rFonts w:ascii="Arial" w:hAnsi="Arial" w:cs="Arial"/>
          <w:sz w:val="22"/>
          <w:szCs w:val="22"/>
        </w:rPr>
        <w:t>u hřbitova,</w:t>
      </w:r>
    </w:p>
    <w:p w14:paraId="154C6F01" w14:textId="77777777" w:rsidR="00776EBC" w:rsidRPr="00DB6118" w:rsidRDefault="00776EBC" w:rsidP="00227073">
      <w:pPr>
        <w:numPr>
          <w:ilvl w:val="0"/>
          <w:numId w:val="10"/>
        </w:numPr>
        <w:tabs>
          <w:tab w:val="num" w:pos="540"/>
          <w:tab w:val="num" w:pos="927"/>
        </w:tabs>
        <w:spacing w:line="264" w:lineRule="auto"/>
        <w:ind w:left="1077" w:hanging="510"/>
        <w:jc w:val="both"/>
        <w:rPr>
          <w:rFonts w:ascii="Arial" w:hAnsi="Arial" w:cs="Arial"/>
          <w:sz w:val="22"/>
          <w:szCs w:val="22"/>
        </w:rPr>
      </w:pPr>
      <w:r w:rsidRPr="00DB6118">
        <w:rPr>
          <w:rFonts w:ascii="Arial" w:hAnsi="Arial" w:cs="Arial"/>
          <w:sz w:val="22"/>
          <w:szCs w:val="22"/>
        </w:rPr>
        <w:t>u domu čp. 152,</w:t>
      </w:r>
    </w:p>
    <w:p w14:paraId="304B3EC0" w14:textId="77777777" w:rsidR="00776EBC" w:rsidRPr="00DB6118" w:rsidRDefault="00776EBC" w:rsidP="00227073">
      <w:pPr>
        <w:numPr>
          <w:ilvl w:val="0"/>
          <w:numId w:val="10"/>
        </w:numPr>
        <w:tabs>
          <w:tab w:val="num" w:pos="540"/>
          <w:tab w:val="num" w:pos="927"/>
        </w:tabs>
        <w:spacing w:line="264" w:lineRule="auto"/>
        <w:ind w:left="1077" w:hanging="510"/>
        <w:jc w:val="both"/>
        <w:rPr>
          <w:rFonts w:ascii="Arial" w:hAnsi="Arial" w:cs="Arial"/>
          <w:sz w:val="22"/>
          <w:szCs w:val="22"/>
        </w:rPr>
      </w:pPr>
      <w:r w:rsidRPr="00DB6118">
        <w:rPr>
          <w:rFonts w:ascii="Arial" w:hAnsi="Arial" w:cs="Arial"/>
          <w:sz w:val="22"/>
          <w:szCs w:val="22"/>
        </w:rPr>
        <w:t>za obecním úřadem čp. 33,</w:t>
      </w:r>
    </w:p>
    <w:p w14:paraId="51B306DE" w14:textId="77777777" w:rsidR="00776EBC" w:rsidRPr="00DB6118" w:rsidRDefault="00776EBC" w:rsidP="00227073">
      <w:pPr>
        <w:numPr>
          <w:ilvl w:val="0"/>
          <w:numId w:val="10"/>
        </w:numPr>
        <w:tabs>
          <w:tab w:val="num" w:pos="540"/>
          <w:tab w:val="num" w:pos="927"/>
        </w:tabs>
        <w:spacing w:line="264" w:lineRule="auto"/>
        <w:ind w:left="1077" w:hanging="510"/>
        <w:jc w:val="both"/>
        <w:rPr>
          <w:rFonts w:ascii="Arial" w:hAnsi="Arial" w:cs="Arial"/>
          <w:sz w:val="22"/>
          <w:szCs w:val="22"/>
        </w:rPr>
      </w:pPr>
      <w:r w:rsidRPr="00DB6118">
        <w:rPr>
          <w:rFonts w:ascii="Arial" w:hAnsi="Arial" w:cs="Arial"/>
          <w:sz w:val="22"/>
          <w:szCs w:val="22"/>
        </w:rPr>
        <w:t>před prodejnou COOP,</w:t>
      </w:r>
    </w:p>
    <w:p w14:paraId="5C1B588D" w14:textId="77777777" w:rsidR="00776EBC" w:rsidRPr="00DB6118" w:rsidRDefault="00776EBC" w:rsidP="00227073">
      <w:pPr>
        <w:numPr>
          <w:ilvl w:val="0"/>
          <w:numId w:val="10"/>
        </w:numPr>
        <w:tabs>
          <w:tab w:val="num" w:pos="540"/>
          <w:tab w:val="num" w:pos="927"/>
        </w:tabs>
        <w:spacing w:line="264" w:lineRule="auto"/>
        <w:ind w:left="1077" w:hanging="510"/>
        <w:jc w:val="both"/>
        <w:rPr>
          <w:rFonts w:ascii="Arial" w:hAnsi="Arial" w:cs="Arial"/>
          <w:sz w:val="22"/>
          <w:szCs w:val="22"/>
        </w:rPr>
      </w:pPr>
      <w:r w:rsidRPr="00DB6118">
        <w:rPr>
          <w:rFonts w:ascii="Arial" w:hAnsi="Arial" w:cs="Arial"/>
          <w:sz w:val="22"/>
          <w:szCs w:val="22"/>
        </w:rPr>
        <w:t>u penzionu Na návsi</w:t>
      </w:r>
    </w:p>
    <w:p w14:paraId="2020F443" w14:textId="77777777" w:rsidR="00776EBC" w:rsidRPr="00DB6118" w:rsidRDefault="00776EBC" w:rsidP="00227073">
      <w:pPr>
        <w:numPr>
          <w:ilvl w:val="0"/>
          <w:numId w:val="10"/>
        </w:numPr>
        <w:tabs>
          <w:tab w:val="num" w:pos="540"/>
          <w:tab w:val="num" w:pos="927"/>
        </w:tabs>
        <w:spacing w:line="264" w:lineRule="auto"/>
        <w:ind w:left="1077" w:hanging="510"/>
        <w:jc w:val="both"/>
        <w:rPr>
          <w:rFonts w:ascii="Arial" w:hAnsi="Arial" w:cs="Arial"/>
          <w:sz w:val="22"/>
          <w:szCs w:val="22"/>
        </w:rPr>
      </w:pPr>
      <w:r w:rsidRPr="00DB6118">
        <w:rPr>
          <w:rFonts w:ascii="Arial" w:hAnsi="Arial" w:cs="Arial"/>
          <w:sz w:val="22"/>
          <w:szCs w:val="22"/>
        </w:rPr>
        <w:t>v Mariánském údolí před domem čp. 97</w:t>
      </w:r>
    </w:p>
    <w:p w14:paraId="2B477C6B" w14:textId="77777777" w:rsidR="00776EBC" w:rsidRPr="00DB6118" w:rsidRDefault="00776EBC" w:rsidP="00227073">
      <w:pPr>
        <w:tabs>
          <w:tab w:val="num" w:pos="927"/>
        </w:tabs>
        <w:spacing w:line="264" w:lineRule="auto"/>
        <w:ind w:left="1077"/>
        <w:jc w:val="both"/>
        <w:rPr>
          <w:rFonts w:ascii="Arial" w:hAnsi="Arial" w:cs="Arial"/>
          <w:sz w:val="22"/>
          <w:szCs w:val="22"/>
        </w:rPr>
      </w:pPr>
    </w:p>
    <w:p w14:paraId="707CD2AF" w14:textId="77777777" w:rsidR="00776EBC" w:rsidRPr="00DB6118" w:rsidRDefault="00776EBC" w:rsidP="00227073">
      <w:pPr>
        <w:numPr>
          <w:ilvl w:val="0"/>
          <w:numId w:val="2"/>
        </w:numPr>
        <w:spacing w:after="120" w:line="264" w:lineRule="auto"/>
        <w:jc w:val="both"/>
        <w:rPr>
          <w:rFonts w:ascii="Arial" w:hAnsi="Arial" w:cs="Arial"/>
          <w:sz w:val="22"/>
          <w:szCs w:val="22"/>
        </w:rPr>
      </w:pPr>
      <w:r w:rsidRPr="00DB6118">
        <w:rPr>
          <w:rFonts w:ascii="Arial" w:hAnsi="Arial" w:cs="Arial"/>
          <w:b/>
          <w:sz w:val="22"/>
          <w:szCs w:val="22"/>
          <w:u w:val="single"/>
        </w:rPr>
        <w:t>Kontejner na kovy</w:t>
      </w:r>
      <w:r w:rsidRPr="00DB6118">
        <w:rPr>
          <w:rFonts w:ascii="Arial" w:hAnsi="Arial" w:cs="Arial"/>
          <w:sz w:val="22"/>
          <w:szCs w:val="22"/>
        </w:rPr>
        <w:t xml:space="preserve"> je umístěn před domem čp. 29.</w:t>
      </w:r>
    </w:p>
    <w:p w14:paraId="7FAB7E27" w14:textId="77777777" w:rsidR="00776EBC" w:rsidRPr="00DB6118" w:rsidRDefault="00776EBC" w:rsidP="00227073">
      <w:pPr>
        <w:spacing w:after="120" w:line="264" w:lineRule="auto"/>
        <w:ind w:left="360"/>
        <w:jc w:val="both"/>
        <w:rPr>
          <w:rFonts w:ascii="Arial" w:hAnsi="Arial" w:cs="Arial"/>
          <w:sz w:val="22"/>
          <w:szCs w:val="22"/>
        </w:rPr>
      </w:pPr>
    </w:p>
    <w:p w14:paraId="7113A4A9" w14:textId="77777777" w:rsidR="00776EBC" w:rsidRPr="00DB6118" w:rsidRDefault="00776EBC" w:rsidP="00227073">
      <w:pPr>
        <w:numPr>
          <w:ilvl w:val="0"/>
          <w:numId w:val="2"/>
        </w:numPr>
        <w:spacing w:after="120" w:line="264" w:lineRule="auto"/>
        <w:jc w:val="both"/>
        <w:rPr>
          <w:rFonts w:ascii="Arial" w:hAnsi="Arial" w:cs="Arial"/>
          <w:sz w:val="22"/>
          <w:szCs w:val="22"/>
        </w:rPr>
      </w:pPr>
      <w:r w:rsidRPr="00DB6118">
        <w:rPr>
          <w:rFonts w:ascii="Arial" w:hAnsi="Arial" w:cs="Arial"/>
          <w:b/>
          <w:sz w:val="22"/>
          <w:szCs w:val="22"/>
          <w:u w:val="single"/>
        </w:rPr>
        <w:lastRenderedPageBreak/>
        <w:t xml:space="preserve">Zvláštní sběrná nádoba na textil je umístěna u prodejny COOP. </w:t>
      </w:r>
    </w:p>
    <w:p w14:paraId="19A0E966" w14:textId="77777777" w:rsidR="00776EBC" w:rsidRPr="00DB6118" w:rsidRDefault="00776EBC" w:rsidP="00227073">
      <w:pPr>
        <w:spacing w:after="120" w:line="264" w:lineRule="auto"/>
        <w:ind w:left="360"/>
        <w:jc w:val="both"/>
        <w:rPr>
          <w:rFonts w:ascii="Arial" w:hAnsi="Arial" w:cs="Arial"/>
          <w:sz w:val="22"/>
          <w:szCs w:val="22"/>
        </w:rPr>
      </w:pPr>
    </w:p>
    <w:p w14:paraId="4D26A739" w14:textId="25D494DD" w:rsidR="00776EBC" w:rsidRPr="00DB6118" w:rsidRDefault="00776EBC" w:rsidP="00227073">
      <w:pPr>
        <w:numPr>
          <w:ilvl w:val="0"/>
          <w:numId w:val="2"/>
        </w:numPr>
        <w:spacing w:after="120" w:line="264" w:lineRule="auto"/>
        <w:jc w:val="both"/>
        <w:rPr>
          <w:rFonts w:ascii="Arial" w:hAnsi="Arial" w:cs="Arial"/>
          <w:sz w:val="22"/>
          <w:szCs w:val="22"/>
        </w:rPr>
      </w:pPr>
      <w:r w:rsidRPr="00DB6118">
        <w:rPr>
          <w:rFonts w:ascii="Arial" w:hAnsi="Arial" w:cs="Arial"/>
          <w:sz w:val="22"/>
          <w:szCs w:val="22"/>
        </w:rPr>
        <w:t xml:space="preserve">Zvláštní </w:t>
      </w:r>
      <w:r w:rsidRPr="00DB6118">
        <w:rPr>
          <w:rFonts w:ascii="Arial" w:hAnsi="Arial" w:cs="Arial"/>
          <w:b/>
          <w:sz w:val="22"/>
          <w:szCs w:val="22"/>
          <w:u w:val="single"/>
        </w:rPr>
        <w:t>sběrné nádoby na použité baterie</w:t>
      </w:r>
      <w:r w:rsidRPr="00DB6118">
        <w:rPr>
          <w:rFonts w:ascii="Arial" w:hAnsi="Arial" w:cs="Arial"/>
          <w:sz w:val="22"/>
          <w:szCs w:val="22"/>
        </w:rPr>
        <w:t xml:space="preserve"> jsou umístěny v budově Obecního úřadu Ústí a</w:t>
      </w:r>
      <w:r w:rsidR="000E4BCF">
        <w:rPr>
          <w:rFonts w:ascii="Arial" w:hAnsi="Arial" w:cs="Arial"/>
          <w:sz w:val="22"/>
          <w:szCs w:val="22"/>
        </w:rPr>
        <w:t> </w:t>
      </w:r>
      <w:r w:rsidRPr="00DB6118">
        <w:rPr>
          <w:rFonts w:ascii="Arial" w:hAnsi="Arial" w:cs="Arial"/>
          <w:sz w:val="22"/>
          <w:szCs w:val="22"/>
        </w:rPr>
        <w:t xml:space="preserve">Základní školy Ústí. </w:t>
      </w:r>
    </w:p>
    <w:p w14:paraId="5EEA263F" w14:textId="77777777" w:rsidR="00776EBC" w:rsidRPr="00DB6118" w:rsidRDefault="00776EBC" w:rsidP="00227073">
      <w:pPr>
        <w:pStyle w:val="NormlnIMP"/>
        <w:numPr>
          <w:ilvl w:val="0"/>
          <w:numId w:val="2"/>
        </w:numPr>
        <w:tabs>
          <w:tab w:val="num" w:pos="540"/>
          <w:tab w:val="num" w:pos="927"/>
        </w:tabs>
        <w:suppressAutoHyphens w:val="0"/>
        <w:overflowPunct/>
        <w:autoSpaceDE/>
        <w:autoSpaceDN/>
        <w:adjustRightInd/>
        <w:spacing w:after="120" w:line="264" w:lineRule="auto"/>
        <w:ind w:left="0" w:firstLine="0"/>
        <w:textAlignment w:val="auto"/>
        <w:rPr>
          <w:rFonts w:ascii="Arial" w:hAnsi="Arial" w:cs="Arial"/>
          <w:sz w:val="22"/>
          <w:szCs w:val="22"/>
        </w:rPr>
      </w:pPr>
      <w:r w:rsidRPr="00DB6118">
        <w:rPr>
          <w:rFonts w:ascii="Arial" w:hAnsi="Arial" w:cs="Arial"/>
          <w:sz w:val="22"/>
          <w:szCs w:val="22"/>
        </w:rPr>
        <w:t>Zvláštní sběrné nádoby jsou barevně odlišeny a označeny příslušnými nápisy:</w:t>
      </w:r>
    </w:p>
    <w:p w14:paraId="57CA3858" w14:textId="77777777" w:rsidR="00776EBC" w:rsidRPr="00DB6118" w:rsidRDefault="00776EBC" w:rsidP="00227073">
      <w:pPr>
        <w:pStyle w:val="Odstavecseseznamem"/>
        <w:numPr>
          <w:ilvl w:val="0"/>
          <w:numId w:val="9"/>
        </w:numPr>
        <w:autoSpaceDE w:val="0"/>
        <w:autoSpaceDN w:val="0"/>
        <w:adjustRightInd w:val="0"/>
        <w:spacing w:after="120" w:line="264" w:lineRule="auto"/>
        <w:ind w:left="714" w:hanging="357"/>
        <w:rPr>
          <w:rFonts w:ascii="Arial" w:hAnsi="Arial" w:cs="Arial"/>
          <w:bCs/>
          <w:color w:val="000000"/>
        </w:rPr>
      </w:pPr>
      <w:r w:rsidRPr="00DB6118">
        <w:rPr>
          <w:rFonts w:ascii="Arial" w:hAnsi="Arial" w:cs="Arial"/>
          <w:bCs/>
          <w:color w:val="000000"/>
        </w:rPr>
        <w:t>Papír – kontejnery barvy modré,</w:t>
      </w:r>
    </w:p>
    <w:p w14:paraId="03E072AC" w14:textId="77777777" w:rsidR="00776EBC" w:rsidRPr="00DB6118" w:rsidRDefault="00776EBC" w:rsidP="00227073">
      <w:pPr>
        <w:pStyle w:val="Odstavecseseznamem"/>
        <w:numPr>
          <w:ilvl w:val="0"/>
          <w:numId w:val="9"/>
        </w:numPr>
        <w:autoSpaceDE w:val="0"/>
        <w:autoSpaceDN w:val="0"/>
        <w:adjustRightInd w:val="0"/>
        <w:spacing w:after="120" w:line="264" w:lineRule="auto"/>
        <w:ind w:left="714" w:hanging="357"/>
        <w:rPr>
          <w:rFonts w:ascii="Arial" w:hAnsi="Arial" w:cs="Arial"/>
          <w:bCs/>
          <w:color w:val="000000"/>
        </w:rPr>
      </w:pPr>
      <w:r w:rsidRPr="00DB6118">
        <w:rPr>
          <w:rFonts w:ascii="Arial" w:hAnsi="Arial" w:cs="Arial"/>
          <w:bCs/>
          <w:color w:val="000000"/>
        </w:rPr>
        <w:t>Plasty, PET lahve, nápojové kartony – kontejnery barvy žluté,</w:t>
      </w:r>
    </w:p>
    <w:p w14:paraId="549BD6C6" w14:textId="77777777" w:rsidR="00776EBC" w:rsidRPr="00DB6118" w:rsidRDefault="00776EBC" w:rsidP="00227073">
      <w:pPr>
        <w:pStyle w:val="Odstavecseseznamem"/>
        <w:numPr>
          <w:ilvl w:val="0"/>
          <w:numId w:val="9"/>
        </w:numPr>
        <w:autoSpaceDE w:val="0"/>
        <w:autoSpaceDN w:val="0"/>
        <w:adjustRightInd w:val="0"/>
        <w:spacing w:after="120" w:line="264" w:lineRule="auto"/>
        <w:ind w:left="714" w:hanging="357"/>
        <w:rPr>
          <w:rFonts w:ascii="Arial" w:hAnsi="Arial" w:cs="Arial"/>
          <w:bCs/>
          <w:color w:val="000000"/>
        </w:rPr>
      </w:pPr>
      <w:r w:rsidRPr="00DB6118">
        <w:rPr>
          <w:rFonts w:ascii="Arial" w:hAnsi="Arial" w:cs="Arial"/>
          <w:bCs/>
          <w:color w:val="000000"/>
        </w:rPr>
        <w:t>Sklo bílé – kontejnery barvy bílé,</w:t>
      </w:r>
    </w:p>
    <w:p w14:paraId="798B3CCC" w14:textId="77777777" w:rsidR="00776EBC" w:rsidRPr="00DB6118" w:rsidRDefault="00776EBC" w:rsidP="00227073">
      <w:pPr>
        <w:pStyle w:val="Odstavecseseznamem"/>
        <w:numPr>
          <w:ilvl w:val="0"/>
          <w:numId w:val="9"/>
        </w:numPr>
        <w:autoSpaceDE w:val="0"/>
        <w:autoSpaceDN w:val="0"/>
        <w:adjustRightInd w:val="0"/>
        <w:spacing w:after="120" w:line="264" w:lineRule="auto"/>
        <w:ind w:left="714" w:hanging="357"/>
        <w:rPr>
          <w:rFonts w:ascii="Arial" w:hAnsi="Arial" w:cs="Arial"/>
          <w:bCs/>
          <w:color w:val="000000"/>
        </w:rPr>
      </w:pPr>
      <w:r w:rsidRPr="00DB6118">
        <w:rPr>
          <w:rFonts w:ascii="Arial" w:hAnsi="Arial" w:cs="Arial"/>
          <w:bCs/>
          <w:color w:val="000000"/>
        </w:rPr>
        <w:t>Sklo barevné – kontejnery barvy zelené,</w:t>
      </w:r>
    </w:p>
    <w:p w14:paraId="6DA85A43" w14:textId="77777777" w:rsidR="00776EBC" w:rsidRPr="00DB6118" w:rsidRDefault="00776EBC" w:rsidP="00227073">
      <w:pPr>
        <w:pStyle w:val="Odstavecseseznamem"/>
        <w:numPr>
          <w:ilvl w:val="0"/>
          <w:numId w:val="9"/>
        </w:numPr>
        <w:autoSpaceDE w:val="0"/>
        <w:autoSpaceDN w:val="0"/>
        <w:adjustRightInd w:val="0"/>
        <w:spacing w:after="120" w:line="264" w:lineRule="auto"/>
        <w:ind w:left="714" w:hanging="357"/>
        <w:rPr>
          <w:rFonts w:ascii="Arial" w:hAnsi="Arial" w:cs="Arial"/>
          <w:bCs/>
          <w:color w:val="000000"/>
        </w:rPr>
      </w:pPr>
      <w:r w:rsidRPr="00DB6118">
        <w:rPr>
          <w:rFonts w:ascii="Arial" w:hAnsi="Arial" w:cs="Arial"/>
          <w:bCs/>
          <w:color w:val="000000"/>
        </w:rPr>
        <w:t>Kovy – kontejner označen nápisem – KOVY</w:t>
      </w:r>
    </w:p>
    <w:p w14:paraId="6E9BBBCA" w14:textId="77777777" w:rsidR="00776EBC" w:rsidRPr="00DB6118" w:rsidRDefault="00776EBC" w:rsidP="00227073">
      <w:pPr>
        <w:pStyle w:val="Odstavecseseznamem"/>
        <w:numPr>
          <w:ilvl w:val="0"/>
          <w:numId w:val="9"/>
        </w:numPr>
        <w:autoSpaceDE w:val="0"/>
        <w:autoSpaceDN w:val="0"/>
        <w:adjustRightInd w:val="0"/>
        <w:spacing w:after="120" w:line="264" w:lineRule="auto"/>
        <w:ind w:left="714" w:hanging="357"/>
        <w:rPr>
          <w:rFonts w:ascii="Arial" w:hAnsi="Arial" w:cs="Arial"/>
          <w:bCs/>
          <w:color w:val="000000"/>
        </w:rPr>
      </w:pPr>
      <w:r w:rsidRPr="00DB6118">
        <w:rPr>
          <w:rFonts w:ascii="Arial" w:hAnsi="Arial" w:cs="Arial"/>
          <w:bCs/>
          <w:color w:val="000000"/>
        </w:rPr>
        <w:t>Baterie – zelená nádoba označená nápisem „Místo zpětného odběru použitých baterií“</w:t>
      </w:r>
    </w:p>
    <w:p w14:paraId="67803389" w14:textId="77777777" w:rsidR="00776EBC" w:rsidRPr="00DB6118" w:rsidRDefault="00776EBC" w:rsidP="00227073">
      <w:pPr>
        <w:pStyle w:val="Odstavecseseznamem"/>
        <w:autoSpaceDE w:val="0"/>
        <w:autoSpaceDN w:val="0"/>
        <w:adjustRightInd w:val="0"/>
        <w:spacing w:after="120" w:line="264" w:lineRule="auto"/>
        <w:ind w:left="714"/>
        <w:rPr>
          <w:rFonts w:ascii="Arial" w:hAnsi="Arial" w:cs="Arial"/>
          <w:bCs/>
          <w:color w:val="000000"/>
        </w:rPr>
      </w:pPr>
    </w:p>
    <w:p w14:paraId="3C45F20D" w14:textId="3AAF1550" w:rsidR="00776EBC" w:rsidRPr="00DB6118" w:rsidRDefault="00776EBC" w:rsidP="00227073">
      <w:pPr>
        <w:numPr>
          <w:ilvl w:val="0"/>
          <w:numId w:val="2"/>
        </w:numPr>
        <w:spacing w:after="120" w:line="264" w:lineRule="auto"/>
        <w:jc w:val="both"/>
        <w:rPr>
          <w:rFonts w:ascii="Arial" w:hAnsi="Arial" w:cs="Arial"/>
          <w:sz w:val="22"/>
          <w:szCs w:val="22"/>
        </w:rPr>
      </w:pPr>
      <w:r w:rsidRPr="00DB6118">
        <w:rPr>
          <w:rFonts w:ascii="Arial" w:hAnsi="Arial" w:cs="Arial"/>
          <w:sz w:val="22"/>
          <w:szCs w:val="22"/>
        </w:rPr>
        <w:t>Do zvláštních sběrných nádob je zakázáno ukládat jiné složky komunálních odpadů, než pro</w:t>
      </w:r>
      <w:r w:rsidR="000E4BCF">
        <w:rPr>
          <w:rFonts w:ascii="Arial" w:hAnsi="Arial" w:cs="Arial"/>
          <w:sz w:val="22"/>
          <w:szCs w:val="22"/>
        </w:rPr>
        <w:t> </w:t>
      </w:r>
      <w:r w:rsidRPr="00DB6118">
        <w:rPr>
          <w:rFonts w:ascii="Arial" w:hAnsi="Arial" w:cs="Arial"/>
          <w:sz w:val="22"/>
          <w:szCs w:val="22"/>
        </w:rPr>
        <w:t>které jsou určeny.</w:t>
      </w:r>
    </w:p>
    <w:p w14:paraId="6263AA0C" w14:textId="77777777" w:rsidR="00776EBC" w:rsidRPr="00DB6118" w:rsidRDefault="00776EBC" w:rsidP="00227073">
      <w:pPr>
        <w:spacing w:line="264" w:lineRule="auto"/>
        <w:jc w:val="both"/>
        <w:rPr>
          <w:rFonts w:ascii="Arial" w:hAnsi="Arial" w:cs="Arial"/>
          <w:sz w:val="22"/>
          <w:szCs w:val="22"/>
        </w:rPr>
      </w:pPr>
    </w:p>
    <w:p w14:paraId="247F7995" w14:textId="77777777" w:rsidR="00776EBC" w:rsidRPr="00DB6118" w:rsidRDefault="00776EBC" w:rsidP="00227073">
      <w:pPr>
        <w:numPr>
          <w:ilvl w:val="0"/>
          <w:numId w:val="2"/>
        </w:numPr>
        <w:spacing w:line="264" w:lineRule="auto"/>
        <w:jc w:val="both"/>
        <w:rPr>
          <w:rFonts w:ascii="Arial" w:hAnsi="Arial" w:cs="Arial"/>
          <w:sz w:val="22"/>
          <w:szCs w:val="22"/>
        </w:rPr>
      </w:pPr>
      <w:r w:rsidRPr="00DB6118">
        <w:rPr>
          <w:rFonts w:ascii="Arial" w:hAnsi="Arial" w:cs="Arial"/>
          <w:sz w:val="22"/>
          <w:szCs w:val="22"/>
        </w:rPr>
        <w:t>Biologický odpad rostlinného původu lze ukládat:</w:t>
      </w:r>
    </w:p>
    <w:p w14:paraId="49682032" w14:textId="77777777" w:rsidR="00776EBC" w:rsidRPr="00DB6118" w:rsidRDefault="00776EBC" w:rsidP="00227073">
      <w:pPr>
        <w:numPr>
          <w:ilvl w:val="0"/>
          <w:numId w:val="11"/>
        </w:numPr>
        <w:tabs>
          <w:tab w:val="left" w:pos="426"/>
        </w:tabs>
        <w:spacing w:line="264" w:lineRule="auto"/>
        <w:ind w:hanging="366"/>
        <w:jc w:val="both"/>
        <w:rPr>
          <w:rFonts w:ascii="Arial" w:hAnsi="Arial" w:cs="Arial"/>
          <w:sz w:val="22"/>
          <w:szCs w:val="22"/>
        </w:rPr>
      </w:pPr>
      <w:r w:rsidRPr="00DB6118">
        <w:rPr>
          <w:rFonts w:ascii="Arial" w:hAnsi="Arial" w:cs="Arial"/>
          <w:sz w:val="22"/>
          <w:szCs w:val="22"/>
        </w:rPr>
        <w:t xml:space="preserve">celoročně do kontejneru, který je umístěn na pozemku p. č. 15 v k. </w:t>
      </w:r>
      <w:proofErr w:type="spellStart"/>
      <w:r w:rsidRPr="00DB6118">
        <w:rPr>
          <w:rFonts w:ascii="Arial" w:hAnsi="Arial" w:cs="Arial"/>
          <w:sz w:val="22"/>
          <w:szCs w:val="22"/>
        </w:rPr>
        <w:t>ú.</w:t>
      </w:r>
      <w:proofErr w:type="spellEnd"/>
      <w:r w:rsidRPr="00DB6118">
        <w:rPr>
          <w:rFonts w:ascii="Arial" w:hAnsi="Arial" w:cs="Arial"/>
          <w:sz w:val="22"/>
          <w:szCs w:val="22"/>
        </w:rPr>
        <w:t xml:space="preserve"> Ústí. </w:t>
      </w:r>
    </w:p>
    <w:p w14:paraId="3AA7FA8D" w14:textId="77777777" w:rsidR="00776EBC" w:rsidRPr="00DB6118" w:rsidRDefault="00776EBC" w:rsidP="00227073">
      <w:pPr>
        <w:numPr>
          <w:ilvl w:val="0"/>
          <w:numId w:val="11"/>
        </w:numPr>
        <w:tabs>
          <w:tab w:val="left" w:pos="426"/>
        </w:tabs>
        <w:spacing w:line="264" w:lineRule="auto"/>
        <w:ind w:hanging="366"/>
        <w:jc w:val="both"/>
        <w:rPr>
          <w:rFonts w:ascii="Arial" w:hAnsi="Arial" w:cs="Arial"/>
          <w:sz w:val="22"/>
          <w:szCs w:val="22"/>
        </w:rPr>
      </w:pPr>
      <w:r w:rsidRPr="00DB6118">
        <w:rPr>
          <w:rFonts w:ascii="Arial" w:hAnsi="Arial" w:cs="Arial"/>
          <w:sz w:val="22"/>
          <w:szCs w:val="22"/>
        </w:rPr>
        <w:t>na komunitní kompostárně v Hranicích,</w:t>
      </w:r>
    </w:p>
    <w:p w14:paraId="5943CBA3" w14:textId="77777777" w:rsidR="00776EBC" w:rsidRPr="00DB6118" w:rsidRDefault="00776EBC" w:rsidP="00227073">
      <w:pPr>
        <w:numPr>
          <w:ilvl w:val="0"/>
          <w:numId w:val="11"/>
        </w:numPr>
        <w:tabs>
          <w:tab w:val="left" w:pos="426"/>
        </w:tabs>
        <w:spacing w:line="264" w:lineRule="auto"/>
        <w:ind w:hanging="366"/>
        <w:jc w:val="both"/>
        <w:rPr>
          <w:rFonts w:ascii="Arial" w:hAnsi="Arial" w:cs="Arial"/>
          <w:sz w:val="22"/>
          <w:szCs w:val="22"/>
        </w:rPr>
      </w:pPr>
      <w:r w:rsidRPr="00DB6118">
        <w:rPr>
          <w:rFonts w:ascii="Arial" w:hAnsi="Arial" w:cs="Arial"/>
          <w:sz w:val="22"/>
          <w:szCs w:val="22"/>
        </w:rPr>
        <w:t xml:space="preserve">do vlastních kompostérů </w:t>
      </w:r>
    </w:p>
    <w:p w14:paraId="18E812F2" w14:textId="77777777" w:rsidR="00776EBC" w:rsidRPr="00DB6118" w:rsidRDefault="00776EBC" w:rsidP="00776EBC">
      <w:pPr>
        <w:tabs>
          <w:tab w:val="left" w:pos="426"/>
        </w:tabs>
        <w:ind w:left="792"/>
        <w:jc w:val="both"/>
        <w:rPr>
          <w:rFonts w:ascii="Arial" w:hAnsi="Arial" w:cs="Arial"/>
          <w:sz w:val="22"/>
          <w:szCs w:val="22"/>
        </w:rPr>
      </w:pPr>
    </w:p>
    <w:p w14:paraId="1A2B8284" w14:textId="77777777" w:rsidR="00776EBC" w:rsidRPr="000E4BCF" w:rsidRDefault="00776EBC" w:rsidP="00776EBC">
      <w:pPr>
        <w:pStyle w:val="Nadpis2"/>
        <w:jc w:val="center"/>
        <w:rPr>
          <w:rFonts w:ascii="Arial" w:hAnsi="Arial" w:cs="Arial"/>
          <w:b/>
          <w:bCs/>
          <w:color w:val="6373BA"/>
          <w:sz w:val="28"/>
          <w:szCs w:val="28"/>
        </w:rPr>
      </w:pPr>
      <w:r w:rsidRPr="000E4BCF">
        <w:rPr>
          <w:rFonts w:ascii="Arial" w:hAnsi="Arial" w:cs="Arial"/>
          <w:b/>
          <w:bCs/>
          <w:color w:val="6373BA"/>
          <w:sz w:val="28"/>
          <w:szCs w:val="28"/>
        </w:rPr>
        <w:t>Čl. 4</w:t>
      </w:r>
    </w:p>
    <w:p w14:paraId="123AC910" w14:textId="0AA9FEF8" w:rsidR="00776EBC" w:rsidRPr="000E4BCF" w:rsidRDefault="00FE06D1" w:rsidP="00776EBC">
      <w:pPr>
        <w:pStyle w:val="Nadpis2"/>
        <w:jc w:val="center"/>
        <w:rPr>
          <w:rFonts w:ascii="Arial" w:hAnsi="Arial" w:cs="Arial"/>
          <w:b/>
          <w:bCs/>
          <w:color w:val="6373BA"/>
          <w:sz w:val="28"/>
          <w:szCs w:val="28"/>
        </w:rPr>
      </w:pPr>
      <w:r>
        <w:rPr>
          <w:rFonts w:ascii="Arial" w:hAnsi="Arial" w:cs="Arial"/>
          <w:b/>
          <w:bCs/>
          <w:color w:val="6373BA"/>
          <w:sz w:val="28"/>
          <w:szCs w:val="28"/>
        </w:rPr>
        <w:t>S</w:t>
      </w:r>
      <w:r w:rsidR="00776EBC" w:rsidRPr="000E4BCF">
        <w:rPr>
          <w:rFonts w:ascii="Arial" w:hAnsi="Arial" w:cs="Arial"/>
          <w:b/>
          <w:bCs/>
          <w:color w:val="6373BA"/>
          <w:sz w:val="28"/>
          <w:szCs w:val="28"/>
        </w:rPr>
        <w:t>voz nebezpečných složek komunálního odpadu</w:t>
      </w:r>
    </w:p>
    <w:p w14:paraId="74402CBF" w14:textId="77777777" w:rsidR="00776EBC" w:rsidRPr="00DB6118" w:rsidRDefault="00776EBC" w:rsidP="00776EBC">
      <w:pPr>
        <w:ind w:left="360"/>
        <w:jc w:val="center"/>
        <w:rPr>
          <w:rFonts w:ascii="Arial" w:hAnsi="Arial" w:cs="Arial"/>
          <w:b/>
          <w:sz w:val="22"/>
          <w:szCs w:val="22"/>
        </w:rPr>
      </w:pPr>
    </w:p>
    <w:p w14:paraId="5D019598" w14:textId="520D391E" w:rsidR="00776EBC" w:rsidRPr="00DB6118" w:rsidRDefault="00776EBC" w:rsidP="00227073">
      <w:pPr>
        <w:numPr>
          <w:ilvl w:val="0"/>
          <w:numId w:val="6"/>
        </w:numPr>
        <w:spacing w:line="264" w:lineRule="auto"/>
        <w:jc w:val="both"/>
        <w:rPr>
          <w:rFonts w:ascii="Arial" w:hAnsi="Arial" w:cs="Arial"/>
          <w:iCs/>
          <w:sz w:val="22"/>
          <w:szCs w:val="22"/>
        </w:rPr>
      </w:pPr>
      <w:r w:rsidRPr="00DB6118">
        <w:rPr>
          <w:rFonts w:ascii="Arial" w:hAnsi="Arial" w:cs="Arial"/>
          <w:sz w:val="22"/>
          <w:szCs w:val="22"/>
        </w:rPr>
        <w:t xml:space="preserve">Sběr a svoz nebezpečných složek komunálního odpadu je zajišťován </w:t>
      </w:r>
      <w:r w:rsidRPr="00DB6118">
        <w:rPr>
          <w:rFonts w:ascii="Arial" w:hAnsi="Arial" w:cs="Arial"/>
          <w:iCs/>
          <w:sz w:val="22"/>
          <w:szCs w:val="22"/>
        </w:rPr>
        <w:t>minimálně dvakrát ročně</w:t>
      </w:r>
      <w:r w:rsidRPr="00DB6118">
        <w:rPr>
          <w:rFonts w:ascii="Arial" w:hAnsi="Arial" w:cs="Arial"/>
          <w:sz w:val="22"/>
          <w:szCs w:val="22"/>
        </w:rPr>
        <w:t xml:space="preserve"> jejich odebíráním na předem vyhlášených přechodných stanovištích přímo do</w:t>
      </w:r>
      <w:r w:rsidR="000E4BCF">
        <w:rPr>
          <w:rFonts w:ascii="Arial" w:hAnsi="Arial" w:cs="Arial"/>
          <w:sz w:val="22"/>
          <w:szCs w:val="22"/>
        </w:rPr>
        <w:t> </w:t>
      </w:r>
      <w:r w:rsidRPr="00DB6118">
        <w:rPr>
          <w:rFonts w:ascii="Arial" w:hAnsi="Arial" w:cs="Arial"/>
          <w:sz w:val="22"/>
          <w:szCs w:val="22"/>
        </w:rPr>
        <w:t xml:space="preserve">zvláštních sběrných nádob k tomuto sběru určených. Informace o sběru jsou zveřejňovány </w:t>
      </w:r>
      <w:r w:rsidRPr="00DB6118">
        <w:rPr>
          <w:rFonts w:ascii="Arial" w:hAnsi="Arial" w:cs="Arial"/>
          <w:iCs/>
          <w:sz w:val="22"/>
          <w:szCs w:val="22"/>
        </w:rPr>
        <w:t>na úřední desce obecního úřadu,</w:t>
      </w:r>
      <w:r w:rsidRPr="00DB6118">
        <w:rPr>
          <w:rFonts w:ascii="Arial" w:hAnsi="Arial" w:cs="Arial"/>
          <w:sz w:val="22"/>
          <w:szCs w:val="22"/>
        </w:rPr>
        <w:t xml:space="preserve"> </w:t>
      </w:r>
      <w:r w:rsidRPr="00DB6118">
        <w:rPr>
          <w:rFonts w:ascii="Arial" w:hAnsi="Arial" w:cs="Arial"/>
          <w:iCs/>
          <w:sz w:val="22"/>
          <w:szCs w:val="22"/>
        </w:rPr>
        <w:t>výlepových plochách, v místním rozhlase a</w:t>
      </w:r>
      <w:r w:rsidR="000E4BCF">
        <w:rPr>
          <w:rFonts w:ascii="Arial" w:hAnsi="Arial" w:cs="Arial"/>
          <w:iCs/>
          <w:sz w:val="22"/>
          <w:szCs w:val="22"/>
        </w:rPr>
        <w:t> </w:t>
      </w:r>
      <w:r w:rsidRPr="00DB6118">
        <w:rPr>
          <w:rFonts w:ascii="Arial" w:hAnsi="Arial" w:cs="Arial"/>
          <w:iCs/>
          <w:sz w:val="22"/>
          <w:szCs w:val="22"/>
        </w:rPr>
        <w:t>na internetových stránkách obce www.obec-usti.cz.</w:t>
      </w:r>
    </w:p>
    <w:p w14:paraId="20D4CBF3" w14:textId="77777777" w:rsidR="00776EBC" w:rsidRPr="00DB6118" w:rsidRDefault="00776EBC" w:rsidP="00227073">
      <w:pPr>
        <w:spacing w:line="264" w:lineRule="auto"/>
        <w:rPr>
          <w:rFonts w:ascii="Arial" w:hAnsi="Arial" w:cs="Arial"/>
          <w:sz w:val="22"/>
          <w:szCs w:val="22"/>
        </w:rPr>
      </w:pPr>
    </w:p>
    <w:p w14:paraId="1EA0FA0D" w14:textId="77777777" w:rsidR="00776EBC" w:rsidRPr="00DB6118" w:rsidRDefault="00776EBC" w:rsidP="00227073">
      <w:pPr>
        <w:spacing w:line="264" w:lineRule="auto"/>
        <w:jc w:val="both"/>
        <w:rPr>
          <w:rFonts w:ascii="Arial" w:hAnsi="Arial" w:cs="Arial"/>
          <w:sz w:val="22"/>
          <w:szCs w:val="22"/>
        </w:rPr>
      </w:pPr>
    </w:p>
    <w:p w14:paraId="20A59739" w14:textId="77777777" w:rsidR="00776EBC" w:rsidRPr="00DB6118" w:rsidRDefault="00776EBC" w:rsidP="00227073">
      <w:pPr>
        <w:numPr>
          <w:ilvl w:val="0"/>
          <w:numId w:val="6"/>
        </w:numPr>
        <w:spacing w:line="264" w:lineRule="auto"/>
        <w:jc w:val="both"/>
        <w:rPr>
          <w:rFonts w:ascii="Arial" w:hAnsi="Arial" w:cs="Arial"/>
          <w:sz w:val="22"/>
          <w:szCs w:val="22"/>
        </w:rPr>
      </w:pPr>
      <w:r w:rsidRPr="00DB6118">
        <w:rPr>
          <w:rFonts w:ascii="Arial" w:hAnsi="Arial" w:cs="Arial"/>
          <w:sz w:val="22"/>
          <w:szCs w:val="22"/>
        </w:rPr>
        <w:t xml:space="preserve">Nebezpečný odpad lze také odevzdávat ve sběrném dvoře, který je umístěn: </w:t>
      </w:r>
      <w:proofErr w:type="spellStart"/>
      <w:r w:rsidRPr="00DB6118">
        <w:rPr>
          <w:rFonts w:ascii="Arial" w:hAnsi="Arial" w:cs="Arial"/>
          <w:sz w:val="22"/>
          <w:szCs w:val="22"/>
        </w:rPr>
        <w:t>Ekoltes</w:t>
      </w:r>
      <w:proofErr w:type="spellEnd"/>
      <w:r w:rsidRPr="00DB6118">
        <w:rPr>
          <w:rFonts w:ascii="Arial" w:hAnsi="Arial" w:cs="Arial"/>
          <w:sz w:val="22"/>
          <w:szCs w:val="22"/>
        </w:rPr>
        <w:t xml:space="preserve"> a.s., Hranice po předložení občanského průkazu občanů obce Ústí.</w:t>
      </w:r>
    </w:p>
    <w:p w14:paraId="0BA718A9" w14:textId="77777777" w:rsidR="00776EBC" w:rsidRPr="00DB6118" w:rsidRDefault="00776EBC" w:rsidP="00776EBC">
      <w:pPr>
        <w:rPr>
          <w:rFonts w:ascii="Arial" w:hAnsi="Arial" w:cs="Arial"/>
          <w:b/>
          <w:sz w:val="22"/>
          <w:szCs w:val="22"/>
        </w:rPr>
      </w:pPr>
    </w:p>
    <w:p w14:paraId="2469D2A7" w14:textId="77777777" w:rsidR="00776EBC" w:rsidRPr="00DB6118" w:rsidRDefault="00776EBC" w:rsidP="00776EBC">
      <w:pPr>
        <w:rPr>
          <w:rFonts w:ascii="Arial" w:hAnsi="Arial" w:cs="Arial"/>
          <w:b/>
          <w:sz w:val="22"/>
          <w:szCs w:val="22"/>
        </w:rPr>
      </w:pPr>
    </w:p>
    <w:p w14:paraId="0AC3208C" w14:textId="77777777"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t>Čl. 5</w:t>
      </w:r>
    </w:p>
    <w:p w14:paraId="7AC44018" w14:textId="651CD641" w:rsidR="00776EBC" w:rsidRPr="000E4BCF" w:rsidRDefault="00FE06D1" w:rsidP="00D665C2">
      <w:pPr>
        <w:spacing w:after="80"/>
        <w:jc w:val="center"/>
        <w:rPr>
          <w:rFonts w:ascii="Arial" w:hAnsi="Arial" w:cs="Arial"/>
          <w:color w:val="6373BA"/>
          <w:sz w:val="28"/>
          <w:szCs w:val="28"/>
        </w:rPr>
      </w:pPr>
      <w:r>
        <w:rPr>
          <w:rFonts w:ascii="Arial" w:hAnsi="Arial" w:cs="Arial"/>
          <w:b/>
          <w:color w:val="6373BA"/>
          <w:sz w:val="28"/>
          <w:szCs w:val="28"/>
        </w:rPr>
        <w:t>S</w:t>
      </w:r>
      <w:r w:rsidR="00776EBC" w:rsidRPr="000E4BCF">
        <w:rPr>
          <w:rFonts w:ascii="Arial" w:hAnsi="Arial" w:cs="Arial"/>
          <w:b/>
          <w:color w:val="6373BA"/>
          <w:sz w:val="28"/>
          <w:szCs w:val="28"/>
        </w:rPr>
        <w:t>voz objemného odpadu</w:t>
      </w:r>
    </w:p>
    <w:p w14:paraId="55DBE37C" w14:textId="77777777" w:rsidR="00776EBC" w:rsidRPr="00DB6118" w:rsidRDefault="00776EBC" w:rsidP="00776EBC">
      <w:pPr>
        <w:ind w:left="360"/>
        <w:jc w:val="center"/>
        <w:rPr>
          <w:rFonts w:ascii="Arial" w:hAnsi="Arial" w:cs="Arial"/>
          <w:b/>
          <w:sz w:val="22"/>
          <w:szCs w:val="22"/>
          <w:u w:val="single"/>
        </w:rPr>
      </w:pPr>
    </w:p>
    <w:p w14:paraId="6FB2F52B" w14:textId="60CED325" w:rsidR="00776EBC" w:rsidRPr="00DB6118" w:rsidRDefault="00776EBC" w:rsidP="00227073">
      <w:pPr>
        <w:numPr>
          <w:ilvl w:val="0"/>
          <w:numId w:val="3"/>
        </w:numPr>
        <w:tabs>
          <w:tab w:val="num" w:pos="540"/>
        </w:tabs>
        <w:spacing w:line="264" w:lineRule="auto"/>
        <w:jc w:val="both"/>
        <w:rPr>
          <w:rFonts w:ascii="Arial" w:hAnsi="Arial" w:cs="Arial"/>
          <w:sz w:val="22"/>
          <w:szCs w:val="22"/>
        </w:rPr>
      </w:pPr>
      <w:r w:rsidRPr="00DB6118">
        <w:rPr>
          <w:rFonts w:ascii="Arial" w:hAnsi="Arial" w:cs="Arial"/>
          <w:sz w:val="22"/>
          <w:szCs w:val="22"/>
        </w:rPr>
        <w:t>Objemný odpad je takový odpad, který vzhledem ke svým rozměrům nemůže být umístěn do</w:t>
      </w:r>
      <w:r w:rsidR="000E4BCF">
        <w:rPr>
          <w:rFonts w:ascii="Arial" w:hAnsi="Arial" w:cs="Arial"/>
          <w:sz w:val="22"/>
          <w:szCs w:val="22"/>
        </w:rPr>
        <w:t> </w:t>
      </w:r>
      <w:r w:rsidRPr="00DB6118">
        <w:rPr>
          <w:rFonts w:ascii="Arial" w:hAnsi="Arial" w:cs="Arial"/>
          <w:sz w:val="22"/>
          <w:szCs w:val="22"/>
        </w:rPr>
        <w:t>sběrných nádob (</w:t>
      </w:r>
      <w:r w:rsidRPr="00DB6118">
        <w:rPr>
          <w:rFonts w:ascii="Arial" w:hAnsi="Arial" w:cs="Arial"/>
          <w:iCs/>
          <w:sz w:val="22"/>
          <w:szCs w:val="22"/>
        </w:rPr>
        <w:t>např. koberce, matrace, nábytek</w:t>
      </w:r>
      <w:r w:rsidRPr="00DB6118">
        <w:rPr>
          <w:rFonts w:ascii="Arial" w:hAnsi="Arial" w:cs="Arial"/>
          <w:sz w:val="22"/>
          <w:szCs w:val="22"/>
        </w:rPr>
        <w:t>).</w:t>
      </w:r>
    </w:p>
    <w:p w14:paraId="3F746CC1" w14:textId="77777777" w:rsidR="00776EBC" w:rsidRPr="00DB6118" w:rsidRDefault="00776EBC" w:rsidP="00227073">
      <w:pPr>
        <w:spacing w:line="264" w:lineRule="auto"/>
        <w:jc w:val="both"/>
        <w:rPr>
          <w:rFonts w:ascii="Arial" w:hAnsi="Arial" w:cs="Arial"/>
          <w:sz w:val="22"/>
          <w:szCs w:val="22"/>
        </w:rPr>
      </w:pPr>
    </w:p>
    <w:p w14:paraId="707D04F2" w14:textId="1BAF6620" w:rsidR="00776EBC" w:rsidRPr="00DB6118" w:rsidRDefault="00776EBC" w:rsidP="00227073">
      <w:pPr>
        <w:numPr>
          <w:ilvl w:val="0"/>
          <w:numId w:val="3"/>
        </w:numPr>
        <w:spacing w:line="264" w:lineRule="auto"/>
        <w:jc w:val="both"/>
        <w:rPr>
          <w:rFonts w:ascii="Arial" w:hAnsi="Arial" w:cs="Arial"/>
          <w:iCs/>
          <w:sz w:val="22"/>
          <w:szCs w:val="22"/>
        </w:rPr>
      </w:pPr>
      <w:r w:rsidRPr="00DB6118">
        <w:rPr>
          <w:rFonts w:ascii="Arial" w:hAnsi="Arial" w:cs="Arial"/>
          <w:sz w:val="22"/>
          <w:szCs w:val="22"/>
        </w:rPr>
        <w:t>Sběr a svoz objemného odpadu je zajišťován minimálně dvakrát ročně jeho odebíráním na</w:t>
      </w:r>
      <w:r w:rsidR="000E4BCF">
        <w:rPr>
          <w:rFonts w:ascii="Arial" w:hAnsi="Arial" w:cs="Arial"/>
          <w:sz w:val="22"/>
          <w:szCs w:val="22"/>
        </w:rPr>
        <w:t> </w:t>
      </w:r>
      <w:r w:rsidRPr="00DB6118">
        <w:rPr>
          <w:rFonts w:ascii="Arial" w:hAnsi="Arial" w:cs="Arial"/>
          <w:sz w:val="22"/>
          <w:szCs w:val="22"/>
        </w:rPr>
        <w:t xml:space="preserve">předem vyhlášených přechodných stanovištích přímo do zvláštních sběrných nádob k tomuto účelu určených. Informace o sběru jsou zveřejňovány </w:t>
      </w:r>
      <w:r w:rsidRPr="00DB6118">
        <w:rPr>
          <w:rFonts w:ascii="Arial" w:hAnsi="Arial" w:cs="Arial"/>
          <w:iCs/>
          <w:sz w:val="22"/>
          <w:szCs w:val="22"/>
        </w:rPr>
        <w:t xml:space="preserve">na úřední desce obecního </w:t>
      </w:r>
      <w:r w:rsidRPr="00DB6118">
        <w:rPr>
          <w:rFonts w:ascii="Arial" w:hAnsi="Arial" w:cs="Arial"/>
          <w:iCs/>
          <w:sz w:val="22"/>
          <w:szCs w:val="22"/>
        </w:rPr>
        <w:lastRenderedPageBreak/>
        <w:t>úřadu,</w:t>
      </w:r>
      <w:r w:rsidRPr="00DB6118">
        <w:rPr>
          <w:rFonts w:ascii="Arial" w:hAnsi="Arial" w:cs="Arial"/>
          <w:sz w:val="22"/>
          <w:szCs w:val="22"/>
        </w:rPr>
        <w:t xml:space="preserve"> </w:t>
      </w:r>
      <w:r w:rsidRPr="00DB6118">
        <w:rPr>
          <w:rFonts w:ascii="Arial" w:hAnsi="Arial" w:cs="Arial"/>
          <w:iCs/>
          <w:sz w:val="22"/>
          <w:szCs w:val="22"/>
        </w:rPr>
        <w:t>výlepových plochách, v místním rozhlase a na internetových stránkách obce www.obec-usti.cz.</w:t>
      </w:r>
    </w:p>
    <w:p w14:paraId="0733BA25" w14:textId="77777777" w:rsidR="00776EBC" w:rsidRPr="00DB6118" w:rsidRDefault="00776EBC" w:rsidP="00776EBC">
      <w:pPr>
        <w:jc w:val="both"/>
        <w:rPr>
          <w:rFonts w:ascii="Arial" w:hAnsi="Arial" w:cs="Arial"/>
          <w:iCs/>
          <w:sz w:val="22"/>
          <w:szCs w:val="22"/>
        </w:rPr>
      </w:pPr>
    </w:p>
    <w:p w14:paraId="6678C53A" w14:textId="77777777" w:rsidR="00776EBC" w:rsidRPr="00DB6118" w:rsidRDefault="00776EBC" w:rsidP="00227073">
      <w:pPr>
        <w:numPr>
          <w:ilvl w:val="0"/>
          <w:numId w:val="3"/>
        </w:numPr>
        <w:spacing w:line="264" w:lineRule="auto"/>
        <w:jc w:val="both"/>
        <w:rPr>
          <w:rFonts w:ascii="Arial" w:hAnsi="Arial" w:cs="Arial"/>
          <w:sz w:val="22"/>
          <w:szCs w:val="22"/>
        </w:rPr>
      </w:pPr>
      <w:r w:rsidRPr="00DB6118">
        <w:rPr>
          <w:rFonts w:ascii="Arial" w:hAnsi="Arial" w:cs="Arial"/>
          <w:sz w:val="22"/>
          <w:szCs w:val="22"/>
        </w:rPr>
        <w:t xml:space="preserve">Objemný odpad lze také odevzdávat ve sběrném dvoře, který je umístěn: </w:t>
      </w:r>
      <w:proofErr w:type="spellStart"/>
      <w:r w:rsidRPr="00DB6118">
        <w:rPr>
          <w:rFonts w:ascii="Arial" w:hAnsi="Arial" w:cs="Arial"/>
          <w:sz w:val="22"/>
          <w:szCs w:val="22"/>
        </w:rPr>
        <w:t>Ekoltes</w:t>
      </w:r>
      <w:proofErr w:type="spellEnd"/>
      <w:r w:rsidRPr="00DB6118">
        <w:rPr>
          <w:rFonts w:ascii="Arial" w:hAnsi="Arial" w:cs="Arial"/>
          <w:sz w:val="22"/>
          <w:szCs w:val="22"/>
        </w:rPr>
        <w:t xml:space="preserve"> a.s., Hranice po předložení občanského průkazu občanů obce Ústí.</w:t>
      </w:r>
    </w:p>
    <w:p w14:paraId="42332D38" w14:textId="77777777" w:rsidR="00776EBC" w:rsidRPr="00DB6118" w:rsidRDefault="00776EBC" w:rsidP="00227073">
      <w:pPr>
        <w:spacing w:line="264" w:lineRule="auto"/>
        <w:jc w:val="both"/>
        <w:rPr>
          <w:rFonts w:ascii="Arial" w:hAnsi="Arial" w:cs="Arial"/>
          <w:sz w:val="22"/>
          <w:szCs w:val="22"/>
        </w:rPr>
      </w:pPr>
    </w:p>
    <w:p w14:paraId="405A8D71" w14:textId="77777777" w:rsidR="00776EBC" w:rsidRDefault="00776EBC" w:rsidP="00227073">
      <w:pPr>
        <w:numPr>
          <w:ilvl w:val="0"/>
          <w:numId w:val="3"/>
        </w:numPr>
        <w:tabs>
          <w:tab w:val="left" w:pos="567"/>
        </w:tabs>
        <w:spacing w:line="264" w:lineRule="auto"/>
        <w:ind w:left="426" w:hanging="426"/>
        <w:jc w:val="both"/>
        <w:rPr>
          <w:rFonts w:ascii="Arial" w:hAnsi="Arial" w:cs="Arial"/>
          <w:sz w:val="22"/>
          <w:szCs w:val="22"/>
        </w:rPr>
      </w:pPr>
      <w:r w:rsidRPr="00DB6118">
        <w:rPr>
          <w:rFonts w:ascii="Arial" w:hAnsi="Arial" w:cs="Arial"/>
          <w:sz w:val="22"/>
          <w:szCs w:val="22"/>
        </w:rPr>
        <w:t xml:space="preserve">Shromažďování objemného odpadu podléhá požadavkům stanoveným v čl. 3 odst. 7. </w:t>
      </w:r>
    </w:p>
    <w:p w14:paraId="1A2B57F0" w14:textId="77777777" w:rsidR="00D665C2" w:rsidRDefault="00D665C2" w:rsidP="00D665C2">
      <w:pPr>
        <w:pStyle w:val="Odstavecseseznamem"/>
        <w:rPr>
          <w:rFonts w:ascii="Arial" w:hAnsi="Arial" w:cs="Arial"/>
          <w:sz w:val="22"/>
          <w:szCs w:val="22"/>
        </w:rPr>
      </w:pPr>
    </w:p>
    <w:p w14:paraId="14AF0A50" w14:textId="77777777" w:rsidR="00D665C2" w:rsidRPr="00DB6118" w:rsidRDefault="00D665C2" w:rsidP="00D665C2">
      <w:pPr>
        <w:tabs>
          <w:tab w:val="left" w:pos="567"/>
        </w:tabs>
        <w:ind w:left="426"/>
        <w:jc w:val="both"/>
        <w:rPr>
          <w:rFonts w:ascii="Arial" w:hAnsi="Arial" w:cs="Arial"/>
          <w:sz w:val="22"/>
          <w:szCs w:val="22"/>
        </w:rPr>
      </w:pPr>
    </w:p>
    <w:p w14:paraId="6CF1088E" w14:textId="77777777" w:rsidR="00776EBC" w:rsidRPr="00DB6118" w:rsidRDefault="00776EBC" w:rsidP="00776EBC">
      <w:pPr>
        <w:rPr>
          <w:rFonts w:ascii="Arial" w:hAnsi="Arial" w:cs="Arial"/>
          <w:b/>
          <w:sz w:val="22"/>
          <w:szCs w:val="22"/>
        </w:rPr>
      </w:pPr>
    </w:p>
    <w:p w14:paraId="75E22DFD" w14:textId="77777777"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t>Čl. 6</w:t>
      </w:r>
    </w:p>
    <w:p w14:paraId="010B2D3D" w14:textId="3DCC285F"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t>S</w:t>
      </w:r>
      <w:r w:rsidR="00FE06D1">
        <w:rPr>
          <w:rFonts w:ascii="Arial" w:hAnsi="Arial" w:cs="Arial"/>
          <w:b/>
          <w:color w:val="6373BA"/>
          <w:sz w:val="28"/>
          <w:szCs w:val="28"/>
        </w:rPr>
        <w:t>oustřeďování</w:t>
      </w:r>
      <w:r w:rsidRPr="000E4BCF">
        <w:rPr>
          <w:rFonts w:ascii="Arial" w:hAnsi="Arial" w:cs="Arial"/>
          <w:b/>
          <w:color w:val="6373BA"/>
          <w:sz w:val="28"/>
          <w:szCs w:val="28"/>
        </w:rPr>
        <w:t xml:space="preserve"> směsného komunálního odpadu </w:t>
      </w:r>
    </w:p>
    <w:p w14:paraId="24D3270C" w14:textId="77777777" w:rsidR="00776EBC" w:rsidRPr="00DB6118" w:rsidRDefault="00776EBC" w:rsidP="00776EBC">
      <w:pPr>
        <w:jc w:val="center"/>
        <w:rPr>
          <w:rFonts w:ascii="Arial" w:hAnsi="Arial" w:cs="Arial"/>
          <w:b/>
          <w:sz w:val="22"/>
          <w:szCs w:val="22"/>
        </w:rPr>
      </w:pPr>
    </w:p>
    <w:p w14:paraId="538DBF71" w14:textId="77777777" w:rsidR="00776EBC" w:rsidRPr="00DB6118" w:rsidRDefault="00776EBC" w:rsidP="00227073">
      <w:pPr>
        <w:widowControl w:val="0"/>
        <w:numPr>
          <w:ilvl w:val="0"/>
          <w:numId w:val="7"/>
        </w:numPr>
        <w:spacing w:line="264" w:lineRule="auto"/>
        <w:jc w:val="both"/>
        <w:rPr>
          <w:rFonts w:ascii="Arial" w:hAnsi="Arial" w:cs="Arial"/>
          <w:strike/>
          <w:color w:val="00B0F0"/>
          <w:sz w:val="22"/>
          <w:szCs w:val="22"/>
        </w:rPr>
      </w:pPr>
      <w:r w:rsidRPr="00DB6118">
        <w:rPr>
          <w:rFonts w:ascii="Arial" w:hAnsi="Arial" w:cs="Arial"/>
          <w:sz w:val="22"/>
          <w:szCs w:val="22"/>
        </w:rPr>
        <w:t>Směsný komunální odpad se shromažďuje do sběrných nádob. Pro účely této vyhlášky se sběrnými nádobami rozumějí</w:t>
      </w:r>
      <w:r w:rsidRPr="00DB6118">
        <w:rPr>
          <w:rFonts w:ascii="Arial" w:hAnsi="Arial" w:cs="Arial"/>
          <w:color w:val="00B0F0"/>
          <w:sz w:val="22"/>
          <w:szCs w:val="22"/>
        </w:rPr>
        <w:t xml:space="preserve">: </w:t>
      </w:r>
    </w:p>
    <w:p w14:paraId="7FF62D59" w14:textId="77777777" w:rsidR="00776EBC" w:rsidRPr="00DB6118" w:rsidRDefault="00776EBC" w:rsidP="00227073">
      <w:pPr>
        <w:numPr>
          <w:ilvl w:val="0"/>
          <w:numId w:val="1"/>
        </w:numPr>
        <w:tabs>
          <w:tab w:val="clear" w:pos="360"/>
          <w:tab w:val="num" w:pos="851"/>
        </w:tabs>
        <w:spacing w:line="264" w:lineRule="auto"/>
        <w:ind w:left="851" w:hanging="425"/>
        <w:jc w:val="both"/>
        <w:rPr>
          <w:rFonts w:ascii="Arial" w:hAnsi="Arial" w:cs="Arial"/>
          <w:sz w:val="22"/>
          <w:szCs w:val="22"/>
        </w:rPr>
      </w:pPr>
      <w:r w:rsidRPr="00DB6118">
        <w:rPr>
          <w:rFonts w:ascii="Arial" w:hAnsi="Arial" w:cs="Arial"/>
          <w:bCs/>
          <w:sz w:val="22"/>
          <w:szCs w:val="22"/>
        </w:rPr>
        <w:t xml:space="preserve">typizované sběrné nádoby popelnice, kontejnery o objemu 110, 120, 240 a 1100 litrů určené ke shromažďování směsného komunálního odpadu, </w:t>
      </w:r>
    </w:p>
    <w:p w14:paraId="2236A905" w14:textId="656E31FE" w:rsidR="00776EBC" w:rsidRPr="00DB6118" w:rsidRDefault="00776EBC" w:rsidP="00227073">
      <w:pPr>
        <w:numPr>
          <w:ilvl w:val="0"/>
          <w:numId w:val="1"/>
        </w:numPr>
        <w:tabs>
          <w:tab w:val="clear" w:pos="360"/>
          <w:tab w:val="num" w:pos="851"/>
        </w:tabs>
        <w:spacing w:line="264" w:lineRule="auto"/>
        <w:ind w:left="851" w:hanging="425"/>
        <w:jc w:val="both"/>
        <w:rPr>
          <w:rFonts w:ascii="Arial" w:hAnsi="Arial" w:cs="Arial"/>
          <w:sz w:val="22"/>
          <w:szCs w:val="22"/>
        </w:rPr>
      </w:pPr>
      <w:r w:rsidRPr="00DB6118">
        <w:rPr>
          <w:rFonts w:ascii="Arial" w:hAnsi="Arial" w:cs="Arial"/>
          <w:sz w:val="22"/>
          <w:szCs w:val="22"/>
        </w:rPr>
        <w:t>odpadkové koše, které jsou umístěny na veřejných prostranstvích v obci, sloužící pro</w:t>
      </w:r>
      <w:r w:rsidR="000E4BCF">
        <w:rPr>
          <w:rFonts w:ascii="Arial" w:hAnsi="Arial" w:cs="Arial"/>
          <w:sz w:val="22"/>
          <w:szCs w:val="22"/>
        </w:rPr>
        <w:t> </w:t>
      </w:r>
      <w:r w:rsidRPr="00DB6118">
        <w:rPr>
          <w:rFonts w:ascii="Arial" w:hAnsi="Arial" w:cs="Arial"/>
          <w:sz w:val="22"/>
          <w:szCs w:val="22"/>
        </w:rPr>
        <w:t>odkládání drobného směsného komunálního odpadu.</w:t>
      </w:r>
    </w:p>
    <w:p w14:paraId="25FED7B2" w14:textId="77777777" w:rsidR="00776EBC" w:rsidRPr="00DB6118" w:rsidRDefault="00776EBC" w:rsidP="00227073">
      <w:pPr>
        <w:spacing w:line="264" w:lineRule="auto"/>
        <w:jc w:val="both"/>
        <w:rPr>
          <w:rFonts w:ascii="Arial" w:hAnsi="Arial" w:cs="Arial"/>
          <w:sz w:val="22"/>
          <w:szCs w:val="22"/>
        </w:rPr>
      </w:pPr>
    </w:p>
    <w:p w14:paraId="3CA587F4" w14:textId="77777777" w:rsidR="00776EBC" w:rsidRDefault="00776EBC" w:rsidP="00227073">
      <w:pPr>
        <w:widowControl w:val="0"/>
        <w:numPr>
          <w:ilvl w:val="0"/>
          <w:numId w:val="7"/>
        </w:numPr>
        <w:spacing w:line="264" w:lineRule="auto"/>
        <w:jc w:val="both"/>
        <w:rPr>
          <w:rFonts w:ascii="Arial" w:hAnsi="Arial" w:cs="Arial"/>
          <w:sz w:val="22"/>
          <w:szCs w:val="22"/>
        </w:rPr>
      </w:pPr>
      <w:r w:rsidRPr="00DB6118">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293EBF84" w14:textId="77777777" w:rsidR="00FE06D1" w:rsidRDefault="00FE06D1" w:rsidP="00FE06D1">
      <w:pPr>
        <w:widowControl w:val="0"/>
        <w:ind w:left="360"/>
        <w:jc w:val="both"/>
        <w:rPr>
          <w:rFonts w:ascii="Arial" w:hAnsi="Arial" w:cs="Arial"/>
          <w:sz w:val="22"/>
          <w:szCs w:val="22"/>
        </w:rPr>
      </w:pPr>
    </w:p>
    <w:p w14:paraId="51525EFE" w14:textId="77777777" w:rsidR="00FE06D1" w:rsidRPr="00FE06D1" w:rsidRDefault="00FE06D1" w:rsidP="00FE06D1">
      <w:pPr>
        <w:pStyle w:val="Default"/>
        <w:ind w:left="360"/>
        <w:jc w:val="both"/>
        <w:rPr>
          <w:color w:val="6373BA"/>
          <w:sz w:val="28"/>
          <w:szCs w:val="28"/>
        </w:rPr>
      </w:pPr>
    </w:p>
    <w:p w14:paraId="60130985" w14:textId="77777777" w:rsidR="00FE06D1" w:rsidRPr="00FE06D1" w:rsidRDefault="00FE06D1" w:rsidP="00D665C2">
      <w:pPr>
        <w:spacing w:after="80"/>
        <w:jc w:val="center"/>
        <w:rPr>
          <w:rFonts w:ascii="Arial" w:hAnsi="Arial" w:cs="Arial"/>
          <w:b/>
          <w:color w:val="6373BA"/>
          <w:sz w:val="28"/>
          <w:szCs w:val="28"/>
        </w:rPr>
      </w:pPr>
      <w:r w:rsidRPr="00FE06D1">
        <w:rPr>
          <w:rFonts w:ascii="Arial" w:hAnsi="Arial" w:cs="Arial"/>
          <w:b/>
          <w:color w:val="6373BA"/>
          <w:sz w:val="28"/>
          <w:szCs w:val="28"/>
        </w:rPr>
        <w:t>Čl. 7</w:t>
      </w:r>
    </w:p>
    <w:p w14:paraId="078E1538" w14:textId="77777777" w:rsidR="00FE06D1" w:rsidRDefault="00FE06D1" w:rsidP="00D665C2">
      <w:pPr>
        <w:pStyle w:val="Nadpis2"/>
        <w:jc w:val="center"/>
        <w:rPr>
          <w:rFonts w:ascii="Arial" w:hAnsi="Arial" w:cs="Arial"/>
          <w:b/>
          <w:bCs/>
          <w:color w:val="6373BA"/>
          <w:sz w:val="28"/>
          <w:szCs w:val="28"/>
        </w:rPr>
      </w:pPr>
      <w:r w:rsidRPr="00FE06D1">
        <w:rPr>
          <w:rFonts w:ascii="Arial" w:hAnsi="Arial" w:cs="Arial"/>
          <w:b/>
          <w:bCs/>
          <w:color w:val="6373BA"/>
          <w:sz w:val="28"/>
          <w:szCs w:val="28"/>
        </w:rPr>
        <w:t xml:space="preserve">Nakládání s komunálním odpadem vznikajícím na území obce </w:t>
      </w:r>
    </w:p>
    <w:p w14:paraId="55611C97" w14:textId="32C9ECCC" w:rsidR="00FE06D1" w:rsidRDefault="00FE06D1" w:rsidP="00FE06D1">
      <w:pPr>
        <w:pStyle w:val="Nadpis2"/>
        <w:jc w:val="center"/>
        <w:rPr>
          <w:rFonts w:ascii="Arial" w:hAnsi="Arial" w:cs="Arial"/>
          <w:b/>
          <w:bCs/>
          <w:color w:val="6373BA"/>
          <w:sz w:val="28"/>
          <w:szCs w:val="28"/>
        </w:rPr>
      </w:pPr>
      <w:r w:rsidRPr="00FE06D1">
        <w:rPr>
          <w:rFonts w:ascii="Arial" w:hAnsi="Arial" w:cs="Arial"/>
          <w:b/>
          <w:bCs/>
          <w:color w:val="6373BA"/>
          <w:sz w:val="28"/>
          <w:szCs w:val="28"/>
        </w:rPr>
        <w:t>při činnosti právnických a podnikajících fyzických osob</w:t>
      </w:r>
    </w:p>
    <w:p w14:paraId="1479E901" w14:textId="77777777" w:rsidR="00FE06D1" w:rsidRPr="00FE06D1" w:rsidRDefault="00FE06D1" w:rsidP="00227073">
      <w:pPr>
        <w:spacing w:line="264" w:lineRule="auto"/>
      </w:pPr>
    </w:p>
    <w:p w14:paraId="5B3F9EC1" w14:textId="0A7F7217" w:rsidR="00FE06D1" w:rsidRDefault="00FE06D1" w:rsidP="00227073">
      <w:pPr>
        <w:numPr>
          <w:ilvl w:val="0"/>
          <w:numId w:val="17"/>
        </w:numPr>
        <w:spacing w:line="264" w:lineRule="auto"/>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Pr="006814CB">
        <w:rPr>
          <w:rFonts w:ascii="Arial" w:hAnsi="Arial" w:cs="Arial"/>
          <w:sz w:val="22"/>
          <w:szCs w:val="22"/>
        </w:rPr>
        <w:t>a základě smlouvy s obcí komunální odpad dle čl. 2 odst</w:t>
      </w:r>
      <w:r>
        <w:rPr>
          <w:rFonts w:ascii="Arial" w:hAnsi="Arial" w:cs="Arial"/>
          <w:sz w:val="22"/>
          <w:szCs w:val="22"/>
        </w:rPr>
        <w:t>.</w:t>
      </w:r>
      <w:r w:rsidRPr="006814CB">
        <w:rPr>
          <w:rFonts w:ascii="Arial" w:hAnsi="Arial" w:cs="Arial"/>
          <w:sz w:val="22"/>
          <w:szCs w:val="22"/>
        </w:rPr>
        <w:t xml:space="preserve"> 1</w:t>
      </w:r>
      <w:r w:rsidR="00D665C2">
        <w:rPr>
          <w:rFonts w:ascii="Arial" w:hAnsi="Arial" w:cs="Arial"/>
          <w:sz w:val="22"/>
          <w:szCs w:val="22"/>
        </w:rPr>
        <w:t>.</w:t>
      </w:r>
    </w:p>
    <w:p w14:paraId="32BA4727" w14:textId="77777777" w:rsidR="00FE06D1" w:rsidRDefault="00FE06D1" w:rsidP="00227073">
      <w:pPr>
        <w:spacing w:line="264" w:lineRule="auto"/>
        <w:ind w:left="284"/>
        <w:jc w:val="both"/>
        <w:rPr>
          <w:rFonts w:ascii="Arial" w:hAnsi="Arial" w:cs="Arial"/>
          <w:sz w:val="22"/>
          <w:szCs w:val="22"/>
        </w:rPr>
      </w:pPr>
    </w:p>
    <w:p w14:paraId="2F48725E" w14:textId="1D37504E" w:rsidR="00FE06D1" w:rsidRPr="00D665C2" w:rsidRDefault="00FE06D1" w:rsidP="00227073">
      <w:pPr>
        <w:numPr>
          <w:ilvl w:val="0"/>
          <w:numId w:val="17"/>
        </w:numPr>
        <w:spacing w:line="264" w:lineRule="auto"/>
        <w:ind w:left="284" w:hanging="284"/>
        <w:jc w:val="both"/>
        <w:rPr>
          <w:rFonts w:ascii="Arial" w:hAnsi="Arial" w:cs="Arial"/>
          <w:sz w:val="22"/>
          <w:szCs w:val="22"/>
        </w:rPr>
      </w:pPr>
      <w:r w:rsidRPr="00D665C2">
        <w:rPr>
          <w:rFonts w:ascii="Arial" w:hAnsi="Arial" w:cs="Arial"/>
          <w:sz w:val="22"/>
          <w:szCs w:val="22"/>
        </w:rPr>
        <w:t xml:space="preserve">Výše úhrady za zapojení do obecního systému se stanoví na základě ceníku, který je zveřejněn na webových stránkách obce. </w:t>
      </w:r>
    </w:p>
    <w:p w14:paraId="095859C4" w14:textId="77777777" w:rsidR="00FE06D1" w:rsidRPr="00AC4B55" w:rsidRDefault="00FE06D1" w:rsidP="00227073">
      <w:pPr>
        <w:spacing w:line="264" w:lineRule="auto"/>
        <w:ind w:left="284"/>
        <w:jc w:val="both"/>
        <w:rPr>
          <w:rFonts w:ascii="Arial" w:hAnsi="Arial" w:cs="Arial"/>
          <w:sz w:val="22"/>
          <w:szCs w:val="22"/>
        </w:rPr>
      </w:pPr>
    </w:p>
    <w:p w14:paraId="1D7870F9" w14:textId="525703AD" w:rsidR="00FE06D1" w:rsidRPr="009D5C19" w:rsidRDefault="00FE06D1" w:rsidP="00227073">
      <w:pPr>
        <w:numPr>
          <w:ilvl w:val="0"/>
          <w:numId w:val="17"/>
        </w:numPr>
        <w:spacing w:line="264" w:lineRule="auto"/>
        <w:ind w:left="284" w:hanging="284"/>
        <w:jc w:val="both"/>
        <w:rPr>
          <w:rFonts w:ascii="Arial" w:hAnsi="Arial" w:cs="Arial"/>
          <w:sz w:val="22"/>
          <w:szCs w:val="22"/>
        </w:rPr>
      </w:pPr>
      <w:r w:rsidRPr="009D5C19">
        <w:rPr>
          <w:rFonts w:ascii="Arial" w:hAnsi="Arial" w:cs="Arial"/>
          <w:sz w:val="22"/>
          <w:szCs w:val="22"/>
        </w:rPr>
        <w:t xml:space="preserve">Úhrada se vybírá </w:t>
      </w:r>
      <w:r w:rsidR="00D665C2">
        <w:rPr>
          <w:rFonts w:ascii="Arial" w:hAnsi="Arial" w:cs="Arial"/>
          <w:sz w:val="22"/>
          <w:szCs w:val="22"/>
        </w:rPr>
        <w:t>jednorázově</w:t>
      </w:r>
      <w:r w:rsidR="00227073">
        <w:rPr>
          <w:rFonts w:ascii="Arial" w:hAnsi="Arial" w:cs="Arial"/>
          <w:sz w:val="22"/>
          <w:szCs w:val="22"/>
        </w:rPr>
        <w:t>,</w:t>
      </w:r>
      <w:r w:rsidRPr="009D5C19">
        <w:rPr>
          <w:rFonts w:ascii="Arial" w:hAnsi="Arial" w:cs="Arial"/>
          <w:color w:val="00B0F0"/>
          <w:sz w:val="22"/>
          <w:szCs w:val="22"/>
        </w:rPr>
        <w:t xml:space="preserve"> </w:t>
      </w:r>
      <w:r w:rsidRPr="009D5C19">
        <w:rPr>
          <w:rFonts w:ascii="Arial" w:hAnsi="Arial" w:cs="Arial"/>
          <w:sz w:val="22"/>
          <w:szCs w:val="22"/>
        </w:rPr>
        <w:t>a to</w:t>
      </w:r>
      <w:r w:rsidR="00D665C2">
        <w:rPr>
          <w:rFonts w:ascii="Arial" w:hAnsi="Arial" w:cs="Arial"/>
          <w:sz w:val="22"/>
          <w:szCs w:val="22"/>
        </w:rPr>
        <w:t xml:space="preserve"> převodem na účet obce Ústí.</w:t>
      </w:r>
    </w:p>
    <w:p w14:paraId="0332DCEF" w14:textId="77777777" w:rsidR="00FE06D1" w:rsidRDefault="00FE06D1" w:rsidP="00FE06D1">
      <w:pPr>
        <w:widowControl w:val="0"/>
        <w:ind w:left="360"/>
        <w:jc w:val="both"/>
        <w:rPr>
          <w:rFonts w:ascii="Arial" w:hAnsi="Arial" w:cs="Arial"/>
          <w:sz w:val="22"/>
          <w:szCs w:val="22"/>
        </w:rPr>
      </w:pPr>
    </w:p>
    <w:p w14:paraId="355D6FA3" w14:textId="77777777" w:rsidR="00776EBC" w:rsidRPr="00DB6118" w:rsidRDefault="00776EBC" w:rsidP="00776EBC">
      <w:pPr>
        <w:widowControl w:val="0"/>
        <w:ind w:left="360"/>
        <w:jc w:val="both"/>
        <w:rPr>
          <w:rFonts w:ascii="Arial" w:hAnsi="Arial" w:cs="Arial"/>
          <w:sz w:val="22"/>
          <w:szCs w:val="22"/>
        </w:rPr>
      </w:pPr>
    </w:p>
    <w:p w14:paraId="5C908B71" w14:textId="14EF5855"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t xml:space="preserve">Čl. </w:t>
      </w:r>
      <w:r w:rsidR="00D665C2">
        <w:rPr>
          <w:rFonts w:ascii="Arial" w:hAnsi="Arial" w:cs="Arial"/>
          <w:b/>
          <w:color w:val="6373BA"/>
          <w:sz w:val="28"/>
          <w:szCs w:val="28"/>
        </w:rPr>
        <w:t>8</w:t>
      </w:r>
    </w:p>
    <w:p w14:paraId="304255FA" w14:textId="77777777"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t>Nakládání se stavebním odpadem</w:t>
      </w:r>
    </w:p>
    <w:p w14:paraId="7BE92F2F" w14:textId="77777777" w:rsidR="00776EBC" w:rsidRPr="00DB6118" w:rsidRDefault="00776EBC" w:rsidP="00776EBC">
      <w:pPr>
        <w:ind w:left="360"/>
        <w:jc w:val="center"/>
        <w:rPr>
          <w:rFonts w:ascii="Arial" w:hAnsi="Arial" w:cs="Arial"/>
          <w:b/>
          <w:sz w:val="22"/>
          <w:szCs w:val="22"/>
          <w:u w:val="single"/>
        </w:rPr>
      </w:pPr>
    </w:p>
    <w:p w14:paraId="3BC41656" w14:textId="77777777" w:rsidR="00776EBC" w:rsidRPr="00DB6118" w:rsidRDefault="00776EBC" w:rsidP="00227073">
      <w:pPr>
        <w:numPr>
          <w:ilvl w:val="0"/>
          <w:numId w:val="4"/>
        </w:numPr>
        <w:spacing w:line="264" w:lineRule="auto"/>
        <w:jc w:val="both"/>
        <w:rPr>
          <w:rFonts w:ascii="Arial" w:hAnsi="Arial" w:cs="Arial"/>
          <w:sz w:val="22"/>
          <w:szCs w:val="22"/>
        </w:rPr>
      </w:pPr>
      <w:r w:rsidRPr="00DB6118">
        <w:rPr>
          <w:rFonts w:ascii="Arial" w:hAnsi="Arial" w:cs="Arial"/>
          <w:sz w:val="22"/>
          <w:szCs w:val="22"/>
        </w:rPr>
        <w:t>Stavebním odpadem se rozumí stavební a demoliční odpad. Stavební odpad není odpadem komunálním.</w:t>
      </w:r>
    </w:p>
    <w:p w14:paraId="6C99A93F" w14:textId="77777777" w:rsidR="00776EBC" w:rsidRPr="00DB6118" w:rsidRDefault="00776EBC" w:rsidP="00227073">
      <w:pPr>
        <w:spacing w:line="264" w:lineRule="auto"/>
        <w:jc w:val="both"/>
        <w:rPr>
          <w:rFonts w:ascii="Arial" w:hAnsi="Arial" w:cs="Arial"/>
          <w:sz w:val="22"/>
          <w:szCs w:val="22"/>
        </w:rPr>
      </w:pPr>
    </w:p>
    <w:p w14:paraId="5DFEC514" w14:textId="77777777" w:rsidR="00776EBC" w:rsidRPr="00DB6118" w:rsidRDefault="00776EBC" w:rsidP="00227073">
      <w:pPr>
        <w:numPr>
          <w:ilvl w:val="0"/>
          <w:numId w:val="4"/>
        </w:numPr>
        <w:tabs>
          <w:tab w:val="num" w:pos="709"/>
        </w:tabs>
        <w:spacing w:line="264" w:lineRule="auto"/>
        <w:jc w:val="both"/>
        <w:rPr>
          <w:rFonts w:ascii="Arial" w:hAnsi="Arial" w:cs="Arial"/>
          <w:sz w:val="22"/>
          <w:szCs w:val="22"/>
        </w:rPr>
      </w:pPr>
      <w:r w:rsidRPr="00DB6118">
        <w:rPr>
          <w:rFonts w:ascii="Arial" w:hAnsi="Arial" w:cs="Arial"/>
          <w:sz w:val="22"/>
          <w:szCs w:val="22"/>
        </w:rPr>
        <w:t>Stavební odpad lze použít, předat či odstranit pouze zákonem stanoveným způsobem.</w:t>
      </w:r>
    </w:p>
    <w:p w14:paraId="11DB7F63" w14:textId="77777777" w:rsidR="00776EBC" w:rsidRPr="00DB6118" w:rsidRDefault="00776EBC" w:rsidP="00227073">
      <w:pPr>
        <w:spacing w:line="264" w:lineRule="auto"/>
        <w:jc w:val="both"/>
        <w:rPr>
          <w:rFonts w:ascii="Arial" w:hAnsi="Arial" w:cs="Arial"/>
          <w:sz w:val="22"/>
          <w:szCs w:val="22"/>
        </w:rPr>
      </w:pPr>
    </w:p>
    <w:p w14:paraId="2CB2BAC1" w14:textId="77777777" w:rsidR="00776EBC" w:rsidRPr="00DB6118" w:rsidRDefault="00776EBC" w:rsidP="00227073">
      <w:pPr>
        <w:numPr>
          <w:ilvl w:val="0"/>
          <w:numId w:val="4"/>
        </w:numPr>
        <w:spacing w:line="264" w:lineRule="auto"/>
        <w:jc w:val="both"/>
        <w:rPr>
          <w:rFonts w:ascii="Arial" w:hAnsi="Arial" w:cs="Arial"/>
          <w:sz w:val="22"/>
          <w:szCs w:val="22"/>
        </w:rPr>
      </w:pPr>
      <w:r w:rsidRPr="00DB6118">
        <w:rPr>
          <w:rFonts w:ascii="Arial" w:hAnsi="Arial" w:cs="Arial"/>
          <w:sz w:val="22"/>
          <w:szCs w:val="22"/>
        </w:rPr>
        <w:t xml:space="preserve">Stavební odpad lze odevzdat na skládce k tomu určené firmou </w:t>
      </w:r>
      <w:proofErr w:type="spellStart"/>
      <w:r w:rsidRPr="00DB6118">
        <w:rPr>
          <w:rFonts w:ascii="Arial" w:hAnsi="Arial" w:cs="Arial"/>
          <w:sz w:val="22"/>
          <w:szCs w:val="22"/>
        </w:rPr>
        <w:t>Ekoltes</w:t>
      </w:r>
      <w:proofErr w:type="spellEnd"/>
      <w:r w:rsidRPr="00DB6118">
        <w:rPr>
          <w:rFonts w:ascii="Arial" w:hAnsi="Arial" w:cs="Arial"/>
          <w:sz w:val="22"/>
          <w:szCs w:val="22"/>
        </w:rPr>
        <w:t>, a. s. Hranice.</w:t>
      </w:r>
    </w:p>
    <w:p w14:paraId="5FB34405" w14:textId="77777777" w:rsidR="00776EBC" w:rsidRPr="00DB6118" w:rsidRDefault="00776EBC" w:rsidP="00776EBC">
      <w:pPr>
        <w:jc w:val="center"/>
        <w:rPr>
          <w:rFonts w:ascii="Arial" w:hAnsi="Arial" w:cs="Arial"/>
          <w:b/>
          <w:sz w:val="22"/>
          <w:szCs w:val="22"/>
        </w:rPr>
      </w:pPr>
    </w:p>
    <w:p w14:paraId="7B455FB6" w14:textId="7B1F1014"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lastRenderedPageBreak/>
        <w:t xml:space="preserve">Čl. </w:t>
      </w:r>
      <w:r w:rsidR="00D665C2">
        <w:rPr>
          <w:rFonts w:ascii="Arial" w:hAnsi="Arial" w:cs="Arial"/>
          <w:b/>
          <w:color w:val="6373BA"/>
          <w:sz w:val="28"/>
          <w:szCs w:val="28"/>
        </w:rPr>
        <w:t>9</w:t>
      </w:r>
    </w:p>
    <w:p w14:paraId="2F75B889" w14:textId="77777777"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t xml:space="preserve">Jedlé oleje a tuky </w:t>
      </w:r>
    </w:p>
    <w:p w14:paraId="52353D81" w14:textId="77777777" w:rsidR="00776EBC" w:rsidRPr="00DB6118" w:rsidRDefault="00776EBC" w:rsidP="00776EBC">
      <w:pPr>
        <w:jc w:val="center"/>
        <w:rPr>
          <w:rFonts w:ascii="Arial" w:hAnsi="Arial" w:cs="Arial"/>
          <w:b/>
          <w:sz w:val="22"/>
          <w:szCs w:val="22"/>
        </w:rPr>
      </w:pPr>
    </w:p>
    <w:p w14:paraId="5F85609E" w14:textId="77777777" w:rsidR="00776EBC" w:rsidRPr="00DB6118" w:rsidRDefault="00776EBC" w:rsidP="00227073">
      <w:pPr>
        <w:numPr>
          <w:ilvl w:val="0"/>
          <w:numId w:val="12"/>
        </w:numPr>
        <w:spacing w:line="264" w:lineRule="auto"/>
        <w:ind w:left="425" w:hanging="425"/>
        <w:jc w:val="both"/>
        <w:rPr>
          <w:rFonts w:ascii="Arial" w:hAnsi="Arial" w:cs="Arial"/>
          <w:sz w:val="22"/>
          <w:szCs w:val="22"/>
        </w:rPr>
      </w:pPr>
      <w:r w:rsidRPr="00DB6118">
        <w:rPr>
          <w:rFonts w:ascii="Arial" w:hAnsi="Arial" w:cs="Arial"/>
          <w:sz w:val="22"/>
          <w:szCs w:val="22"/>
        </w:rPr>
        <w:t xml:space="preserve">Jedlé tuky a oleje v uzavřených PET lahvích lze ukládat do zvláštního kontejneru, který bude přistaven celoročně každé pondělí u Hospůdky U Čápa v době od 8 do 17 hodin. </w:t>
      </w:r>
    </w:p>
    <w:p w14:paraId="1AD876AD" w14:textId="77777777" w:rsidR="00776EBC" w:rsidRPr="00DB6118" w:rsidRDefault="00776EBC" w:rsidP="00776EBC">
      <w:pPr>
        <w:jc w:val="center"/>
        <w:rPr>
          <w:rFonts w:ascii="Arial" w:hAnsi="Arial" w:cs="Arial"/>
          <w:b/>
          <w:sz w:val="22"/>
          <w:szCs w:val="22"/>
        </w:rPr>
      </w:pPr>
    </w:p>
    <w:p w14:paraId="7D4D8630" w14:textId="77777777" w:rsidR="00776EBC" w:rsidRDefault="00776EBC" w:rsidP="00776EBC">
      <w:pPr>
        <w:jc w:val="center"/>
        <w:rPr>
          <w:rFonts w:ascii="Arial" w:hAnsi="Arial" w:cs="Arial"/>
          <w:b/>
          <w:sz w:val="22"/>
          <w:szCs w:val="22"/>
        </w:rPr>
      </w:pPr>
    </w:p>
    <w:p w14:paraId="7BBB934F" w14:textId="77777777" w:rsidR="00D665C2" w:rsidRPr="00DB6118" w:rsidRDefault="00D665C2" w:rsidP="00776EBC">
      <w:pPr>
        <w:jc w:val="center"/>
        <w:rPr>
          <w:rFonts w:ascii="Arial" w:hAnsi="Arial" w:cs="Arial"/>
          <w:b/>
          <w:sz w:val="22"/>
          <w:szCs w:val="22"/>
        </w:rPr>
      </w:pPr>
    </w:p>
    <w:p w14:paraId="2221DA3F" w14:textId="5A2136B8"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t xml:space="preserve">Čl. </w:t>
      </w:r>
      <w:r w:rsidR="00227073">
        <w:rPr>
          <w:rFonts w:ascii="Arial" w:hAnsi="Arial" w:cs="Arial"/>
          <w:b/>
          <w:color w:val="6373BA"/>
          <w:sz w:val="28"/>
          <w:szCs w:val="28"/>
        </w:rPr>
        <w:t>10</w:t>
      </w:r>
    </w:p>
    <w:p w14:paraId="07BE71A4" w14:textId="77777777" w:rsidR="00776EBC" w:rsidRPr="000E4BCF" w:rsidRDefault="00776EBC" w:rsidP="00D665C2">
      <w:pPr>
        <w:spacing w:after="80"/>
        <w:jc w:val="center"/>
        <w:rPr>
          <w:rFonts w:ascii="Arial" w:hAnsi="Arial" w:cs="Arial"/>
          <w:b/>
          <w:color w:val="6373BA"/>
          <w:sz w:val="28"/>
          <w:szCs w:val="28"/>
        </w:rPr>
      </w:pPr>
      <w:r w:rsidRPr="000E4BCF">
        <w:rPr>
          <w:rFonts w:ascii="Arial" w:hAnsi="Arial" w:cs="Arial"/>
          <w:b/>
          <w:color w:val="6373BA"/>
          <w:sz w:val="28"/>
          <w:szCs w:val="28"/>
        </w:rPr>
        <w:t>Závěrečná ustanovení</w:t>
      </w:r>
    </w:p>
    <w:p w14:paraId="301A5062" w14:textId="77777777" w:rsidR="00776EBC" w:rsidRPr="00DB6118" w:rsidRDefault="00776EBC" w:rsidP="00776EBC">
      <w:pPr>
        <w:ind w:left="360"/>
        <w:jc w:val="center"/>
        <w:rPr>
          <w:rFonts w:ascii="Arial" w:hAnsi="Arial" w:cs="Arial"/>
          <w:b/>
          <w:sz w:val="22"/>
          <w:szCs w:val="22"/>
          <w:u w:val="single"/>
        </w:rPr>
      </w:pPr>
    </w:p>
    <w:p w14:paraId="7C8A9517" w14:textId="371A26B8" w:rsidR="00776EBC" w:rsidRPr="00DB6118" w:rsidRDefault="00776EBC" w:rsidP="00227073">
      <w:pPr>
        <w:pStyle w:val="NormlnIMP"/>
        <w:numPr>
          <w:ilvl w:val="0"/>
          <w:numId w:val="13"/>
        </w:numPr>
        <w:spacing w:after="120" w:line="264" w:lineRule="auto"/>
        <w:ind w:left="425" w:hanging="425"/>
        <w:rPr>
          <w:rFonts w:ascii="Arial" w:hAnsi="Arial" w:cs="Arial"/>
          <w:color w:val="000000"/>
          <w:sz w:val="22"/>
          <w:szCs w:val="22"/>
        </w:rPr>
      </w:pPr>
      <w:r w:rsidRPr="00DB6118">
        <w:rPr>
          <w:rFonts w:ascii="Arial" w:hAnsi="Arial" w:cs="Arial"/>
          <w:sz w:val="22"/>
          <w:szCs w:val="22"/>
        </w:rPr>
        <w:t xml:space="preserve">Nabytím účinnosti této vyhlášky se zrušuje Obecně závazná vyhláška obce č. </w:t>
      </w:r>
      <w:r>
        <w:rPr>
          <w:rFonts w:ascii="Arial" w:hAnsi="Arial" w:cs="Arial"/>
          <w:sz w:val="22"/>
          <w:szCs w:val="22"/>
        </w:rPr>
        <w:t>4</w:t>
      </w:r>
      <w:r w:rsidRPr="00DB6118">
        <w:rPr>
          <w:rFonts w:ascii="Arial" w:hAnsi="Arial" w:cs="Arial"/>
          <w:sz w:val="22"/>
          <w:szCs w:val="22"/>
        </w:rPr>
        <w:t>/20</w:t>
      </w:r>
      <w:r>
        <w:rPr>
          <w:rFonts w:ascii="Arial" w:hAnsi="Arial" w:cs="Arial"/>
          <w:sz w:val="22"/>
          <w:szCs w:val="22"/>
        </w:rPr>
        <w:t>19</w:t>
      </w:r>
      <w:r w:rsidRPr="00DB6118">
        <w:rPr>
          <w:rFonts w:ascii="Arial" w:hAnsi="Arial" w:cs="Arial"/>
          <w:sz w:val="22"/>
          <w:szCs w:val="22"/>
        </w:rPr>
        <w:t xml:space="preserve">, </w:t>
      </w:r>
      <w:r w:rsidRPr="00DB6118">
        <w:rPr>
          <w:rFonts w:ascii="Arial" w:hAnsi="Arial" w:cs="Arial"/>
          <w:color w:val="000000"/>
          <w:sz w:val="22"/>
          <w:szCs w:val="22"/>
        </w:rPr>
        <w:t>o</w:t>
      </w:r>
      <w:r w:rsidR="000E4BCF">
        <w:rPr>
          <w:rFonts w:ascii="Arial" w:hAnsi="Arial" w:cs="Arial"/>
          <w:color w:val="000000"/>
          <w:sz w:val="22"/>
          <w:szCs w:val="22"/>
        </w:rPr>
        <w:t> </w:t>
      </w:r>
      <w:r w:rsidRPr="00DB6118">
        <w:rPr>
          <w:rFonts w:ascii="Arial" w:hAnsi="Arial" w:cs="Arial"/>
          <w:color w:val="000000"/>
          <w:sz w:val="22"/>
          <w:szCs w:val="22"/>
        </w:rPr>
        <w:t>stanovení systému shromažďování, sběru, přepravy, třídění, využívání a odstraňování komunálních odpadů a nakládání se stavebním odpadem na území obce Ústí</w:t>
      </w:r>
      <w:r>
        <w:rPr>
          <w:rFonts w:ascii="Arial" w:hAnsi="Arial" w:cs="Arial"/>
          <w:color w:val="000000"/>
          <w:sz w:val="22"/>
          <w:szCs w:val="22"/>
        </w:rPr>
        <w:t>.</w:t>
      </w:r>
    </w:p>
    <w:p w14:paraId="6B869D39" w14:textId="77777777" w:rsidR="00776EBC" w:rsidRPr="00DB6118" w:rsidRDefault="00776EBC" w:rsidP="00227073">
      <w:pPr>
        <w:spacing w:line="264" w:lineRule="auto"/>
        <w:ind w:left="425" w:hanging="425"/>
        <w:jc w:val="both"/>
        <w:rPr>
          <w:rFonts w:ascii="Arial" w:hAnsi="Arial" w:cs="Arial"/>
          <w:sz w:val="22"/>
          <w:szCs w:val="22"/>
        </w:rPr>
      </w:pPr>
    </w:p>
    <w:p w14:paraId="264A75F1" w14:textId="4497FFF7" w:rsidR="00776EBC" w:rsidRPr="00DB6118" w:rsidRDefault="00776EBC" w:rsidP="00227073">
      <w:pPr>
        <w:numPr>
          <w:ilvl w:val="0"/>
          <w:numId w:val="13"/>
        </w:numPr>
        <w:spacing w:line="264" w:lineRule="auto"/>
        <w:ind w:left="425" w:hanging="425"/>
        <w:jc w:val="both"/>
        <w:rPr>
          <w:rFonts w:ascii="Arial" w:hAnsi="Arial" w:cs="Arial"/>
          <w:sz w:val="22"/>
          <w:szCs w:val="22"/>
        </w:rPr>
      </w:pPr>
      <w:r w:rsidRPr="00DB6118">
        <w:rPr>
          <w:rFonts w:ascii="Arial" w:hAnsi="Arial" w:cs="Arial"/>
          <w:sz w:val="22"/>
          <w:szCs w:val="22"/>
        </w:rPr>
        <w:t>Tato vyhláška nabývá účinnosti z důvodu naléhavého obecného zájmu dnem</w:t>
      </w:r>
      <w:r w:rsidRPr="00DB6118">
        <w:rPr>
          <w:rFonts w:ascii="Arial" w:hAnsi="Arial" w:cs="Arial"/>
          <w:sz w:val="22"/>
          <w:szCs w:val="22"/>
        </w:rPr>
        <w:br/>
      </w:r>
      <w:r>
        <w:rPr>
          <w:rFonts w:ascii="Arial" w:hAnsi="Arial" w:cs="Arial"/>
          <w:sz w:val="22"/>
          <w:szCs w:val="22"/>
        </w:rPr>
        <w:t>20</w:t>
      </w:r>
      <w:r w:rsidRPr="00DB6118">
        <w:rPr>
          <w:rFonts w:ascii="Arial" w:hAnsi="Arial" w:cs="Arial"/>
          <w:sz w:val="22"/>
          <w:szCs w:val="22"/>
        </w:rPr>
        <w:t xml:space="preserve">. </w:t>
      </w:r>
      <w:r>
        <w:rPr>
          <w:rFonts w:ascii="Arial" w:hAnsi="Arial" w:cs="Arial"/>
          <w:sz w:val="22"/>
          <w:szCs w:val="22"/>
        </w:rPr>
        <w:t>2</w:t>
      </w:r>
      <w:r w:rsidRPr="00DB6118">
        <w:rPr>
          <w:rFonts w:ascii="Arial" w:hAnsi="Arial" w:cs="Arial"/>
          <w:sz w:val="22"/>
          <w:szCs w:val="22"/>
        </w:rPr>
        <w:t>. 202</w:t>
      </w:r>
      <w:r>
        <w:rPr>
          <w:rFonts w:ascii="Arial" w:hAnsi="Arial" w:cs="Arial"/>
          <w:sz w:val="22"/>
          <w:szCs w:val="22"/>
        </w:rPr>
        <w:t>5.</w:t>
      </w:r>
    </w:p>
    <w:p w14:paraId="119B5720" w14:textId="77777777" w:rsidR="00776EBC" w:rsidRPr="00DB6118" w:rsidRDefault="00776EBC" w:rsidP="00776EBC">
      <w:pPr>
        <w:tabs>
          <w:tab w:val="num" w:pos="540"/>
        </w:tabs>
        <w:ind w:left="540"/>
        <w:jc w:val="both"/>
        <w:rPr>
          <w:rFonts w:ascii="Arial" w:hAnsi="Arial" w:cs="Arial"/>
          <w:sz w:val="22"/>
          <w:szCs w:val="22"/>
        </w:rPr>
      </w:pPr>
    </w:p>
    <w:p w14:paraId="0F6A1F6D" w14:textId="77777777" w:rsidR="00776EBC" w:rsidRDefault="00776EBC" w:rsidP="00776EBC">
      <w:pPr>
        <w:rPr>
          <w:rFonts w:ascii="Arial" w:hAnsi="Arial" w:cs="Arial"/>
          <w:sz w:val="22"/>
          <w:szCs w:val="22"/>
        </w:rPr>
      </w:pPr>
    </w:p>
    <w:p w14:paraId="75443FEF" w14:textId="77777777" w:rsidR="00776EBC" w:rsidRDefault="00776EBC" w:rsidP="00776EBC">
      <w:pPr>
        <w:rPr>
          <w:rFonts w:ascii="Arial" w:hAnsi="Arial" w:cs="Arial"/>
          <w:sz w:val="22"/>
          <w:szCs w:val="22"/>
        </w:rPr>
      </w:pPr>
    </w:p>
    <w:p w14:paraId="56559B86" w14:textId="77777777" w:rsidR="00776EBC" w:rsidRDefault="00776EBC" w:rsidP="00776EBC">
      <w:pPr>
        <w:rPr>
          <w:rFonts w:ascii="Arial" w:hAnsi="Arial" w:cs="Arial"/>
          <w:sz w:val="22"/>
          <w:szCs w:val="22"/>
        </w:rPr>
      </w:pPr>
    </w:p>
    <w:p w14:paraId="2D3C4C81" w14:textId="77777777" w:rsidR="00776EBC" w:rsidRPr="00DB6118" w:rsidRDefault="00776EBC" w:rsidP="00776EBC">
      <w:pPr>
        <w:rPr>
          <w:rFonts w:ascii="Arial" w:hAnsi="Arial" w:cs="Arial"/>
          <w:sz w:val="22"/>
          <w:szCs w:val="22"/>
        </w:rPr>
      </w:pPr>
    </w:p>
    <w:p w14:paraId="7D4FCF1F" w14:textId="77777777" w:rsidR="00776EBC" w:rsidRPr="00DB6118" w:rsidRDefault="00776EBC" w:rsidP="00776EBC">
      <w:pPr>
        <w:ind w:firstLine="708"/>
        <w:rPr>
          <w:rFonts w:ascii="Arial" w:hAnsi="Arial" w:cs="Arial"/>
          <w:bCs/>
          <w:sz w:val="22"/>
          <w:szCs w:val="22"/>
        </w:rPr>
      </w:pPr>
    </w:p>
    <w:p w14:paraId="79C9C56E" w14:textId="77777777" w:rsidR="00776EBC" w:rsidRPr="00DB6118" w:rsidRDefault="00776EBC" w:rsidP="00776EBC">
      <w:pPr>
        <w:ind w:firstLine="708"/>
        <w:rPr>
          <w:rFonts w:ascii="Arial" w:hAnsi="Arial" w:cs="Arial"/>
          <w:bCs/>
          <w:sz w:val="22"/>
          <w:szCs w:val="22"/>
        </w:rPr>
      </w:pPr>
    </w:p>
    <w:p w14:paraId="4CA7FFD3" w14:textId="05D52104" w:rsidR="00776EBC" w:rsidRPr="00DB6118" w:rsidRDefault="00776EBC" w:rsidP="00227073">
      <w:pPr>
        <w:spacing w:line="264" w:lineRule="auto"/>
        <w:ind w:firstLine="708"/>
        <w:rPr>
          <w:rFonts w:ascii="Arial" w:hAnsi="Arial" w:cs="Arial"/>
          <w:bCs/>
          <w:sz w:val="22"/>
          <w:szCs w:val="22"/>
        </w:rPr>
      </w:pPr>
      <w:r w:rsidRPr="00DB6118">
        <w:rPr>
          <w:rFonts w:ascii="Arial" w:hAnsi="Arial" w:cs="Arial"/>
          <w:bCs/>
          <w:sz w:val="22"/>
          <w:szCs w:val="22"/>
        </w:rPr>
        <w:t xml:space="preserve">      </w:t>
      </w:r>
      <w:r>
        <w:rPr>
          <w:rFonts w:ascii="Arial" w:hAnsi="Arial" w:cs="Arial"/>
          <w:bCs/>
          <w:sz w:val="22"/>
          <w:szCs w:val="22"/>
        </w:rPr>
        <w:t xml:space="preserve">Vladimír </w:t>
      </w:r>
      <w:proofErr w:type="spellStart"/>
      <w:r>
        <w:rPr>
          <w:rFonts w:ascii="Arial" w:hAnsi="Arial" w:cs="Arial"/>
          <w:bCs/>
          <w:sz w:val="22"/>
          <w:szCs w:val="22"/>
        </w:rPr>
        <w:t>Hotař</w:t>
      </w:r>
      <w:proofErr w:type="spellEnd"/>
      <w:r w:rsidR="00E6434C">
        <w:rPr>
          <w:rFonts w:ascii="Arial" w:hAnsi="Arial" w:cs="Arial"/>
          <w:bCs/>
          <w:sz w:val="22"/>
          <w:szCs w:val="22"/>
        </w:rPr>
        <w:t xml:space="preserve"> v. r. </w:t>
      </w:r>
      <w:r w:rsidRPr="00DB6118">
        <w:rPr>
          <w:rFonts w:ascii="Arial" w:hAnsi="Arial" w:cs="Arial"/>
          <w:bCs/>
          <w:sz w:val="22"/>
          <w:szCs w:val="22"/>
        </w:rPr>
        <w:tab/>
      </w:r>
      <w:r w:rsidRPr="00DB6118">
        <w:rPr>
          <w:rFonts w:ascii="Arial" w:hAnsi="Arial" w:cs="Arial"/>
          <w:bCs/>
          <w:sz w:val="22"/>
          <w:szCs w:val="22"/>
        </w:rPr>
        <w:tab/>
      </w:r>
      <w:r w:rsidRPr="00DB6118">
        <w:rPr>
          <w:rFonts w:ascii="Arial" w:hAnsi="Arial" w:cs="Arial"/>
          <w:bCs/>
          <w:sz w:val="22"/>
          <w:szCs w:val="22"/>
        </w:rPr>
        <w:tab/>
      </w:r>
      <w:r w:rsidRPr="00DB6118">
        <w:rPr>
          <w:rFonts w:ascii="Arial" w:hAnsi="Arial" w:cs="Arial"/>
          <w:bCs/>
          <w:sz w:val="22"/>
          <w:szCs w:val="22"/>
        </w:rPr>
        <w:tab/>
      </w:r>
      <w:r w:rsidRPr="00DB6118">
        <w:rPr>
          <w:rFonts w:ascii="Arial" w:hAnsi="Arial" w:cs="Arial"/>
          <w:bCs/>
          <w:sz w:val="22"/>
          <w:szCs w:val="22"/>
        </w:rPr>
        <w:tab/>
        <w:t>Libor Vykopal</w:t>
      </w:r>
      <w:r w:rsidR="00E6434C">
        <w:rPr>
          <w:rFonts w:ascii="Arial" w:hAnsi="Arial" w:cs="Arial"/>
          <w:bCs/>
          <w:sz w:val="22"/>
          <w:szCs w:val="22"/>
        </w:rPr>
        <w:t xml:space="preserve"> v. r. </w:t>
      </w:r>
    </w:p>
    <w:p w14:paraId="640E2D06" w14:textId="77777777" w:rsidR="00776EBC" w:rsidRPr="00DB6118" w:rsidRDefault="00776EBC" w:rsidP="00227073">
      <w:pPr>
        <w:spacing w:line="264" w:lineRule="auto"/>
        <w:ind w:left="708"/>
        <w:rPr>
          <w:rFonts w:ascii="Arial" w:hAnsi="Arial" w:cs="Arial"/>
          <w:bCs/>
          <w:sz w:val="22"/>
          <w:szCs w:val="22"/>
        </w:rPr>
      </w:pPr>
      <w:r w:rsidRPr="00DB6118">
        <w:rPr>
          <w:rFonts w:ascii="Arial" w:hAnsi="Arial" w:cs="Arial"/>
          <w:bCs/>
          <w:sz w:val="22"/>
          <w:szCs w:val="22"/>
        </w:rPr>
        <w:t xml:space="preserve">       místostarosta</w:t>
      </w:r>
      <w:r w:rsidRPr="00DB6118">
        <w:rPr>
          <w:rFonts w:ascii="Arial" w:hAnsi="Arial" w:cs="Arial"/>
          <w:bCs/>
          <w:sz w:val="22"/>
          <w:szCs w:val="22"/>
        </w:rPr>
        <w:tab/>
      </w:r>
      <w:r w:rsidRPr="00DB6118">
        <w:rPr>
          <w:rFonts w:ascii="Arial" w:hAnsi="Arial" w:cs="Arial"/>
          <w:bCs/>
          <w:sz w:val="22"/>
          <w:szCs w:val="22"/>
        </w:rPr>
        <w:tab/>
      </w:r>
      <w:r w:rsidRPr="00DB6118">
        <w:rPr>
          <w:rFonts w:ascii="Arial" w:hAnsi="Arial" w:cs="Arial"/>
          <w:bCs/>
          <w:sz w:val="22"/>
          <w:szCs w:val="22"/>
        </w:rPr>
        <w:tab/>
      </w:r>
      <w:r w:rsidRPr="00DB6118">
        <w:rPr>
          <w:rFonts w:ascii="Arial" w:hAnsi="Arial" w:cs="Arial"/>
          <w:bCs/>
          <w:sz w:val="22"/>
          <w:szCs w:val="22"/>
        </w:rPr>
        <w:tab/>
      </w:r>
      <w:r w:rsidRPr="00DB6118">
        <w:rPr>
          <w:rFonts w:ascii="Arial" w:hAnsi="Arial" w:cs="Arial"/>
          <w:bCs/>
          <w:sz w:val="22"/>
          <w:szCs w:val="22"/>
        </w:rPr>
        <w:tab/>
      </w:r>
      <w:r w:rsidRPr="00DB6118">
        <w:rPr>
          <w:rFonts w:ascii="Arial" w:hAnsi="Arial" w:cs="Arial"/>
          <w:bCs/>
          <w:sz w:val="22"/>
          <w:szCs w:val="22"/>
        </w:rPr>
        <w:tab/>
        <w:t xml:space="preserve">     starosta</w:t>
      </w:r>
    </w:p>
    <w:p w14:paraId="0EE22430" w14:textId="77777777" w:rsidR="00776EBC" w:rsidRPr="00DB6118" w:rsidRDefault="00776EBC" w:rsidP="00776EBC">
      <w:pPr>
        <w:rPr>
          <w:rFonts w:ascii="Arial" w:hAnsi="Arial" w:cs="Arial"/>
          <w:sz w:val="22"/>
          <w:szCs w:val="22"/>
        </w:rPr>
      </w:pPr>
    </w:p>
    <w:p w14:paraId="1492F339" w14:textId="77777777" w:rsidR="00776EBC" w:rsidRPr="00DB6118" w:rsidRDefault="00776EBC" w:rsidP="00776EBC">
      <w:pPr>
        <w:rPr>
          <w:rFonts w:ascii="Arial" w:hAnsi="Arial" w:cs="Arial"/>
          <w:sz w:val="22"/>
          <w:szCs w:val="22"/>
        </w:rPr>
      </w:pPr>
    </w:p>
    <w:p w14:paraId="64898482" w14:textId="77777777" w:rsidR="00776EBC" w:rsidRPr="00DB6118" w:rsidRDefault="00776EBC" w:rsidP="00776EBC">
      <w:pPr>
        <w:rPr>
          <w:rFonts w:ascii="Arial" w:hAnsi="Arial" w:cs="Arial"/>
          <w:sz w:val="22"/>
          <w:szCs w:val="22"/>
        </w:rPr>
      </w:pPr>
    </w:p>
    <w:p w14:paraId="0AAD4EEA" w14:textId="77777777" w:rsidR="00776EBC" w:rsidRPr="00DB6118" w:rsidRDefault="00776EBC" w:rsidP="00776EBC">
      <w:pPr>
        <w:rPr>
          <w:rFonts w:ascii="Arial" w:hAnsi="Arial" w:cs="Arial"/>
          <w:sz w:val="22"/>
          <w:szCs w:val="22"/>
        </w:rPr>
      </w:pPr>
    </w:p>
    <w:p w14:paraId="35B918C3" w14:textId="77777777" w:rsidR="00776EBC" w:rsidRPr="00DB6118" w:rsidRDefault="00776EBC" w:rsidP="00776EBC">
      <w:pPr>
        <w:rPr>
          <w:rFonts w:ascii="Arial" w:hAnsi="Arial" w:cs="Arial"/>
          <w:sz w:val="22"/>
          <w:szCs w:val="22"/>
        </w:rPr>
      </w:pPr>
    </w:p>
    <w:p w14:paraId="18F7BBB2" w14:textId="77777777" w:rsidR="00776EBC" w:rsidRPr="00DB6118" w:rsidRDefault="00776EBC" w:rsidP="00776EBC">
      <w:pPr>
        <w:rPr>
          <w:rFonts w:ascii="Arial" w:hAnsi="Arial" w:cs="Arial"/>
          <w:sz w:val="22"/>
          <w:szCs w:val="22"/>
        </w:rPr>
      </w:pPr>
    </w:p>
    <w:p w14:paraId="72E860BF" w14:textId="77777777" w:rsidR="00776EBC" w:rsidRPr="00DB6118" w:rsidRDefault="00776EBC" w:rsidP="00776EBC">
      <w:pPr>
        <w:rPr>
          <w:rFonts w:ascii="Arial" w:hAnsi="Arial" w:cs="Arial"/>
          <w:sz w:val="22"/>
          <w:szCs w:val="22"/>
        </w:rPr>
      </w:pPr>
    </w:p>
    <w:p w14:paraId="0DE12843" w14:textId="77777777" w:rsidR="009B6D60" w:rsidRDefault="009B6D60"/>
    <w:sectPr w:rsidR="009B6D60" w:rsidSect="000E4BCF">
      <w:footerReference w:type="default" r:id="rId8"/>
      <w:pgSz w:w="11906" w:h="16838"/>
      <w:pgMar w:top="130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C0991" w14:textId="77777777" w:rsidR="00301B7B" w:rsidRDefault="00301B7B" w:rsidP="00776EBC">
      <w:r>
        <w:separator/>
      </w:r>
    </w:p>
  </w:endnote>
  <w:endnote w:type="continuationSeparator" w:id="0">
    <w:p w14:paraId="7F33BA51" w14:textId="77777777" w:rsidR="00301B7B" w:rsidRDefault="00301B7B" w:rsidP="0077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C731" w14:textId="77777777" w:rsidR="00935816" w:rsidRDefault="00000000">
    <w:pPr>
      <w:pStyle w:val="Zpat"/>
      <w:jc w:val="center"/>
    </w:pPr>
    <w:r>
      <w:fldChar w:fldCharType="begin"/>
    </w:r>
    <w:r>
      <w:instrText>PAGE   \* MERGEFORMAT</w:instrText>
    </w:r>
    <w:r>
      <w:fldChar w:fldCharType="separate"/>
    </w:r>
    <w:r>
      <w:rPr>
        <w:noProof/>
      </w:rPr>
      <w:t>4</w:t>
    </w:r>
    <w:r>
      <w:fldChar w:fldCharType="end"/>
    </w:r>
  </w:p>
  <w:p w14:paraId="6CCA9CB5" w14:textId="77777777" w:rsidR="00935816" w:rsidRDefault="009358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57DB" w14:textId="77777777" w:rsidR="00301B7B" w:rsidRDefault="00301B7B" w:rsidP="00776EBC">
      <w:r>
        <w:separator/>
      </w:r>
    </w:p>
  </w:footnote>
  <w:footnote w:type="continuationSeparator" w:id="0">
    <w:p w14:paraId="582B83C2" w14:textId="77777777" w:rsidR="00301B7B" w:rsidRDefault="00301B7B" w:rsidP="00776EBC">
      <w:r>
        <w:continuationSeparator/>
      </w:r>
    </w:p>
  </w:footnote>
  <w:footnote w:id="1">
    <w:p w14:paraId="424084B1" w14:textId="77777777" w:rsidR="00776EBC" w:rsidRDefault="00776EBC" w:rsidP="00776EBC">
      <w:pPr>
        <w:pStyle w:val="Textpoznpodarou"/>
      </w:pPr>
      <w:r>
        <w:rPr>
          <w:rStyle w:val="Znakapoznpodarou"/>
          <w:rFonts w:eastAsiaTheme="majorEastAsia"/>
        </w:rPr>
        <w:footnoteRef/>
      </w:r>
      <w:r>
        <w:t xml:space="preserve"> </w:t>
      </w:r>
      <w:r w:rsidRPr="009A64B8">
        <w:rPr>
          <w:rFonts w:ascii="Arial" w:hAnsi="Arial" w:cs="Arial"/>
          <w:sz w:val="18"/>
          <w:szCs w:val="18"/>
        </w:rPr>
        <w:t xml:space="preserve">Vyhláška Ministerstva životního prostředí č. </w:t>
      </w:r>
      <w:r>
        <w:rPr>
          <w:rFonts w:ascii="Arial" w:hAnsi="Arial" w:cs="Arial"/>
          <w:sz w:val="18"/>
          <w:szCs w:val="18"/>
        </w:rPr>
        <w:t>93/2016</w:t>
      </w:r>
      <w:r w:rsidRPr="009A64B8">
        <w:rPr>
          <w:rFonts w:ascii="Arial" w:hAnsi="Arial" w:cs="Arial"/>
          <w:sz w:val="18"/>
          <w:szCs w:val="18"/>
        </w:rPr>
        <w:t xml:space="preserve"> Sb., </w:t>
      </w:r>
      <w:r>
        <w:rPr>
          <w:rFonts w:ascii="Arial" w:hAnsi="Arial" w:cs="Arial"/>
          <w:sz w:val="18"/>
          <w:szCs w:val="18"/>
        </w:rPr>
        <w:t>o Katalogu odpadů.</w:t>
      </w:r>
    </w:p>
  </w:footnote>
  <w:footnote w:id="2">
    <w:p w14:paraId="0F318675" w14:textId="77777777" w:rsidR="00FE06D1" w:rsidRPr="00DF28D8" w:rsidRDefault="00FE06D1" w:rsidP="00FE06D1">
      <w:pPr>
        <w:pStyle w:val="Textpoznpodarou"/>
        <w:rPr>
          <w:rFonts w:ascii="Arial" w:hAnsi="Arial" w:cs="Arial"/>
        </w:rPr>
      </w:pPr>
      <w:r w:rsidRPr="00DF28D8">
        <w:rPr>
          <w:rStyle w:val="Znakapoznpodarou"/>
          <w:rFonts w:ascii="Arial" w:eastAsiaTheme="majorEastAsia"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3">
    <w:p w14:paraId="79FFE5DB" w14:textId="77777777" w:rsidR="00FE06D1" w:rsidRDefault="00FE06D1" w:rsidP="00FE06D1">
      <w:pPr>
        <w:pStyle w:val="Textpoznpodarou"/>
      </w:pPr>
      <w:r w:rsidRPr="00DF28D8">
        <w:rPr>
          <w:rStyle w:val="Znakapoznpodarou"/>
          <w:rFonts w:ascii="Arial" w:eastAsiaTheme="majorEastAsia"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4">
    <w:p w14:paraId="402F648D" w14:textId="77777777" w:rsidR="00776EBC" w:rsidRPr="00D2467D" w:rsidRDefault="00776EBC" w:rsidP="00776EBC">
      <w:pPr>
        <w:pStyle w:val="Textpoznpodarou"/>
        <w:jc w:val="both"/>
      </w:pPr>
      <w:r>
        <w:rPr>
          <w:rStyle w:val="Znakapoznpodarou"/>
          <w:rFonts w:eastAsiaTheme="majorEastAsia"/>
        </w:rPr>
        <w:footnoteRef/>
      </w:r>
      <w:r>
        <w:t xml:space="preserve"> </w:t>
      </w:r>
      <w:r>
        <w:rPr>
          <w:rFonts w:ascii="Arial" w:hAnsi="Arial" w:cs="Arial"/>
          <w:sz w:val="18"/>
          <w:szCs w:val="18"/>
        </w:rPr>
        <w:t>Vyhláška Ministerstva životního prostředí č. 321/2014 Sb., o rozsahu a způsobu zajištění odděleného soustřeďování složek komunálního odpadu –  § 2 odst. 7 povinnost od</w:t>
      </w:r>
      <w:r w:rsidRPr="00AC2295">
        <w:rPr>
          <w:rFonts w:ascii="Arial" w:hAnsi="Arial" w:cs="Arial"/>
          <w:sz w:val="18"/>
          <w:szCs w:val="18"/>
        </w:rPr>
        <w:t xml:space="preserve"> 1.1</w:t>
      </w:r>
      <w:r>
        <w:rPr>
          <w:rFonts w:ascii="Arial" w:hAnsi="Arial" w:cs="Arial"/>
          <w:sz w:val="18"/>
          <w:szCs w:val="18"/>
        </w:rPr>
        <w:t>.</w:t>
      </w:r>
      <w:r w:rsidRPr="00AC2295">
        <w:rPr>
          <w:rFonts w:ascii="Arial" w:hAnsi="Arial" w:cs="Arial"/>
          <w:sz w:val="18"/>
          <w:szCs w:val="18"/>
        </w:rPr>
        <w:t xml:space="preserve"> 2020</w:t>
      </w:r>
      <w:r>
        <w:rPr>
          <w:rFonts w:ascii="Arial" w:hAnsi="Arial" w:cs="Arial"/>
          <w:sz w:val="18"/>
          <w:szCs w:val="18"/>
        </w:rPr>
        <w:t>.</w:t>
      </w:r>
    </w:p>
    <w:p w14:paraId="75313E6D" w14:textId="77777777" w:rsidR="00776EBC" w:rsidRDefault="00776EBC" w:rsidP="00776EB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97521"/>
    <w:multiLevelType w:val="hybridMultilevel"/>
    <w:tmpl w:val="F0E2ABB2"/>
    <w:lvl w:ilvl="0" w:tplc="A2DA0958">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 w15:restartNumberingAfterBreak="0">
    <w:nsid w:val="0BA279C7"/>
    <w:multiLevelType w:val="hybridMultilevel"/>
    <w:tmpl w:val="37C4CAAC"/>
    <w:lvl w:ilvl="0" w:tplc="626C4F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D12159"/>
    <w:multiLevelType w:val="hybridMultilevel"/>
    <w:tmpl w:val="27320D8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31967614"/>
    <w:multiLevelType w:val="hybridMultilevel"/>
    <w:tmpl w:val="96B2C0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BB4053"/>
    <w:multiLevelType w:val="hybridMultilevel"/>
    <w:tmpl w:val="F620D1CC"/>
    <w:lvl w:ilvl="0" w:tplc="C5A627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7323629D"/>
    <w:multiLevelType w:val="hybridMultilevel"/>
    <w:tmpl w:val="B4A225F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735B4AC9"/>
    <w:multiLevelType w:val="hybridMultilevel"/>
    <w:tmpl w:val="9BCC84CE"/>
    <w:lvl w:ilvl="0" w:tplc="38462B0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426654905">
    <w:abstractNumId w:val="16"/>
  </w:num>
  <w:num w:numId="2" w16cid:durableId="199628221">
    <w:abstractNumId w:val="12"/>
  </w:num>
  <w:num w:numId="3" w16cid:durableId="1536625577">
    <w:abstractNumId w:val="7"/>
  </w:num>
  <w:num w:numId="4" w16cid:durableId="321586947">
    <w:abstractNumId w:val="13"/>
  </w:num>
  <w:num w:numId="5" w16cid:durableId="971326024">
    <w:abstractNumId w:val="11"/>
  </w:num>
  <w:num w:numId="6" w16cid:durableId="1907253486">
    <w:abstractNumId w:val="10"/>
  </w:num>
  <w:num w:numId="7" w16cid:durableId="1740057490">
    <w:abstractNumId w:val="15"/>
  </w:num>
  <w:num w:numId="8" w16cid:durableId="697705680">
    <w:abstractNumId w:val="4"/>
  </w:num>
  <w:num w:numId="9" w16cid:durableId="2030176238">
    <w:abstractNumId w:val="0"/>
  </w:num>
  <w:num w:numId="10" w16cid:durableId="1582517768">
    <w:abstractNumId w:val="14"/>
  </w:num>
  <w:num w:numId="11" w16cid:durableId="1541935079">
    <w:abstractNumId w:val="1"/>
  </w:num>
  <w:num w:numId="12" w16cid:durableId="1008946763">
    <w:abstractNumId w:val="9"/>
  </w:num>
  <w:num w:numId="13" w16cid:durableId="1674334075">
    <w:abstractNumId w:val="2"/>
  </w:num>
  <w:num w:numId="14" w16cid:durableId="1448042355">
    <w:abstractNumId w:val="6"/>
  </w:num>
  <w:num w:numId="15" w16cid:durableId="1663199176">
    <w:abstractNumId w:val="8"/>
  </w:num>
  <w:num w:numId="16" w16cid:durableId="573659368">
    <w:abstractNumId w:val="5"/>
  </w:num>
  <w:num w:numId="17" w16cid:durableId="1815830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BC"/>
    <w:rsid w:val="00036816"/>
    <w:rsid w:val="000E4BCF"/>
    <w:rsid w:val="00227073"/>
    <w:rsid w:val="00292178"/>
    <w:rsid w:val="00301B7B"/>
    <w:rsid w:val="00693A22"/>
    <w:rsid w:val="007472B7"/>
    <w:rsid w:val="00776EBC"/>
    <w:rsid w:val="00935816"/>
    <w:rsid w:val="009B6D60"/>
    <w:rsid w:val="00D12803"/>
    <w:rsid w:val="00D665C2"/>
    <w:rsid w:val="00E6434C"/>
    <w:rsid w:val="00FE0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D4E8"/>
  <w15:chartTrackingRefBased/>
  <w15:docId w15:val="{A425DAF5-ED47-4B83-AFD1-D378B98F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6EBC"/>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76E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776E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76EB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76EB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76EB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76EBC"/>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76EBC"/>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76EBC"/>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76EBC"/>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6EB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76EB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76EB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76EB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76EB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76EB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76EB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76EB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76EBC"/>
    <w:rPr>
      <w:rFonts w:eastAsiaTheme="majorEastAsia" w:cstheme="majorBidi"/>
      <w:color w:val="272727" w:themeColor="text1" w:themeTint="D8"/>
    </w:rPr>
  </w:style>
  <w:style w:type="paragraph" w:styleId="Nzev">
    <w:name w:val="Title"/>
    <w:basedOn w:val="Normln"/>
    <w:next w:val="Normln"/>
    <w:link w:val="NzevChar"/>
    <w:uiPriority w:val="10"/>
    <w:qFormat/>
    <w:rsid w:val="00776EBC"/>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76EB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76EB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76EB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76EBC"/>
    <w:pPr>
      <w:spacing w:before="160"/>
      <w:jc w:val="center"/>
    </w:pPr>
    <w:rPr>
      <w:i/>
      <w:iCs/>
      <w:color w:val="404040" w:themeColor="text1" w:themeTint="BF"/>
    </w:rPr>
  </w:style>
  <w:style w:type="character" w:customStyle="1" w:styleId="CittChar">
    <w:name w:val="Citát Char"/>
    <w:basedOn w:val="Standardnpsmoodstavce"/>
    <w:link w:val="Citt"/>
    <w:uiPriority w:val="29"/>
    <w:rsid w:val="00776EBC"/>
    <w:rPr>
      <w:i/>
      <w:iCs/>
      <w:color w:val="404040" w:themeColor="text1" w:themeTint="BF"/>
    </w:rPr>
  </w:style>
  <w:style w:type="paragraph" w:styleId="Odstavecseseznamem">
    <w:name w:val="List Paragraph"/>
    <w:basedOn w:val="Normln"/>
    <w:uiPriority w:val="99"/>
    <w:qFormat/>
    <w:rsid w:val="00776EBC"/>
    <w:pPr>
      <w:ind w:left="720"/>
      <w:contextualSpacing/>
    </w:pPr>
  </w:style>
  <w:style w:type="character" w:styleId="Zdraznnintenzivn">
    <w:name w:val="Intense Emphasis"/>
    <w:basedOn w:val="Standardnpsmoodstavce"/>
    <w:uiPriority w:val="21"/>
    <w:qFormat/>
    <w:rsid w:val="00776EBC"/>
    <w:rPr>
      <w:i/>
      <w:iCs/>
      <w:color w:val="2F5496" w:themeColor="accent1" w:themeShade="BF"/>
    </w:rPr>
  </w:style>
  <w:style w:type="paragraph" w:styleId="Vrazncitt">
    <w:name w:val="Intense Quote"/>
    <w:basedOn w:val="Normln"/>
    <w:next w:val="Normln"/>
    <w:link w:val="VrazncittChar"/>
    <w:uiPriority w:val="30"/>
    <w:qFormat/>
    <w:rsid w:val="00776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76EBC"/>
    <w:rPr>
      <w:i/>
      <w:iCs/>
      <w:color w:val="2F5496" w:themeColor="accent1" w:themeShade="BF"/>
    </w:rPr>
  </w:style>
  <w:style w:type="character" w:styleId="Odkazintenzivn">
    <w:name w:val="Intense Reference"/>
    <w:basedOn w:val="Standardnpsmoodstavce"/>
    <w:uiPriority w:val="32"/>
    <w:qFormat/>
    <w:rsid w:val="00776EBC"/>
    <w:rPr>
      <w:b/>
      <w:bCs/>
      <w:smallCaps/>
      <w:color w:val="2F5496" w:themeColor="accent1" w:themeShade="BF"/>
      <w:spacing w:val="5"/>
    </w:rPr>
  </w:style>
  <w:style w:type="paragraph" w:styleId="Zkladntextodsazen">
    <w:name w:val="Body Text Indent"/>
    <w:basedOn w:val="Normln"/>
    <w:link w:val="ZkladntextodsazenChar"/>
    <w:rsid w:val="00776EBC"/>
    <w:pPr>
      <w:ind w:left="708" w:firstLine="357"/>
      <w:jc w:val="both"/>
    </w:pPr>
    <w:rPr>
      <w:szCs w:val="20"/>
    </w:rPr>
  </w:style>
  <w:style w:type="character" w:customStyle="1" w:styleId="ZkladntextodsazenChar">
    <w:name w:val="Základní text odsazený Char"/>
    <w:basedOn w:val="Standardnpsmoodstavce"/>
    <w:link w:val="Zkladntextodsazen"/>
    <w:rsid w:val="00776EBC"/>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776EBC"/>
    <w:pPr>
      <w:ind w:left="708" w:firstLine="360"/>
      <w:jc w:val="both"/>
    </w:pPr>
    <w:rPr>
      <w:bCs/>
      <w:szCs w:val="20"/>
    </w:rPr>
  </w:style>
  <w:style w:type="character" w:customStyle="1" w:styleId="Zkladntextodsazen2Char">
    <w:name w:val="Základní text odsazený 2 Char"/>
    <w:basedOn w:val="Standardnpsmoodstavce"/>
    <w:link w:val="Zkladntextodsazen2"/>
    <w:rsid w:val="00776EBC"/>
    <w:rPr>
      <w:rFonts w:ascii="Times New Roman" w:eastAsia="Times New Roman" w:hAnsi="Times New Roman" w:cs="Times New Roman"/>
      <w:bCs/>
      <w:kern w:val="0"/>
      <w:sz w:val="24"/>
      <w:szCs w:val="20"/>
      <w:lang w:eastAsia="cs-CZ"/>
      <w14:ligatures w14:val="none"/>
    </w:rPr>
  </w:style>
  <w:style w:type="paragraph" w:styleId="Zhlav">
    <w:name w:val="header"/>
    <w:basedOn w:val="Normln"/>
    <w:link w:val="ZhlavChar"/>
    <w:rsid w:val="00776EBC"/>
    <w:pPr>
      <w:tabs>
        <w:tab w:val="center" w:pos="4536"/>
        <w:tab w:val="right" w:pos="9072"/>
      </w:tabs>
    </w:pPr>
    <w:rPr>
      <w:szCs w:val="20"/>
    </w:rPr>
  </w:style>
  <w:style w:type="character" w:customStyle="1" w:styleId="ZhlavChar">
    <w:name w:val="Záhlaví Char"/>
    <w:basedOn w:val="Standardnpsmoodstavce"/>
    <w:link w:val="Zhlav"/>
    <w:rsid w:val="00776EBC"/>
    <w:rPr>
      <w:rFonts w:ascii="Times New Roman" w:eastAsia="Times New Roman" w:hAnsi="Times New Roman" w:cs="Times New Roman"/>
      <w:kern w:val="0"/>
      <w:sz w:val="24"/>
      <w:szCs w:val="20"/>
      <w:lang w:eastAsia="cs-CZ"/>
      <w14:ligatures w14:val="none"/>
    </w:rPr>
  </w:style>
  <w:style w:type="paragraph" w:styleId="Zkladntext">
    <w:name w:val="Body Text"/>
    <w:basedOn w:val="Normln"/>
    <w:link w:val="ZkladntextChar"/>
    <w:rsid w:val="00776EBC"/>
    <w:pPr>
      <w:spacing w:after="120"/>
    </w:pPr>
    <w:rPr>
      <w:szCs w:val="20"/>
    </w:rPr>
  </w:style>
  <w:style w:type="character" w:customStyle="1" w:styleId="ZkladntextChar">
    <w:name w:val="Základní text Char"/>
    <w:basedOn w:val="Standardnpsmoodstavce"/>
    <w:link w:val="Zkladntext"/>
    <w:rsid w:val="00776EBC"/>
    <w:rPr>
      <w:rFonts w:ascii="Times New Roman" w:eastAsia="Times New Roman" w:hAnsi="Times New Roman" w:cs="Times New Roman"/>
      <w:kern w:val="0"/>
      <w:sz w:val="24"/>
      <w:szCs w:val="20"/>
      <w:lang w:eastAsia="cs-CZ"/>
      <w14:ligatures w14:val="none"/>
    </w:rPr>
  </w:style>
  <w:style w:type="paragraph" w:styleId="Textpoznpodarou">
    <w:name w:val="footnote text"/>
    <w:basedOn w:val="Normln"/>
    <w:link w:val="TextpoznpodarouChar"/>
    <w:semiHidden/>
    <w:rsid w:val="00776EBC"/>
    <w:rPr>
      <w:noProof/>
      <w:sz w:val="20"/>
      <w:szCs w:val="20"/>
    </w:rPr>
  </w:style>
  <w:style w:type="character" w:customStyle="1" w:styleId="TextpoznpodarouChar">
    <w:name w:val="Text pozn. pod čarou Char"/>
    <w:basedOn w:val="Standardnpsmoodstavce"/>
    <w:link w:val="Textpoznpodarou"/>
    <w:semiHidden/>
    <w:rsid w:val="00776EBC"/>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776EBC"/>
    <w:rPr>
      <w:vertAlign w:val="superscript"/>
    </w:rPr>
  </w:style>
  <w:style w:type="paragraph" w:customStyle="1" w:styleId="NormlnIMP">
    <w:name w:val="Normální_IMP"/>
    <w:basedOn w:val="Normln"/>
    <w:rsid w:val="00776EBC"/>
    <w:pPr>
      <w:suppressAutoHyphens/>
      <w:overflowPunct w:val="0"/>
      <w:autoSpaceDE w:val="0"/>
      <w:autoSpaceDN w:val="0"/>
      <w:adjustRightInd w:val="0"/>
      <w:spacing w:line="230" w:lineRule="auto"/>
      <w:jc w:val="both"/>
      <w:textAlignment w:val="baseline"/>
    </w:pPr>
    <w:rPr>
      <w:szCs w:val="20"/>
    </w:rPr>
  </w:style>
  <w:style w:type="paragraph" w:styleId="Zpat">
    <w:name w:val="footer"/>
    <w:basedOn w:val="Normln"/>
    <w:link w:val="ZpatChar"/>
    <w:uiPriority w:val="99"/>
    <w:unhideWhenUsed/>
    <w:rsid w:val="00776EBC"/>
    <w:pPr>
      <w:tabs>
        <w:tab w:val="center" w:pos="4536"/>
        <w:tab w:val="right" w:pos="9072"/>
      </w:tabs>
    </w:pPr>
    <w:rPr>
      <w:lang w:val="x-none" w:eastAsia="x-none"/>
    </w:rPr>
  </w:style>
  <w:style w:type="character" w:customStyle="1" w:styleId="ZpatChar">
    <w:name w:val="Zápatí Char"/>
    <w:basedOn w:val="Standardnpsmoodstavce"/>
    <w:link w:val="Zpat"/>
    <w:uiPriority w:val="99"/>
    <w:rsid w:val="00776EBC"/>
    <w:rPr>
      <w:rFonts w:ascii="Times New Roman" w:eastAsia="Times New Roman" w:hAnsi="Times New Roman" w:cs="Times New Roman"/>
      <w:kern w:val="0"/>
      <w:sz w:val="24"/>
      <w:szCs w:val="24"/>
      <w:lang w:val="x-none" w:eastAsia="x-none"/>
      <w14:ligatures w14:val="none"/>
    </w:rPr>
  </w:style>
  <w:style w:type="paragraph" w:customStyle="1" w:styleId="Default">
    <w:name w:val="Default"/>
    <w:rsid w:val="00FE06D1"/>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982</Words>
  <Characters>5796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Ústí</dc:creator>
  <cp:keywords/>
  <dc:description/>
  <cp:lastModifiedBy>Obec Ústí</cp:lastModifiedBy>
  <cp:revision>5</cp:revision>
  <dcterms:created xsi:type="dcterms:W3CDTF">2025-02-04T14:58:00Z</dcterms:created>
  <dcterms:modified xsi:type="dcterms:W3CDTF">2025-02-11T10:06:00Z</dcterms:modified>
</cp:coreProperties>
</file>