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00" w:rsidRPr="006A3D00" w:rsidRDefault="006A3D00" w:rsidP="001A1EAE">
      <w:pPr>
        <w:jc w:val="both"/>
        <w:rPr>
          <w:rFonts w:ascii="Arial" w:hAnsi="Arial" w:cs="Arial"/>
          <w:sz w:val="21"/>
          <w:szCs w:val="21"/>
        </w:rPr>
      </w:pPr>
      <w:r w:rsidRPr="006A3D00">
        <w:rPr>
          <w:rFonts w:ascii="Arial" w:hAnsi="Arial" w:cs="Arial"/>
          <w:b/>
          <w:sz w:val="21"/>
          <w:szCs w:val="21"/>
        </w:rPr>
        <w:t>Číslo:</w:t>
      </w:r>
      <w:r w:rsidRPr="006A3D00">
        <w:rPr>
          <w:rFonts w:ascii="Arial" w:hAnsi="Arial" w:cs="Arial"/>
          <w:sz w:val="21"/>
          <w:szCs w:val="21"/>
        </w:rPr>
        <w:t xml:space="preserve"> </w:t>
      </w:r>
      <w:r w:rsidRPr="00B26FC1">
        <w:rPr>
          <w:rFonts w:ascii="Arial" w:hAnsi="Arial" w:cs="Arial"/>
          <w:b/>
          <w:sz w:val="21"/>
          <w:szCs w:val="21"/>
        </w:rPr>
        <w:t>05/2007</w:t>
      </w:r>
    </w:p>
    <w:p w:rsidR="006A3D00" w:rsidRPr="006A3D00" w:rsidRDefault="006A3D00" w:rsidP="001A1EAE">
      <w:pPr>
        <w:jc w:val="both"/>
        <w:rPr>
          <w:rFonts w:ascii="Arial" w:hAnsi="Arial" w:cs="Arial"/>
          <w:sz w:val="21"/>
          <w:szCs w:val="21"/>
        </w:rPr>
      </w:pPr>
      <w:r w:rsidRPr="006A3D00">
        <w:rPr>
          <w:rFonts w:ascii="Arial" w:hAnsi="Arial" w:cs="Arial"/>
          <w:b/>
          <w:sz w:val="21"/>
          <w:szCs w:val="21"/>
        </w:rPr>
        <w:t>Název:</w:t>
      </w:r>
      <w:r w:rsidRPr="006A3D00">
        <w:rPr>
          <w:rFonts w:ascii="Arial" w:hAnsi="Arial" w:cs="Arial"/>
          <w:sz w:val="21"/>
          <w:szCs w:val="21"/>
        </w:rPr>
        <w:t xml:space="preserve"> Požární řád Statutárního města Opavy</w:t>
      </w:r>
      <w:r w:rsidR="001A1EAE" w:rsidRPr="006A3D00">
        <w:rPr>
          <w:rFonts w:ascii="Arial" w:hAnsi="Arial" w:cs="Arial"/>
          <w:sz w:val="21"/>
          <w:szCs w:val="21"/>
        </w:rPr>
        <w:tab/>
      </w:r>
      <w:r w:rsidR="001A1EAE" w:rsidRPr="006A3D00">
        <w:rPr>
          <w:rFonts w:ascii="Arial" w:hAnsi="Arial" w:cs="Arial"/>
          <w:sz w:val="21"/>
          <w:szCs w:val="21"/>
        </w:rPr>
        <w:tab/>
        <w:t xml:space="preserve">   </w:t>
      </w:r>
      <w:r w:rsidR="001A1EAE" w:rsidRPr="006A3D00">
        <w:rPr>
          <w:rFonts w:ascii="Arial" w:hAnsi="Arial" w:cs="Arial"/>
          <w:sz w:val="21"/>
          <w:szCs w:val="21"/>
        </w:rPr>
        <w:tab/>
      </w:r>
      <w:r w:rsidR="001A1EAE" w:rsidRPr="006A3D00">
        <w:rPr>
          <w:rFonts w:ascii="Arial" w:hAnsi="Arial" w:cs="Arial"/>
          <w:sz w:val="21"/>
          <w:szCs w:val="21"/>
        </w:rPr>
        <w:tab/>
      </w:r>
      <w:r w:rsidR="001A1EAE" w:rsidRPr="006A3D00">
        <w:rPr>
          <w:rFonts w:ascii="Arial" w:hAnsi="Arial" w:cs="Arial"/>
          <w:sz w:val="21"/>
          <w:szCs w:val="21"/>
        </w:rPr>
        <w:tab/>
      </w:r>
    </w:p>
    <w:p w:rsidR="006A3D00" w:rsidRPr="006A3D00" w:rsidRDefault="006A3D00" w:rsidP="001A1EAE">
      <w:pPr>
        <w:jc w:val="both"/>
        <w:rPr>
          <w:rFonts w:ascii="Arial" w:hAnsi="Arial" w:cs="Arial"/>
          <w:sz w:val="21"/>
          <w:szCs w:val="21"/>
        </w:rPr>
      </w:pPr>
      <w:r w:rsidRPr="006A3D00">
        <w:rPr>
          <w:rFonts w:ascii="Arial" w:hAnsi="Arial" w:cs="Arial"/>
          <w:b/>
          <w:sz w:val="21"/>
          <w:szCs w:val="21"/>
        </w:rPr>
        <w:t>Garant:</w:t>
      </w:r>
      <w:r w:rsidRPr="006A3D00">
        <w:rPr>
          <w:rFonts w:ascii="Arial" w:hAnsi="Arial" w:cs="Arial"/>
          <w:sz w:val="21"/>
          <w:szCs w:val="21"/>
        </w:rPr>
        <w:t xml:space="preserve"> oddělení havarijního a krizového řízení</w:t>
      </w:r>
    </w:p>
    <w:p w:rsidR="001A1EAE" w:rsidRPr="00DE6B32" w:rsidRDefault="006A3D00" w:rsidP="001A1EAE">
      <w:pPr>
        <w:jc w:val="both"/>
        <w:rPr>
          <w:rFonts w:ascii="Arial" w:hAnsi="Arial" w:cs="Arial"/>
        </w:rPr>
      </w:pPr>
      <w:r w:rsidRPr="006A3D00">
        <w:rPr>
          <w:rFonts w:ascii="Arial" w:hAnsi="Arial" w:cs="Arial"/>
          <w:b/>
          <w:sz w:val="21"/>
          <w:szCs w:val="21"/>
        </w:rPr>
        <w:t>Účinnost od:</w:t>
      </w:r>
      <w:r w:rsidRPr="006A3D00">
        <w:rPr>
          <w:rFonts w:ascii="Arial" w:hAnsi="Arial" w:cs="Arial"/>
          <w:sz w:val="21"/>
          <w:szCs w:val="21"/>
        </w:rPr>
        <w:t xml:space="preserve"> 1.11.2007</w:t>
      </w:r>
      <w:r w:rsidR="001A1EAE">
        <w:rPr>
          <w:rFonts w:ascii="Arial" w:hAnsi="Arial" w:cs="Arial"/>
        </w:rPr>
        <w:tab/>
      </w:r>
      <w:r w:rsidR="001A1EAE">
        <w:rPr>
          <w:rFonts w:ascii="Arial" w:hAnsi="Arial" w:cs="Arial"/>
        </w:rPr>
        <w:tab/>
      </w:r>
    </w:p>
    <w:p w:rsidR="001A1EAE" w:rsidRDefault="001A1EAE" w:rsidP="001A1EAE">
      <w:pPr>
        <w:jc w:val="both"/>
        <w:rPr>
          <w:rFonts w:ascii="Arial" w:hAnsi="Arial" w:cs="Arial"/>
          <w:b/>
          <w:bCs/>
        </w:rPr>
      </w:pPr>
    </w:p>
    <w:p w:rsidR="006A3D00" w:rsidRPr="00DE6B32" w:rsidRDefault="006A3D00" w:rsidP="001A1EAE">
      <w:pPr>
        <w:jc w:val="both"/>
        <w:rPr>
          <w:rFonts w:ascii="Arial" w:hAnsi="Arial" w:cs="Arial"/>
          <w:b/>
          <w:bCs/>
        </w:rPr>
      </w:pPr>
    </w:p>
    <w:p w:rsidR="001A1EAE" w:rsidRDefault="006A3D00" w:rsidP="006A3D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STATUTÁRNÍ MĚSTO OPAVA</w:t>
      </w:r>
    </w:p>
    <w:p w:rsidR="006A3D00" w:rsidRDefault="006A3D00" w:rsidP="006A3D0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A3D00" w:rsidRPr="006A3D00" w:rsidRDefault="006A3D00" w:rsidP="006A3D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POŽÁRNÍ ŘÁD STATUTÁRNÍHO MĚSTA OPAVY</w:t>
      </w:r>
    </w:p>
    <w:p w:rsidR="001A1EAE" w:rsidRDefault="001A1EAE" w:rsidP="001A1EAE">
      <w:pPr>
        <w:jc w:val="both"/>
        <w:rPr>
          <w:rFonts w:ascii="Arial" w:hAnsi="Arial" w:cs="Arial"/>
        </w:rPr>
      </w:pPr>
    </w:p>
    <w:p w:rsidR="001A1EAE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Zastupitelstvo Statutárního města Opavy na svém zasedání dne </w:t>
      </w:r>
      <w:r w:rsidR="00852247" w:rsidRPr="00852247">
        <w:rPr>
          <w:rFonts w:ascii="Arial" w:hAnsi="Arial" w:cs="Arial"/>
          <w:sz w:val="21"/>
          <w:szCs w:val="21"/>
        </w:rPr>
        <w:t>18.9.2007</w:t>
      </w:r>
      <w:r w:rsidR="00852247">
        <w:rPr>
          <w:rFonts w:ascii="Arial" w:hAnsi="Arial" w:cs="Arial"/>
          <w:color w:val="FF0000"/>
          <w:sz w:val="21"/>
          <w:szCs w:val="21"/>
        </w:rPr>
        <w:t xml:space="preserve"> </w:t>
      </w:r>
      <w:r w:rsidRPr="006616EA">
        <w:rPr>
          <w:rFonts w:ascii="Arial" w:hAnsi="Arial" w:cs="Arial"/>
          <w:sz w:val="21"/>
          <w:szCs w:val="21"/>
        </w:rPr>
        <w:t>schválilo v souladu s § 10 zákona č. 128/2000 Sb., o obcích (obecní zřízení) ve znění pozdějších předpisů  v souladu s § 29 odst. 1) písm. o) 1. zákona č. 133/1985 Sb., o požární ochraně, ve znění pozdějších předpisů a § 15 nařízení vlády č. 172/2001 Sb., k provedení zákona o požární ochraně tuto obecně závaznou</w:t>
      </w:r>
      <w:r>
        <w:rPr>
          <w:rFonts w:ascii="Arial" w:hAnsi="Arial" w:cs="Arial"/>
          <w:sz w:val="21"/>
          <w:szCs w:val="21"/>
        </w:rPr>
        <w:t xml:space="preserve"> </w:t>
      </w:r>
      <w:r w:rsidRPr="006616EA">
        <w:rPr>
          <w:rFonts w:ascii="Arial" w:hAnsi="Arial" w:cs="Arial"/>
          <w:sz w:val="21"/>
          <w:szCs w:val="21"/>
        </w:rPr>
        <w:t xml:space="preserve">vyhlášku. </w:t>
      </w:r>
      <w:r w:rsidRPr="006616EA">
        <w:rPr>
          <w:rFonts w:ascii="Arial" w:hAnsi="Arial" w:cs="Arial"/>
          <w:sz w:val="21"/>
          <w:szCs w:val="21"/>
        </w:rPr>
        <w:br/>
      </w: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0" w:name="_Toc167159553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1</w:t>
      </w:r>
      <w:bookmarkEnd w:id="0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1" w:name="_Toc165167915"/>
      <w:bookmarkStart w:id="2" w:name="_Toc167159554"/>
      <w:r w:rsidRPr="00DE6B32">
        <w:rPr>
          <w:sz w:val="24"/>
          <w:szCs w:val="24"/>
        </w:rPr>
        <w:t>Preambule</w:t>
      </w:r>
      <w:bookmarkEnd w:id="1"/>
      <w:bookmarkEnd w:id="2"/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Default="001A1EAE" w:rsidP="001A1EAE">
      <w:p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Statutární město Opava (dále jen SMO) dle § 4 odst. 1 a 2 zákona č. 128/2000 Sb., o obcích je územně členěným statutárním městem s 8 městskými částmi. Kompetence ve věcech správy města, včetně názvů městských částí a jejich území, jsou součástí </w:t>
      </w:r>
      <w:r>
        <w:rPr>
          <w:rFonts w:ascii="Arial" w:hAnsi="Arial" w:cs="Arial"/>
          <w:sz w:val="21"/>
          <w:szCs w:val="21"/>
        </w:rPr>
        <w:t>S</w:t>
      </w:r>
      <w:r w:rsidRPr="006616EA">
        <w:rPr>
          <w:rFonts w:ascii="Arial" w:hAnsi="Arial" w:cs="Arial"/>
          <w:sz w:val="21"/>
          <w:szCs w:val="21"/>
        </w:rPr>
        <w:t>tatutu města Opavy</w:t>
      </w:r>
      <w:r>
        <w:rPr>
          <w:rFonts w:ascii="Arial" w:hAnsi="Arial" w:cs="Arial"/>
          <w:sz w:val="21"/>
          <w:szCs w:val="21"/>
        </w:rPr>
        <w:t>.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3" w:name="_Toc167159555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2</w:t>
      </w:r>
      <w:bookmarkEnd w:id="3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4" w:name="_Toc165167916"/>
      <w:bookmarkStart w:id="5" w:name="_Toc167159556"/>
      <w:r w:rsidRPr="00DE6B32">
        <w:rPr>
          <w:sz w:val="24"/>
          <w:szCs w:val="24"/>
        </w:rPr>
        <w:t>Základní ustanovení</w:t>
      </w:r>
      <w:bookmarkEnd w:id="4"/>
      <w:bookmarkEnd w:id="5"/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Tento požární řád  upravuje organizaci a zásady zabezpečení požární ochrany na území SMO.</w:t>
      </w:r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6" w:name="_Toc167159557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3</w:t>
      </w:r>
      <w:bookmarkEnd w:id="6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7" w:name="_Toc165167917"/>
      <w:bookmarkStart w:id="8" w:name="_Toc167159558"/>
      <w:r w:rsidRPr="00DE6B32">
        <w:rPr>
          <w:sz w:val="24"/>
          <w:szCs w:val="24"/>
        </w:rPr>
        <w:t>Vymezení činnosti osob pověřených zabezpečováním požární ochrany na území SMO</w:t>
      </w:r>
      <w:bookmarkEnd w:id="7"/>
      <w:bookmarkEnd w:id="8"/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C7118C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Za požární ochranu na území SMO odpovídá primátor Statutárního města Opavy a na území jednotlivých městských částí jejich starostové v souladu s ustanovením statutu města Opavy čl. 19.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8324DD" w:rsidP="00C7118C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SMO</w:t>
      </w:r>
      <w:r w:rsidR="001A1EAE" w:rsidRPr="006616EA">
        <w:rPr>
          <w:rFonts w:ascii="Arial" w:hAnsi="Arial" w:cs="Arial"/>
          <w:sz w:val="21"/>
          <w:szCs w:val="21"/>
        </w:rPr>
        <w:t xml:space="preserve"> při zabezpečování požární ochrany na svém území spolupracuje s: </w:t>
      </w:r>
    </w:p>
    <w:p w:rsidR="001A1EAE" w:rsidRPr="006616EA" w:rsidRDefault="001A1EAE" w:rsidP="00C7118C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Hasičským záchranným sborem Moravskoslezského kraje (dále jen HZS MSK), </w:t>
      </w:r>
    </w:p>
    <w:p w:rsidR="001A1EAE" w:rsidRPr="00B36552" w:rsidRDefault="008324DD" w:rsidP="00C7118C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sz w:val="21"/>
          <w:szCs w:val="21"/>
        </w:rPr>
        <w:t>Sdružením hasičů Čech, Moravy a Slezska</w:t>
      </w:r>
      <w:r w:rsidR="001A1EAE" w:rsidRPr="00B36552">
        <w:rPr>
          <w:rFonts w:ascii="Arial" w:hAnsi="Arial" w:cs="Arial"/>
          <w:sz w:val="21"/>
          <w:szCs w:val="21"/>
        </w:rPr>
        <w:t xml:space="preserve"> a</w:t>
      </w:r>
      <w:r w:rsidRPr="00B36552">
        <w:rPr>
          <w:rFonts w:ascii="Arial" w:hAnsi="Arial" w:cs="Arial"/>
          <w:sz w:val="21"/>
          <w:szCs w:val="21"/>
        </w:rPr>
        <w:t xml:space="preserve"> jinými</w:t>
      </w:r>
      <w:r w:rsidR="001A1EAE" w:rsidRPr="00B36552">
        <w:rPr>
          <w:rFonts w:ascii="Arial" w:hAnsi="Arial" w:cs="Arial"/>
          <w:sz w:val="21"/>
          <w:szCs w:val="21"/>
        </w:rPr>
        <w:t xml:space="preserve"> organizacemi působícími na úseku požární ochrany. </w:t>
      </w:r>
    </w:p>
    <w:p w:rsidR="001A1EAE" w:rsidRPr="006616EA" w:rsidRDefault="001A1EAE" w:rsidP="001A1EAE">
      <w:pPr>
        <w:ind w:left="1080"/>
        <w:jc w:val="both"/>
        <w:rPr>
          <w:rFonts w:ascii="Arial" w:hAnsi="Arial" w:cs="Arial"/>
          <w:sz w:val="21"/>
          <w:szCs w:val="21"/>
        </w:rPr>
      </w:pPr>
    </w:p>
    <w:p w:rsidR="001A1EAE" w:rsidRDefault="001A1EAE" w:rsidP="00C7118C">
      <w:pPr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Pro zabezpečování úkolů na úseku požární ochrany, styk s jednotkami sborů dobrovolných hasičů (dále jen „J SDH“) v jednotlivých částech města a HZS MSK jsou organizačním řádem Magistrátu města Opavy vyčleněni  odpovědní zaměstnanci.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9" w:name="_Toc167159559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lastRenderedPageBreak/>
        <w:t>Čl. 4</w:t>
      </w:r>
      <w:bookmarkEnd w:id="9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10" w:name="_Toc167159560"/>
      <w:r w:rsidRPr="00DE6B32">
        <w:rPr>
          <w:sz w:val="24"/>
          <w:szCs w:val="24"/>
        </w:rPr>
        <w:t>Podmínky požární bezpečnosti při činnostech, v objektech nebo v době zvýšeného nebezpečí vzniku požáru se zřetelem na místní situaci</w:t>
      </w:r>
      <w:bookmarkEnd w:id="10"/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B36552" w:rsidRDefault="001A1EAE" w:rsidP="00C7118C">
      <w:pPr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Objekty lze užívat jen k účelu určeném v kolaudačním rozhodnutí, případně ve stavebním povolení. Vlastník stavby je povinen udržovat stavbu v dobrém stavu tak, aby nevzniklo nebezpečí požárních závad. </w:t>
      </w:r>
    </w:p>
    <w:p w:rsidR="006312E7" w:rsidRPr="00B36552" w:rsidRDefault="006312E7" w:rsidP="00C7118C">
      <w:pPr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sz w:val="21"/>
          <w:szCs w:val="21"/>
        </w:rPr>
        <w:t>Za činnosti, při které hrozí nebezpečí vzniku požáru se považují zejména:</w:t>
      </w:r>
    </w:p>
    <w:p w:rsidR="006312E7" w:rsidRPr="00B36552" w:rsidRDefault="006312E7" w:rsidP="006312E7">
      <w:pPr>
        <w:jc w:val="both"/>
        <w:rPr>
          <w:rFonts w:ascii="Arial" w:hAnsi="Arial" w:cs="Arial"/>
          <w:sz w:val="21"/>
          <w:szCs w:val="21"/>
        </w:rPr>
      </w:pPr>
    </w:p>
    <w:p w:rsidR="005702BF" w:rsidRPr="00B36552" w:rsidRDefault="005702BF" w:rsidP="00C7118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sz w:val="21"/>
          <w:szCs w:val="21"/>
        </w:rPr>
        <w:t>Svařování</w:t>
      </w:r>
      <w:r w:rsidRPr="00B36552">
        <w:rPr>
          <w:rFonts w:ascii="Arial" w:hAnsi="Arial" w:cs="Arial"/>
          <w:sz w:val="21"/>
          <w:szCs w:val="21"/>
        </w:rPr>
        <w:t>, jímž se rozumí tepelné spojování, drážkování, tepelné dělení kovových i nekovových materiálů atd.</w:t>
      </w:r>
      <w:r w:rsidRPr="00B36552">
        <w:rPr>
          <w:rStyle w:val="Znakapoznpodarou"/>
          <w:rFonts w:ascii="Arial" w:hAnsi="Arial" w:cs="Arial"/>
          <w:sz w:val="21"/>
          <w:szCs w:val="21"/>
        </w:rPr>
        <w:footnoteReference w:id="1"/>
      </w:r>
    </w:p>
    <w:p w:rsidR="000805A7" w:rsidRPr="00B36552" w:rsidRDefault="000805A7" w:rsidP="000805A7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5702BF" w:rsidRPr="00B36552" w:rsidRDefault="005702BF" w:rsidP="00C7118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sz w:val="21"/>
          <w:szCs w:val="21"/>
        </w:rPr>
        <w:t>Spalování hořlavých látek na volném prostranství</w:t>
      </w:r>
      <w:r w:rsidRPr="00B36552">
        <w:rPr>
          <w:rFonts w:ascii="Arial" w:hAnsi="Arial" w:cs="Arial"/>
          <w:sz w:val="21"/>
          <w:szCs w:val="21"/>
        </w:rPr>
        <w:t>, s výjimkou plošného vypalování porostů, které je zakázáno právním předpisem.</w:t>
      </w:r>
      <w:r w:rsidRPr="00B36552">
        <w:rPr>
          <w:rStyle w:val="Znakapoznpodarou"/>
          <w:rFonts w:ascii="Arial" w:hAnsi="Arial" w:cs="Arial"/>
          <w:sz w:val="21"/>
          <w:szCs w:val="21"/>
        </w:rPr>
        <w:footnoteReference w:id="2"/>
      </w:r>
    </w:p>
    <w:p w:rsidR="000805A7" w:rsidRPr="00B36552" w:rsidRDefault="000805A7" w:rsidP="000805A7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0805A7" w:rsidRPr="00B36552" w:rsidRDefault="000805A7" w:rsidP="00C7118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sz w:val="21"/>
          <w:szCs w:val="21"/>
        </w:rPr>
        <w:t>Rozdělávání ohňů v přírodě</w:t>
      </w:r>
      <w:r w:rsidRPr="00B36552">
        <w:rPr>
          <w:rFonts w:ascii="Arial" w:hAnsi="Arial" w:cs="Arial"/>
          <w:sz w:val="21"/>
          <w:szCs w:val="21"/>
        </w:rPr>
        <w:t>: oheň nelze rozdělávat v lese a do 50 m od okraje lesa s výjimkou stanovenou právním předpisem.</w:t>
      </w:r>
      <w:r w:rsidRPr="00B36552">
        <w:rPr>
          <w:rStyle w:val="Znakapoznpodarou"/>
          <w:rFonts w:ascii="Arial" w:hAnsi="Arial" w:cs="Arial"/>
          <w:sz w:val="21"/>
          <w:szCs w:val="21"/>
        </w:rPr>
        <w:footnoteReference w:id="3"/>
      </w:r>
    </w:p>
    <w:p w:rsidR="006F1A3A" w:rsidRPr="00B36552" w:rsidRDefault="006F1A3A" w:rsidP="006F1A3A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0805A7" w:rsidRPr="00B36552" w:rsidRDefault="000805A7" w:rsidP="00C7118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sz w:val="21"/>
          <w:szCs w:val="21"/>
        </w:rPr>
        <w:t>Manipulace</w:t>
      </w:r>
      <w:r w:rsidR="00CB1EA9" w:rsidRPr="00B36552">
        <w:rPr>
          <w:rFonts w:ascii="Arial" w:hAnsi="Arial" w:cs="Arial"/>
          <w:b/>
          <w:sz w:val="21"/>
          <w:szCs w:val="21"/>
        </w:rPr>
        <w:t xml:space="preserve"> a skladování hořlavých kapalin</w:t>
      </w:r>
      <w:r w:rsidR="00CB1EA9" w:rsidRPr="00B36552">
        <w:rPr>
          <w:rFonts w:ascii="Arial" w:hAnsi="Arial" w:cs="Arial"/>
          <w:sz w:val="21"/>
          <w:szCs w:val="21"/>
        </w:rPr>
        <w:t>: přelévání nebo přečerpávání hořlavých kapalin lze provádět pouze do obalů, nádrží nebo kontejnerů k tomu účelu určených a na místech dostatečně větraných a v dostatečné vzdálenosti od možných zdrojů zapálení. Další zákazy a omezení při skladování a ukládání hořlavých kapalin jsou stanoveny právním předpisem.</w:t>
      </w:r>
      <w:r w:rsidR="00CB1EA9" w:rsidRPr="00B36552">
        <w:rPr>
          <w:rStyle w:val="Znakapoznpodarou"/>
          <w:rFonts w:ascii="Arial" w:hAnsi="Arial" w:cs="Arial"/>
          <w:sz w:val="21"/>
          <w:szCs w:val="21"/>
        </w:rPr>
        <w:footnoteReference w:id="4"/>
      </w:r>
    </w:p>
    <w:p w:rsidR="006F1A3A" w:rsidRPr="00B36552" w:rsidRDefault="006F1A3A" w:rsidP="006F1A3A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6F1A3A" w:rsidRPr="00B36552" w:rsidRDefault="006F1A3A" w:rsidP="00C7118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sz w:val="21"/>
          <w:szCs w:val="21"/>
        </w:rPr>
        <w:t>Manipulace s hořlavými a hoření podporujícími plyny</w:t>
      </w:r>
      <w:r w:rsidRPr="00B36552">
        <w:rPr>
          <w:rFonts w:ascii="Arial" w:hAnsi="Arial" w:cs="Arial"/>
          <w:sz w:val="21"/>
          <w:szCs w:val="21"/>
        </w:rPr>
        <w:t>: při manipulaci s hořlavými plyny je zakázáno kouřit a používat otevřený oheň. Další zákazy a omezení při skladování a ukládání hořlavých plynů jsou stanoveny právním předpisem.</w:t>
      </w:r>
      <w:r w:rsidRPr="00B36552">
        <w:rPr>
          <w:rFonts w:ascii="Arial" w:hAnsi="Arial" w:cs="Arial"/>
          <w:sz w:val="21"/>
          <w:szCs w:val="21"/>
          <w:vertAlign w:val="superscript"/>
        </w:rPr>
        <w:t>4</w:t>
      </w:r>
    </w:p>
    <w:p w:rsidR="001A1EAE" w:rsidRPr="00B36552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B36552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B36552" w:rsidRDefault="001A1EAE" w:rsidP="00C7118C">
      <w:pPr>
        <w:numPr>
          <w:ilvl w:val="0"/>
          <w:numId w:val="6"/>
        </w:numPr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sz w:val="21"/>
          <w:szCs w:val="21"/>
        </w:rPr>
        <w:t>Za dobu se zvýšeným nebezpečím požárů se považuje:</w:t>
      </w:r>
      <w:r w:rsidRPr="00B36552">
        <w:rPr>
          <w:rStyle w:val="Znakapoznpodarou"/>
          <w:rFonts w:ascii="Arial" w:hAnsi="Arial" w:cs="Arial"/>
          <w:sz w:val="21"/>
          <w:szCs w:val="21"/>
        </w:rPr>
        <w:footnoteReference w:id="5"/>
      </w:r>
    </w:p>
    <w:p w:rsidR="001A1EAE" w:rsidRPr="00B36552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B36552" w:rsidRDefault="001A1EAE" w:rsidP="00C7118C">
      <w:pPr>
        <w:numPr>
          <w:ilvl w:val="0"/>
          <w:numId w:val="18"/>
        </w:numPr>
        <w:tabs>
          <w:tab w:val="clear" w:pos="1080"/>
          <w:tab w:val="left" w:pos="360"/>
          <w:tab w:val="left" w:pos="540"/>
          <w:tab w:val="num" w:pos="720"/>
        </w:tabs>
        <w:ind w:left="720"/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bCs/>
          <w:sz w:val="21"/>
          <w:szCs w:val="21"/>
        </w:rPr>
        <w:t>Období nadměrného sucha a vedra</w:t>
      </w:r>
      <w:r w:rsidRPr="00B36552">
        <w:rPr>
          <w:rFonts w:ascii="Arial" w:hAnsi="Arial" w:cs="Arial"/>
          <w:sz w:val="21"/>
          <w:szCs w:val="21"/>
        </w:rPr>
        <w:t xml:space="preserve">, za něž se považuje zejména období s dlouhým nedostatkem srážek, nízkou půdní a vzdušnou vlhkostí, s dlouhodobě vysokou teplotou vzduchu a kdy vane vítr (dále jen období sucha). Dobu zvýšeného nebezpečí požáru vyhlašuje krajský úřad na úřední desce krajského úřadu. </w:t>
      </w:r>
      <w:r w:rsidR="00E30611" w:rsidRPr="00B36552">
        <w:rPr>
          <w:rFonts w:ascii="Arial" w:hAnsi="Arial" w:cs="Arial"/>
          <w:sz w:val="21"/>
          <w:szCs w:val="21"/>
        </w:rPr>
        <w:t>Město</w:t>
      </w:r>
      <w:r w:rsidRPr="00B36552">
        <w:rPr>
          <w:rFonts w:ascii="Arial" w:hAnsi="Arial" w:cs="Arial"/>
          <w:sz w:val="21"/>
          <w:szCs w:val="21"/>
        </w:rPr>
        <w:t xml:space="preserve"> vyhlašuje dobu se zvýšeným nebezpečím požáru veřejnou vyhláškou města. </w:t>
      </w:r>
    </w:p>
    <w:p w:rsidR="001A1EAE" w:rsidRPr="00B36552" w:rsidRDefault="001A1EAE" w:rsidP="001A1EAE">
      <w:pPr>
        <w:tabs>
          <w:tab w:val="left" w:pos="360"/>
          <w:tab w:val="left" w:pos="540"/>
        </w:tabs>
        <w:ind w:left="360"/>
        <w:jc w:val="both"/>
        <w:rPr>
          <w:rFonts w:ascii="Arial" w:hAnsi="Arial" w:cs="Arial"/>
          <w:sz w:val="21"/>
          <w:szCs w:val="21"/>
        </w:rPr>
      </w:pPr>
    </w:p>
    <w:p w:rsidR="001A1EAE" w:rsidRPr="00B36552" w:rsidRDefault="001A1EAE" w:rsidP="00C7118C">
      <w:pPr>
        <w:numPr>
          <w:ilvl w:val="0"/>
          <w:numId w:val="18"/>
        </w:numPr>
        <w:tabs>
          <w:tab w:val="clear" w:pos="1080"/>
          <w:tab w:val="left" w:pos="360"/>
          <w:tab w:val="left" w:pos="540"/>
          <w:tab w:val="num" w:pos="720"/>
        </w:tabs>
        <w:ind w:left="720"/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b/>
          <w:bCs/>
          <w:sz w:val="21"/>
          <w:szCs w:val="21"/>
        </w:rPr>
        <w:t>Období sklizně a skladování pícnin a obilovin.</w:t>
      </w:r>
      <w:r w:rsidRPr="00B36552">
        <w:rPr>
          <w:rFonts w:ascii="Arial" w:hAnsi="Arial" w:cs="Arial"/>
          <w:sz w:val="21"/>
          <w:szCs w:val="21"/>
        </w:rPr>
        <w:t xml:space="preserve"> </w:t>
      </w:r>
    </w:p>
    <w:p w:rsidR="001A1EAE" w:rsidRPr="00B36552" w:rsidRDefault="001A1EAE" w:rsidP="001A1EAE">
      <w:pPr>
        <w:pStyle w:val="Textpoznpodarou"/>
        <w:jc w:val="both"/>
        <w:rPr>
          <w:rFonts w:ascii="Arial" w:hAnsi="Arial" w:cs="Arial"/>
          <w:sz w:val="21"/>
          <w:szCs w:val="21"/>
        </w:rPr>
      </w:pPr>
    </w:p>
    <w:p w:rsidR="001A1EAE" w:rsidRPr="00B36552" w:rsidRDefault="001A1EAE" w:rsidP="00C7118C">
      <w:pPr>
        <w:numPr>
          <w:ilvl w:val="0"/>
          <w:numId w:val="18"/>
        </w:numPr>
        <w:tabs>
          <w:tab w:val="clear" w:pos="1080"/>
          <w:tab w:val="left" w:pos="360"/>
          <w:tab w:val="left" w:pos="720"/>
        </w:tabs>
        <w:ind w:left="720"/>
        <w:jc w:val="both"/>
        <w:rPr>
          <w:rFonts w:ascii="Arial" w:hAnsi="Arial" w:cs="Arial"/>
          <w:sz w:val="21"/>
          <w:szCs w:val="21"/>
        </w:rPr>
      </w:pPr>
      <w:bookmarkStart w:id="11" w:name="_Toc167159561"/>
      <w:r w:rsidRPr="00B36552">
        <w:rPr>
          <w:rFonts w:ascii="Arial" w:hAnsi="Arial" w:cs="Arial"/>
          <w:b/>
          <w:bCs/>
          <w:sz w:val="21"/>
          <w:szCs w:val="21"/>
        </w:rPr>
        <w:t>Topným obdobím,</w:t>
      </w:r>
      <w:r w:rsidRPr="00B36552">
        <w:rPr>
          <w:rFonts w:ascii="Arial" w:hAnsi="Arial" w:cs="Arial"/>
          <w:sz w:val="21"/>
          <w:szCs w:val="21"/>
        </w:rPr>
        <w:t xml:space="preserve"> kterým se rozumí období, kdy jsou spotřebiče paliv určené k vytápění používány. </w:t>
      </w:r>
    </w:p>
    <w:p w:rsidR="001A1EAE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5</w:t>
      </w:r>
      <w:bookmarkEnd w:id="11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12" w:name="_Toc165167918"/>
      <w:bookmarkStart w:id="13" w:name="_Toc167159562"/>
      <w:r w:rsidRPr="00DE6B32">
        <w:rPr>
          <w:sz w:val="24"/>
          <w:szCs w:val="24"/>
        </w:rPr>
        <w:t>Způsob nepřetržitého zabezpečení požární ochrany v</w:t>
      </w:r>
      <w:r w:rsidR="0003636A">
        <w:rPr>
          <w:sz w:val="24"/>
          <w:szCs w:val="24"/>
        </w:rPr>
        <w:t> </w:t>
      </w:r>
      <w:bookmarkEnd w:id="12"/>
      <w:bookmarkEnd w:id="13"/>
      <w:r w:rsidR="0003636A">
        <w:rPr>
          <w:sz w:val="24"/>
          <w:szCs w:val="24"/>
        </w:rPr>
        <w:t xml:space="preserve">městě </w:t>
      </w:r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C7118C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Nepřetržitou službu zajišťuje HZS MSK - územní odbor Opava na Těšínské ulici.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t>SMO v souladu s § 29 odst. 1a zákona č. 133/1985 Sb., o požární ochraně ve znění pozdějších předpisů, (dále zákon o PO)  a čl. 19 Statutu města Opavy zřizuje k zabezpečení požární ochrany jedn</w:t>
      </w:r>
      <w:r w:rsidR="006E1E24">
        <w:rPr>
          <w:rFonts w:ascii="Arial" w:hAnsi="Arial" w:cs="Arial"/>
          <w:color w:val="000000"/>
          <w:sz w:val="21"/>
          <w:szCs w:val="21"/>
        </w:rPr>
        <w:t xml:space="preserve">otky sboru dobrovolných hasičů. </w:t>
      </w:r>
      <w:r w:rsidR="006E1E24" w:rsidRPr="00B36552">
        <w:rPr>
          <w:rFonts w:ascii="Arial" w:hAnsi="Arial" w:cs="Arial"/>
          <w:sz w:val="21"/>
          <w:szCs w:val="21"/>
        </w:rPr>
        <w:t>Seznam jednotek je uveden v</w:t>
      </w:r>
      <w:r w:rsidR="006E1E24">
        <w:rPr>
          <w:rFonts w:ascii="Arial" w:hAnsi="Arial" w:cs="Arial"/>
          <w:color w:val="000000"/>
          <w:sz w:val="21"/>
          <w:szCs w:val="21"/>
        </w:rPr>
        <w:t> </w:t>
      </w:r>
      <w:r w:rsidR="006E1E24" w:rsidRPr="007803EF">
        <w:rPr>
          <w:rFonts w:ascii="Arial" w:hAnsi="Arial" w:cs="Arial"/>
          <w:sz w:val="21"/>
          <w:szCs w:val="21"/>
          <w:u w:val="single"/>
        </w:rPr>
        <w:t>Příloze č.</w:t>
      </w:r>
      <w:r w:rsidR="007803EF">
        <w:rPr>
          <w:rFonts w:ascii="Arial" w:hAnsi="Arial" w:cs="Arial"/>
          <w:sz w:val="21"/>
          <w:szCs w:val="21"/>
          <w:u w:val="single"/>
        </w:rPr>
        <w:t xml:space="preserve"> </w:t>
      </w:r>
      <w:r w:rsidR="006E1E24" w:rsidRPr="007803EF">
        <w:rPr>
          <w:rFonts w:ascii="Arial" w:hAnsi="Arial" w:cs="Arial"/>
          <w:sz w:val="21"/>
          <w:szCs w:val="21"/>
          <w:u w:val="single"/>
        </w:rPr>
        <w:t>1</w:t>
      </w:r>
      <w:r w:rsidR="006E1E24" w:rsidRPr="007803EF">
        <w:rPr>
          <w:rFonts w:ascii="Arial" w:hAnsi="Arial" w:cs="Arial"/>
          <w:sz w:val="21"/>
          <w:szCs w:val="21"/>
        </w:rPr>
        <w:t>.</w:t>
      </w:r>
    </w:p>
    <w:p w:rsidR="001A1EAE" w:rsidRPr="006616EA" w:rsidRDefault="001A1EAE" w:rsidP="001A1EAE">
      <w:pPr>
        <w:ind w:left="1080"/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lastRenderedPageBreak/>
        <w:t xml:space="preserve">Operační důstojník </w:t>
      </w:r>
      <w:r w:rsidR="00E16401">
        <w:rPr>
          <w:rFonts w:ascii="Arial" w:hAnsi="Arial" w:cs="Arial"/>
          <w:color w:val="000000"/>
          <w:sz w:val="21"/>
          <w:szCs w:val="21"/>
        </w:rPr>
        <w:t xml:space="preserve">HZS MSK </w:t>
      </w:r>
      <w:r w:rsidRPr="006616EA">
        <w:rPr>
          <w:rFonts w:ascii="Arial" w:hAnsi="Arial" w:cs="Arial"/>
          <w:color w:val="000000"/>
          <w:sz w:val="21"/>
          <w:szCs w:val="21"/>
        </w:rPr>
        <w:t xml:space="preserve">rozhoduje o </w:t>
      </w:r>
      <w:r w:rsidRPr="00B36552">
        <w:rPr>
          <w:rFonts w:ascii="Arial" w:hAnsi="Arial" w:cs="Arial"/>
          <w:sz w:val="21"/>
          <w:szCs w:val="21"/>
        </w:rPr>
        <w:t xml:space="preserve">nasazení </w:t>
      </w:r>
      <w:r w:rsidR="0003636A" w:rsidRPr="00B36552">
        <w:rPr>
          <w:rFonts w:ascii="Arial" w:hAnsi="Arial" w:cs="Arial"/>
          <w:sz w:val="21"/>
          <w:szCs w:val="21"/>
        </w:rPr>
        <w:t>vyčleněných</w:t>
      </w:r>
      <w:r w:rsidR="0003636A">
        <w:rPr>
          <w:rFonts w:ascii="Arial" w:hAnsi="Arial" w:cs="Arial"/>
          <w:color w:val="000000"/>
          <w:sz w:val="21"/>
          <w:szCs w:val="21"/>
        </w:rPr>
        <w:t xml:space="preserve"> </w:t>
      </w:r>
      <w:r w:rsidRPr="006616EA">
        <w:rPr>
          <w:rFonts w:ascii="Arial" w:hAnsi="Arial" w:cs="Arial"/>
          <w:color w:val="000000"/>
          <w:sz w:val="21"/>
          <w:szCs w:val="21"/>
        </w:rPr>
        <w:t>J SDH nejen na katastrálním území zřizovatele, ale kdekoliv.</w:t>
      </w:r>
    </w:p>
    <w:p w:rsidR="001A1EAE" w:rsidRPr="006616EA" w:rsidRDefault="001A1EAE" w:rsidP="001A1EAE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14" w:name="_Toc167159563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6</w:t>
      </w:r>
      <w:bookmarkEnd w:id="14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15" w:name="_Toc165167919"/>
      <w:bookmarkStart w:id="16" w:name="_Toc167159564"/>
      <w:r w:rsidRPr="00DE6B32">
        <w:rPr>
          <w:sz w:val="24"/>
          <w:szCs w:val="24"/>
        </w:rPr>
        <w:t>Kategori</w:t>
      </w:r>
      <w:bookmarkEnd w:id="15"/>
      <w:bookmarkEnd w:id="16"/>
      <w:r>
        <w:rPr>
          <w:sz w:val="24"/>
          <w:szCs w:val="24"/>
        </w:rPr>
        <w:t>zace jednotek J SDH</w:t>
      </w:r>
    </w:p>
    <w:p w:rsidR="001A1EAE" w:rsidRPr="00DE6B32" w:rsidRDefault="001A1EAE" w:rsidP="001A1EAE">
      <w:pPr>
        <w:pStyle w:val="Nadpis3"/>
        <w:jc w:val="both"/>
        <w:rPr>
          <w:sz w:val="24"/>
          <w:szCs w:val="24"/>
        </w:rPr>
      </w:pPr>
    </w:p>
    <w:p w:rsidR="001A1EAE" w:rsidRPr="006616EA" w:rsidRDefault="001A1EAE" w:rsidP="00C7118C">
      <w:pPr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SMO a územně členěn</w:t>
      </w:r>
      <w:r w:rsidR="0003636A">
        <w:rPr>
          <w:rFonts w:ascii="Arial" w:hAnsi="Arial" w:cs="Arial"/>
          <w:sz w:val="21"/>
          <w:szCs w:val="21"/>
        </w:rPr>
        <w:t>é</w:t>
      </w:r>
      <w:r w:rsidRPr="006616EA">
        <w:rPr>
          <w:rFonts w:ascii="Arial" w:hAnsi="Arial" w:cs="Arial"/>
          <w:sz w:val="21"/>
          <w:szCs w:val="21"/>
        </w:rPr>
        <w:t xml:space="preserve"> městsk</w:t>
      </w:r>
      <w:r w:rsidR="0003636A">
        <w:rPr>
          <w:rFonts w:ascii="Arial" w:hAnsi="Arial" w:cs="Arial"/>
          <w:sz w:val="21"/>
          <w:szCs w:val="21"/>
        </w:rPr>
        <w:t>é</w:t>
      </w:r>
      <w:r w:rsidRPr="006616EA">
        <w:rPr>
          <w:rFonts w:ascii="Arial" w:hAnsi="Arial" w:cs="Arial"/>
          <w:sz w:val="21"/>
          <w:szCs w:val="21"/>
        </w:rPr>
        <w:t xml:space="preserve"> část</w:t>
      </w:r>
      <w:r w:rsidR="0003636A">
        <w:rPr>
          <w:rFonts w:ascii="Arial" w:hAnsi="Arial" w:cs="Arial"/>
          <w:sz w:val="21"/>
          <w:szCs w:val="21"/>
        </w:rPr>
        <w:t>i</w:t>
      </w:r>
      <w:r w:rsidRPr="006616EA">
        <w:rPr>
          <w:rFonts w:ascii="Arial" w:hAnsi="Arial" w:cs="Arial"/>
          <w:sz w:val="21"/>
          <w:szCs w:val="21"/>
        </w:rPr>
        <w:t xml:space="preserve"> zřizují v samostatné působnosti J SDH.</w:t>
      </w:r>
      <w:r w:rsidR="00A52496">
        <w:rPr>
          <w:rFonts w:ascii="Arial" w:hAnsi="Arial" w:cs="Arial"/>
          <w:sz w:val="21"/>
          <w:szCs w:val="21"/>
        </w:rPr>
        <w:t xml:space="preserve"> Po</w:t>
      </w:r>
      <w:r w:rsidRPr="006616EA">
        <w:rPr>
          <w:rFonts w:ascii="Arial" w:hAnsi="Arial" w:cs="Arial"/>
          <w:sz w:val="21"/>
          <w:szCs w:val="21"/>
        </w:rPr>
        <w:t>četní stav a minimální vybavení J SDH je stanoveno vyhláškou.</w:t>
      </w:r>
      <w:r>
        <w:rPr>
          <w:rStyle w:val="Znakapoznpodarou"/>
          <w:rFonts w:ascii="Arial" w:hAnsi="Arial" w:cs="Arial"/>
          <w:sz w:val="21"/>
          <w:szCs w:val="21"/>
        </w:rPr>
        <w:footnoteReference w:id="6"/>
      </w:r>
    </w:p>
    <w:p w:rsidR="001A1EAE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81554E" w:rsidRDefault="0081554E" w:rsidP="001A1EAE">
      <w:pPr>
        <w:jc w:val="both"/>
        <w:rPr>
          <w:rFonts w:ascii="Arial" w:hAnsi="Arial" w:cs="Arial"/>
          <w:sz w:val="21"/>
          <w:szCs w:val="21"/>
        </w:rPr>
      </w:pPr>
    </w:p>
    <w:p w:rsidR="0081554E" w:rsidRDefault="0081554E" w:rsidP="001A1EAE">
      <w:pPr>
        <w:jc w:val="both"/>
        <w:rPr>
          <w:rFonts w:ascii="Arial" w:hAnsi="Arial" w:cs="Arial"/>
          <w:sz w:val="21"/>
          <w:szCs w:val="21"/>
        </w:rPr>
      </w:pPr>
    </w:p>
    <w:p w:rsidR="00A52496" w:rsidRPr="006616EA" w:rsidRDefault="00A52496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Seznam jednotek, jejich dislokace a zařazení do kategorie je uvedena v </w:t>
      </w:r>
      <w:r w:rsidRPr="007803EF">
        <w:rPr>
          <w:rStyle w:val="Hypertextovodkaz"/>
          <w:color w:val="auto"/>
          <w:sz w:val="21"/>
          <w:szCs w:val="21"/>
        </w:rPr>
        <w:t xml:space="preserve">Příloze </w:t>
      </w:r>
      <w:proofErr w:type="gramStart"/>
      <w:r w:rsidRPr="007803EF">
        <w:rPr>
          <w:rStyle w:val="Hypertextovodkaz"/>
          <w:color w:val="auto"/>
          <w:sz w:val="21"/>
          <w:szCs w:val="21"/>
        </w:rPr>
        <w:t>č.1</w:t>
      </w:r>
      <w:r w:rsidRPr="006616EA">
        <w:rPr>
          <w:rFonts w:ascii="Arial" w:hAnsi="Arial" w:cs="Arial"/>
          <w:sz w:val="21"/>
          <w:szCs w:val="21"/>
        </w:rPr>
        <w:t>.</w:t>
      </w:r>
      <w:proofErr w:type="gramEnd"/>
      <w:r w:rsidRPr="006616EA">
        <w:rPr>
          <w:rFonts w:ascii="Arial" w:hAnsi="Arial" w:cs="Arial"/>
          <w:sz w:val="21"/>
          <w:szCs w:val="21"/>
        </w:rPr>
        <w:t xml:space="preserve"> Úkolem J</w:t>
      </w:r>
      <w:r w:rsidR="003735EE">
        <w:rPr>
          <w:rFonts w:ascii="Arial" w:hAnsi="Arial" w:cs="Arial"/>
          <w:sz w:val="21"/>
          <w:szCs w:val="21"/>
        </w:rPr>
        <w:t xml:space="preserve"> </w:t>
      </w:r>
      <w:r w:rsidRPr="006616EA">
        <w:rPr>
          <w:rFonts w:ascii="Arial" w:hAnsi="Arial" w:cs="Arial"/>
          <w:sz w:val="21"/>
          <w:szCs w:val="21"/>
        </w:rPr>
        <w:t>SDH je:</w:t>
      </w:r>
    </w:p>
    <w:p w:rsidR="001A1EAE" w:rsidRPr="006616EA" w:rsidRDefault="001A1EAE" w:rsidP="00C7118C">
      <w:pPr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hašení požárů a jiné záchranné a likvidační práce při živelních pohromách a jiných mimořádných událostech především ve svém územním obvodu a podle rozhodnutí HZS  i mimo svůj územní obvod, </w:t>
      </w:r>
    </w:p>
    <w:p w:rsidR="001A1EAE" w:rsidRPr="006616EA" w:rsidRDefault="001A1EAE" w:rsidP="00C7118C">
      <w:pPr>
        <w:numPr>
          <w:ilvl w:val="0"/>
          <w:numId w:val="15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preventivní působení v oblasti požární ochrany.</w:t>
      </w:r>
    </w:p>
    <w:p w:rsidR="001A1EAE" w:rsidRPr="006616EA" w:rsidRDefault="001A1EAE" w:rsidP="001A1EAE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Jednotky </w:t>
      </w:r>
      <w:r w:rsidRPr="00B36552">
        <w:rPr>
          <w:rFonts w:ascii="Arial" w:hAnsi="Arial" w:cs="Arial"/>
          <w:sz w:val="21"/>
          <w:szCs w:val="21"/>
        </w:rPr>
        <w:t xml:space="preserve">SDH </w:t>
      </w:r>
      <w:r w:rsidR="0003636A" w:rsidRPr="00B36552">
        <w:rPr>
          <w:sz w:val="21"/>
          <w:szCs w:val="21"/>
        </w:rPr>
        <w:t>II</w:t>
      </w:r>
      <w:r w:rsidR="0003636A" w:rsidRPr="00B36552">
        <w:rPr>
          <w:rFonts w:ascii="Arial" w:hAnsi="Arial" w:cs="Arial"/>
          <w:sz w:val="21"/>
          <w:szCs w:val="21"/>
        </w:rPr>
        <w:t xml:space="preserve">. a </w:t>
      </w:r>
      <w:r w:rsidR="0003636A" w:rsidRPr="00B36552">
        <w:rPr>
          <w:sz w:val="21"/>
          <w:szCs w:val="21"/>
        </w:rPr>
        <w:t>III</w:t>
      </w:r>
      <w:r w:rsidR="0003636A" w:rsidRPr="00B36552">
        <w:rPr>
          <w:rFonts w:ascii="Arial" w:hAnsi="Arial" w:cs="Arial"/>
          <w:sz w:val="21"/>
          <w:szCs w:val="21"/>
        </w:rPr>
        <w:t xml:space="preserve">. kategorie </w:t>
      </w:r>
      <w:r w:rsidRPr="00B36552">
        <w:rPr>
          <w:rFonts w:ascii="Arial" w:hAnsi="Arial" w:cs="Arial"/>
          <w:sz w:val="21"/>
          <w:szCs w:val="21"/>
        </w:rPr>
        <w:t xml:space="preserve"> v souladu s tímto nařízením, jsou dle § 29  odst. 4 písm. b) zákona o PO určeny k zásahu i mimo územní</w:t>
      </w:r>
      <w:r w:rsidRPr="006616EA">
        <w:rPr>
          <w:rFonts w:ascii="Arial" w:hAnsi="Arial" w:cs="Arial"/>
          <w:sz w:val="21"/>
          <w:szCs w:val="21"/>
        </w:rPr>
        <w:t xml:space="preserve"> obvod SMO.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17" w:name="_Toc167159565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7</w:t>
      </w:r>
      <w:bookmarkEnd w:id="17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18" w:name="_Toc165167920"/>
      <w:bookmarkStart w:id="19" w:name="_Toc167159566"/>
      <w:r w:rsidRPr="00DE6B32">
        <w:rPr>
          <w:sz w:val="24"/>
          <w:szCs w:val="24"/>
        </w:rPr>
        <w:t>Přehled zdroj</w:t>
      </w:r>
      <w:r>
        <w:rPr>
          <w:sz w:val="24"/>
          <w:szCs w:val="24"/>
        </w:rPr>
        <w:t>ů</w:t>
      </w:r>
      <w:r w:rsidRPr="00DE6B32">
        <w:rPr>
          <w:sz w:val="24"/>
          <w:szCs w:val="24"/>
        </w:rPr>
        <w:t xml:space="preserve"> vody </w:t>
      </w:r>
      <w:r>
        <w:rPr>
          <w:sz w:val="24"/>
          <w:szCs w:val="24"/>
        </w:rPr>
        <w:t>k</w:t>
      </w:r>
      <w:r w:rsidRPr="00DE6B32">
        <w:rPr>
          <w:sz w:val="24"/>
          <w:szCs w:val="24"/>
        </w:rPr>
        <w:t xml:space="preserve"> hašení požárů a podmínky jejich trvalé použitelnosti</w:t>
      </w:r>
      <w:bookmarkEnd w:id="18"/>
      <w:bookmarkEnd w:id="19"/>
    </w:p>
    <w:p w:rsidR="001A1EAE" w:rsidRPr="00DE6B32" w:rsidRDefault="001A1EAE" w:rsidP="001A1EAE">
      <w:pPr>
        <w:pStyle w:val="Nadpis3"/>
        <w:jc w:val="both"/>
        <w:rPr>
          <w:sz w:val="24"/>
          <w:szCs w:val="24"/>
        </w:rPr>
      </w:pPr>
    </w:p>
    <w:p w:rsidR="001A1EAE" w:rsidRPr="006616EA" w:rsidRDefault="001A1EAE" w:rsidP="00C7118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Na území SMO je vybudována hydrantová síť opatřena podzemními a nadzemními hydranty určená pouze pro hašení požárů. Provozovatelem této sítě jsou Severomoravské vodovody a kanalizace a.s. , Ostrava.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Pravidelnou kontrolu  zajišťuje provozovatel sítě ve spolupráci a za asistence zástupců místních </w:t>
      </w:r>
      <w:r>
        <w:rPr>
          <w:rFonts w:ascii="Arial" w:hAnsi="Arial" w:cs="Arial"/>
          <w:sz w:val="21"/>
          <w:szCs w:val="21"/>
        </w:rPr>
        <w:t xml:space="preserve">     </w:t>
      </w:r>
      <w:r w:rsidRPr="006616EA">
        <w:rPr>
          <w:rFonts w:ascii="Arial" w:hAnsi="Arial" w:cs="Arial"/>
          <w:sz w:val="21"/>
          <w:szCs w:val="21"/>
        </w:rPr>
        <w:t xml:space="preserve">J SDH SMO. </w:t>
      </w:r>
    </w:p>
    <w:p w:rsidR="001A1EAE" w:rsidRPr="006616EA" w:rsidRDefault="001A1EAE" w:rsidP="001A1EAE">
      <w:pPr>
        <w:jc w:val="both"/>
        <w:rPr>
          <w:rFonts w:ascii="Arial" w:hAnsi="Arial" w:cs="Arial"/>
          <w:color w:val="000066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t>Přehled zdrojů vody je uveden v </w:t>
      </w:r>
      <w:r w:rsidRPr="007803EF">
        <w:rPr>
          <w:rStyle w:val="Hypertextovodkaz"/>
          <w:color w:val="auto"/>
          <w:sz w:val="21"/>
          <w:szCs w:val="21"/>
        </w:rPr>
        <w:t>Příloze č. 2</w:t>
      </w:r>
      <w:r w:rsidRPr="006616EA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1A1EAE" w:rsidRPr="006616EA" w:rsidRDefault="001A1EAE" w:rsidP="001A1EAE">
      <w:pPr>
        <w:jc w:val="both"/>
        <w:rPr>
          <w:rFonts w:ascii="Arial" w:hAnsi="Arial" w:cs="Arial"/>
          <w:color w:val="FF0000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8</w:t>
      </w:r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20" w:name="_Toc165167921"/>
      <w:bookmarkStart w:id="21" w:name="_Toc167159568"/>
      <w:r w:rsidRPr="00DE6B32">
        <w:rPr>
          <w:sz w:val="24"/>
          <w:szCs w:val="24"/>
        </w:rPr>
        <w:t>Stanovení dalších zdrojů vody pro hašení požárů a podmínky pro zajištění jejich trvalé použitelnosti</w:t>
      </w:r>
      <w:bookmarkEnd w:id="20"/>
      <w:bookmarkEnd w:id="21"/>
    </w:p>
    <w:p w:rsidR="001A1EAE" w:rsidRPr="000B1BD1" w:rsidRDefault="001A1EAE" w:rsidP="001A1EAE">
      <w:pPr>
        <w:jc w:val="both"/>
      </w:pPr>
    </w:p>
    <w:p w:rsidR="001A1EAE" w:rsidRPr="000004EC" w:rsidRDefault="001A1EAE" w:rsidP="00C7118C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t xml:space="preserve">Využitelnými zdroji vody pro zdolání požárů jsou požární nádrže a zdroje vody právnických osob, fyzických osob i osob v této vyhlášce neuvedených a čerpací stanoviště, k nimž je příjezd přes pozemky  právnických osob. Podle ustanovení § 73 odst. 1 zákona o PO, jsou obec, právnické osoby a podnikající fyzické osoby povinny si poskytovat při zdolávání požárů vzájemnou pomoc. </w:t>
      </w:r>
    </w:p>
    <w:p w:rsidR="001A1EAE" w:rsidRPr="006616EA" w:rsidRDefault="001A1EAE" w:rsidP="001A1EAE">
      <w:pPr>
        <w:jc w:val="both"/>
        <w:rPr>
          <w:rFonts w:ascii="Arial" w:hAnsi="Arial" w:cs="Arial"/>
          <w:color w:val="FF0000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t>Podle ustanovení § 19 zákona o PO je každý povinen na výzvu velitele zásahu, velitele jednotky požární ochrany nebo obce poskytnout dopravní prostředky, zdroje vody, spojová zařízení a jiné věci potřebné ke zdolání požáru.</w:t>
      </w:r>
    </w:p>
    <w:p w:rsidR="001A1EAE" w:rsidRPr="006616EA" w:rsidRDefault="001A1EAE" w:rsidP="001A1EAE">
      <w:pPr>
        <w:jc w:val="both"/>
        <w:rPr>
          <w:rFonts w:ascii="Arial" w:hAnsi="Arial" w:cs="Arial"/>
          <w:color w:val="FF0000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lastRenderedPageBreak/>
        <w:t>Trvalá použitelnost zdrojů požární vody je zajištěna prováděním provozních kontrol podle čl.12 ČSN 75 2411 Zdroje požární vody a stanovením zodpovědné osoby zabezpečující kontrolu provozního stavu.</w:t>
      </w:r>
    </w:p>
    <w:p w:rsidR="001A1EAE" w:rsidRPr="006616EA" w:rsidRDefault="001A1EAE" w:rsidP="001A1EAE">
      <w:pPr>
        <w:ind w:left="227"/>
        <w:jc w:val="both"/>
        <w:rPr>
          <w:rFonts w:ascii="Arial" w:hAnsi="Arial" w:cs="Arial"/>
          <w:color w:val="00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1EAE" w:rsidRPr="006616EA" w:rsidRDefault="001A1EAE" w:rsidP="00C7118C">
      <w:pPr>
        <w:numPr>
          <w:ilvl w:val="0"/>
          <w:numId w:val="17"/>
        </w:numPr>
        <w:jc w:val="both"/>
        <w:rPr>
          <w:rFonts w:ascii="Arial" w:hAnsi="Arial" w:cs="Arial"/>
          <w:color w:val="FF0000"/>
          <w:sz w:val="21"/>
          <w:szCs w:val="21"/>
        </w:rPr>
      </w:pPr>
      <w:r w:rsidRPr="006616EA">
        <w:rPr>
          <w:rFonts w:ascii="Arial" w:hAnsi="Arial" w:cs="Arial"/>
          <w:color w:val="000000"/>
          <w:sz w:val="21"/>
          <w:szCs w:val="21"/>
        </w:rPr>
        <w:t xml:space="preserve">Grafické znázornění </w:t>
      </w:r>
      <w:r w:rsidRPr="006616EA">
        <w:rPr>
          <w:rFonts w:ascii="Arial" w:hAnsi="Arial" w:cs="Arial"/>
          <w:sz w:val="21"/>
          <w:szCs w:val="21"/>
        </w:rPr>
        <w:t>zdrojů vody</w:t>
      </w:r>
      <w:r w:rsidRPr="006616EA">
        <w:rPr>
          <w:rFonts w:ascii="Arial" w:hAnsi="Arial" w:cs="Arial"/>
          <w:color w:val="0000FF"/>
          <w:sz w:val="21"/>
          <w:szCs w:val="21"/>
        </w:rPr>
        <w:t xml:space="preserve"> </w:t>
      </w:r>
      <w:r w:rsidRPr="006616EA">
        <w:rPr>
          <w:rFonts w:ascii="Arial" w:hAnsi="Arial" w:cs="Arial"/>
          <w:color w:val="000000"/>
          <w:sz w:val="21"/>
          <w:szCs w:val="21"/>
        </w:rPr>
        <w:t>je v </w:t>
      </w:r>
      <w:hyperlink w:anchor="_Příloha_č__2" w:history="1">
        <w:r w:rsidRPr="006616EA">
          <w:rPr>
            <w:rStyle w:val="Hypertextovodkaz"/>
            <w:sz w:val="21"/>
            <w:szCs w:val="21"/>
          </w:rPr>
          <w:t>Příloze  č.2</w:t>
        </w:r>
      </w:hyperlink>
      <w:r w:rsidRPr="006616EA">
        <w:rPr>
          <w:rFonts w:ascii="Arial" w:hAnsi="Arial" w:cs="Arial"/>
          <w:sz w:val="21"/>
          <w:szCs w:val="21"/>
        </w:rPr>
        <w:t xml:space="preserve">. </w:t>
      </w:r>
    </w:p>
    <w:p w:rsidR="001A1EAE" w:rsidRPr="006616EA" w:rsidRDefault="001A1EAE" w:rsidP="001A1EAE">
      <w:pPr>
        <w:jc w:val="both"/>
        <w:rPr>
          <w:rFonts w:ascii="Arial" w:hAnsi="Arial" w:cs="Arial"/>
          <w:color w:val="FF0000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22" w:name="_Toc167159569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9</w:t>
      </w:r>
      <w:bookmarkEnd w:id="22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23" w:name="_Toc165167922"/>
      <w:bookmarkStart w:id="24" w:name="_Toc167159570"/>
      <w:r>
        <w:rPr>
          <w:sz w:val="24"/>
          <w:szCs w:val="24"/>
        </w:rPr>
        <w:t>O</w:t>
      </w:r>
      <w:r w:rsidRPr="00DE6B32">
        <w:rPr>
          <w:sz w:val="24"/>
          <w:szCs w:val="24"/>
        </w:rPr>
        <w:t>hlašovn</w:t>
      </w:r>
      <w:r>
        <w:rPr>
          <w:sz w:val="24"/>
          <w:szCs w:val="24"/>
        </w:rPr>
        <w:t>y</w:t>
      </w:r>
      <w:r w:rsidRPr="00DE6B32">
        <w:rPr>
          <w:sz w:val="24"/>
          <w:szCs w:val="24"/>
        </w:rPr>
        <w:t xml:space="preserve"> požárů a míst</w:t>
      </w:r>
      <w:r>
        <w:rPr>
          <w:sz w:val="24"/>
          <w:szCs w:val="24"/>
        </w:rPr>
        <w:t>a</w:t>
      </w:r>
      <w:r w:rsidRPr="00DE6B32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DE6B32">
        <w:rPr>
          <w:sz w:val="24"/>
          <w:szCs w:val="24"/>
        </w:rPr>
        <w:t xml:space="preserve"> hlá</w:t>
      </w:r>
      <w:r>
        <w:rPr>
          <w:sz w:val="24"/>
          <w:szCs w:val="24"/>
        </w:rPr>
        <w:t>šení</w:t>
      </w:r>
      <w:r w:rsidRPr="00DE6B32">
        <w:rPr>
          <w:sz w:val="24"/>
          <w:szCs w:val="24"/>
        </w:rPr>
        <w:t xml:space="preserve"> požár</w:t>
      </w:r>
      <w:r>
        <w:rPr>
          <w:sz w:val="24"/>
          <w:szCs w:val="24"/>
        </w:rPr>
        <w:t>u</w:t>
      </w:r>
      <w:r w:rsidRPr="00DE6B32">
        <w:rPr>
          <w:sz w:val="24"/>
          <w:szCs w:val="24"/>
        </w:rPr>
        <w:t>, jejich označení</w:t>
      </w:r>
      <w:bookmarkEnd w:id="23"/>
      <w:bookmarkEnd w:id="24"/>
    </w:p>
    <w:p w:rsidR="001A1EAE" w:rsidRPr="00DE6B32" w:rsidRDefault="001A1EAE" w:rsidP="001A1EAE">
      <w:pPr>
        <w:pStyle w:val="Nadpis3"/>
        <w:jc w:val="both"/>
        <w:rPr>
          <w:sz w:val="24"/>
          <w:szCs w:val="24"/>
        </w:rPr>
      </w:pPr>
    </w:p>
    <w:p w:rsidR="001A1EAE" w:rsidRPr="00B36552" w:rsidRDefault="00F92BAC" w:rsidP="00C7118C">
      <w:pPr>
        <w:numPr>
          <w:ilvl w:val="0"/>
          <w:numId w:val="11"/>
        </w:numPr>
        <w:ind w:left="360" w:hanging="360"/>
        <w:jc w:val="both"/>
        <w:rPr>
          <w:rFonts w:ascii="Arial" w:hAnsi="Arial" w:cs="Arial"/>
          <w:sz w:val="21"/>
          <w:szCs w:val="21"/>
        </w:rPr>
      </w:pPr>
      <w:r w:rsidRPr="00B36552">
        <w:rPr>
          <w:rFonts w:ascii="Arial" w:hAnsi="Arial" w:cs="Arial"/>
          <w:sz w:val="21"/>
          <w:szCs w:val="21"/>
        </w:rPr>
        <w:t>Požáry na území SMO se hlásí na operační a informační středisko HZS MSK (telefonní číslo 150 nebo 112) nebo prostřednictvím ohlašovny požárů.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1"/>
        </w:numPr>
        <w:ind w:left="360" w:hanging="36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Další ohlašovny požárů a jiná místa, odkud lze hlásit požár ve městě Opavě, zřizuje SMO na návrh městských částí.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Označení ohlašoven požáru: </w:t>
      </w:r>
    </w:p>
    <w:p w:rsidR="001A1EAE" w:rsidRPr="006616EA" w:rsidRDefault="001A1EAE" w:rsidP="00C7118C">
      <w:pPr>
        <w:numPr>
          <w:ilvl w:val="0"/>
          <w:numId w:val="16"/>
        </w:numPr>
        <w:tabs>
          <w:tab w:val="clear" w:pos="1571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ohlašovny požárů musí být viditelně označeny tabulkou </w:t>
      </w:r>
      <w:r w:rsidRPr="006616EA">
        <w:rPr>
          <w:rFonts w:ascii="Arial" w:hAnsi="Arial" w:cs="Arial"/>
          <w:b/>
          <w:bCs/>
          <w:sz w:val="21"/>
          <w:szCs w:val="21"/>
        </w:rPr>
        <w:t>"OHLAŠOVNA POŽÁRŮ"</w:t>
      </w:r>
      <w:r w:rsidRPr="006616EA">
        <w:rPr>
          <w:rFonts w:ascii="Arial" w:hAnsi="Arial" w:cs="Arial"/>
          <w:sz w:val="21"/>
          <w:szCs w:val="21"/>
        </w:rPr>
        <w:t xml:space="preserve"> a vybaveny vhodnými prostředky tak, aby mohly kdykoliv přijímat hlášení o vzniku požáru a řídit se řádem ohlašovny požáru, </w:t>
      </w:r>
    </w:p>
    <w:p w:rsidR="001A1EAE" w:rsidRPr="006616EA" w:rsidRDefault="001A1EAE" w:rsidP="00C7118C">
      <w:pPr>
        <w:numPr>
          <w:ilvl w:val="0"/>
          <w:numId w:val="16"/>
        </w:numPr>
        <w:tabs>
          <w:tab w:val="clear" w:pos="1571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další místa, odkud lze hlásit požár, musí být viditelně označena tabulkou "ZDE HLASTE POŽÁR" „OHLAŠOVNA POŽÁRU“</w:t>
      </w:r>
      <w:r w:rsidR="0094530D">
        <w:rPr>
          <w:rFonts w:ascii="Arial" w:hAnsi="Arial" w:cs="Arial"/>
          <w:sz w:val="21"/>
          <w:szCs w:val="21"/>
        </w:rPr>
        <w:t>.</w:t>
      </w:r>
    </w:p>
    <w:p w:rsidR="001A1EAE" w:rsidRPr="006616EA" w:rsidRDefault="001A1EAE" w:rsidP="00C7118C">
      <w:pPr>
        <w:numPr>
          <w:ilvl w:val="0"/>
          <w:numId w:val="16"/>
        </w:numPr>
        <w:tabs>
          <w:tab w:val="clear" w:pos="1571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pro hlášení požárů slouží současně síť veřejných telefonních stanic (telefonních budek), služebna Městské policie na Krnovské </w:t>
      </w:r>
      <w:r w:rsidRPr="00B36552">
        <w:rPr>
          <w:rFonts w:ascii="Arial" w:hAnsi="Arial" w:cs="Arial"/>
          <w:sz w:val="21"/>
          <w:szCs w:val="21"/>
        </w:rPr>
        <w:t>75</w:t>
      </w:r>
      <w:r w:rsidR="00F92BAC" w:rsidRPr="00B36552">
        <w:rPr>
          <w:rFonts w:ascii="Arial" w:hAnsi="Arial" w:cs="Arial"/>
          <w:sz w:val="21"/>
          <w:szCs w:val="21"/>
        </w:rPr>
        <w:t xml:space="preserve"> (telefonní číslo 156)</w:t>
      </w:r>
      <w:r w:rsidRPr="00B36552">
        <w:rPr>
          <w:rFonts w:ascii="Arial" w:hAnsi="Arial" w:cs="Arial"/>
          <w:sz w:val="21"/>
          <w:szCs w:val="21"/>
        </w:rPr>
        <w:t>.</w:t>
      </w:r>
      <w:r w:rsidRPr="006616EA">
        <w:rPr>
          <w:rFonts w:ascii="Arial" w:hAnsi="Arial" w:cs="Arial"/>
          <w:sz w:val="21"/>
          <w:szCs w:val="21"/>
        </w:rPr>
        <w:t xml:space="preserve"> </w:t>
      </w:r>
    </w:p>
    <w:p w:rsidR="001A1EAE" w:rsidRPr="006616EA" w:rsidRDefault="001A1EAE" w:rsidP="001A1EAE">
      <w:pPr>
        <w:ind w:left="851"/>
        <w:jc w:val="both"/>
        <w:rPr>
          <w:rFonts w:ascii="Arial" w:hAnsi="Arial" w:cs="Arial"/>
          <w:sz w:val="21"/>
          <w:szCs w:val="21"/>
        </w:rPr>
      </w:pPr>
    </w:p>
    <w:p w:rsidR="001A1EAE" w:rsidRPr="000525F0" w:rsidRDefault="00635C3C" w:rsidP="00C7118C">
      <w:pPr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635C3C">
        <w:rPr>
          <w:rFonts w:ascii="Arial" w:hAnsi="Arial" w:cs="Arial"/>
          <w:sz w:val="21"/>
          <w:szCs w:val="21"/>
        </w:rPr>
        <w:t>Oh</w:t>
      </w:r>
      <w:r w:rsidRPr="000525F0">
        <w:rPr>
          <w:rFonts w:ascii="Arial" w:hAnsi="Arial" w:cs="Arial"/>
          <w:sz w:val="21"/>
          <w:szCs w:val="21"/>
        </w:rPr>
        <w:t xml:space="preserve">lašovny požárů a další místa odkud lze hlásit požár </w:t>
      </w:r>
      <w:proofErr w:type="gramStart"/>
      <w:r w:rsidRPr="000525F0">
        <w:rPr>
          <w:rFonts w:ascii="Arial" w:hAnsi="Arial" w:cs="Arial"/>
          <w:sz w:val="21"/>
          <w:szCs w:val="21"/>
        </w:rPr>
        <w:t xml:space="preserve">je v </w:t>
      </w:r>
      <w:r w:rsidR="001A1EAE" w:rsidRPr="000525F0">
        <w:rPr>
          <w:rFonts w:ascii="Arial" w:hAnsi="Arial" w:cs="Arial"/>
          <w:sz w:val="21"/>
          <w:szCs w:val="21"/>
        </w:rPr>
        <w:t xml:space="preserve"> </w:t>
      </w:r>
      <w:r w:rsidR="001A1EAE" w:rsidRPr="007803EF">
        <w:rPr>
          <w:rStyle w:val="Hypertextovodkaz"/>
          <w:color w:val="auto"/>
          <w:sz w:val="21"/>
          <w:szCs w:val="21"/>
        </w:rPr>
        <w:t>Přílo</w:t>
      </w:r>
      <w:r w:rsidRPr="007803EF">
        <w:rPr>
          <w:rStyle w:val="Hypertextovodkaz"/>
          <w:color w:val="auto"/>
          <w:sz w:val="21"/>
          <w:szCs w:val="21"/>
        </w:rPr>
        <w:t>ze</w:t>
      </w:r>
      <w:proofErr w:type="gramEnd"/>
      <w:r w:rsidR="001A1EAE" w:rsidRPr="007803EF">
        <w:rPr>
          <w:rStyle w:val="Hypertextovodkaz"/>
          <w:color w:val="auto"/>
          <w:sz w:val="21"/>
          <w:szCs w:val="21"/>
        </w:rPr>
        <w:t xml:space="preserve"> č. 3</w:t>
      </w:r>
      <w:r w:rsidR="001A1EAE" w:rsidRPr="000525F0">
        <w:rPr>
          <w:rFonts w:ascii="Arial" w:hAnsi="Arial" w:cs="Arial"/>
          <w:color w:val="0000FF"/>
          <w:sz w:val="21"/>
          <w:szCs w:val="21"/>
        </w:rPr>
        <w:t>.</w:t>
      </w:r>
    </w:p>
    <w:p w:rsidR="001A1EAE" w:rsidRDefault="001A1EAE" w:rsidP="001A1EAE">
      <w:p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1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Úlohou ohlašovny požáru je zejména: </w:t>
      </w:r>
    </w:p>
    <w:p w:rsidR="001A1EAE" w:rsidRPr="006616EA" w:rsidRDefault="001A1EAE" w:rsidP="00C7118C">
      <w:pPr>
        <w:numPr>
          <w:ilvl w:val="0"/>
          <w:numId w:val="10"/>
        </w:numPr>
        <w:tabs>
          <w:tab w:val="clear" w:pos="1701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přijímat hlášení o vzniku požáru a jiných mimořádných událostech, vyhlásit požární poplach v SMO, případně v městské části, nebo pro konkrétní jednotku požární ochrany podle požárního poplachového plánu,</w:t>
      </w:r>
    </w:p>
    <w:p w:rsidR="001A1EAE" w:rsidRPr="006616EA" w:rsidRDefault="001A1EAE" w:rsidP="00C7118C">
      <w:pPr>
        <w:numPr>
          <w:ilvl w:val="0"/>
          <w:numId w:val="10"/>
        </w:numPr>
        <w:tabs>
          <w:tab w:val="clear" w:pos="1701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zabezpečit další činnost v souladu s obecně platnými předpisy a řádem ohlašovny požáru. </w:t>
      </w:r>
    </w:p>
    <w:p w:rsidR="001A1EAE" w:rsidRPr="006616EA" w:rsidRDefault="001A1EAE" w:rsidP="001A1EAE">
      <w:pPr>
        <w:ind w:left="851"/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1"/>
        </w:numPr>
        <w:ind w:left="360" w:hanging="36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Existence samostatných ohlašoven požárů zřizovaných jednotkami hasičských záchranných sborů  podniků a jejich činnost v rámci operačního řízení není touto vyhláškou dotčena.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25" w:name="_Toc167159571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10</w:t>
      </w:r>
      <w:bookmarkEnd w:id="25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26" w:name="_Toc165167923"/>
      <w:bookmarkStart w:id="27" w:name="_Toc167159572"/>
      <w:r w:rsidRPr="00DE6B32">
        <w:rPr>
          <w:sz w:val="24"/>
          <w:szCs w:val="24"/>
        </w:rPr>
        <w:t>Způsob vyhlášení požárního poplachu na území města Opavy</w:t>
      </w:r>
      <w:bookmarkEnd w:id="26"/>
      <w:bookmarkEnd w:id="27"/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C7118C">
      <w:pPr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Signál "Požární poplach" slouží ke svolání jednotek požární ochrany. Signál je vyhlašován :</w:t>
      </w:r>
    </w:p>
    <w:p w:rsidR="001A1EAE" w:rsidRPr="006616EA" w:rsidRDefault="001A1EAE" w:rsidP="00C7118C">
      <w:pPr>
        <w:numPr>
          <w:ilvl w:val="1"/>
          <w:numId w:val="12"/>
        </w:numPr>
        <w:tabs>
          <w:tab w:val="clear" w:pos="1987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přerušovaným tónem rotační sirény po dobu 1 minuty (2 x 25 sekund s přestávkou 10 sekund). Tento signál není varovným signálem.</w:t>
      </w:r>
    </w:p>
    <w:p w:rsidR="001A1EAE" w:rsidRPr="006616EA" w:rsidRDefault="001A1EAE" w:rsidP="00C7118C">
      <w:pPr>
        <w:numPr>
          <w:ilvl w:val="1"/>
          <w:numId w:val="12"/>
        </w:numPr>
        <w:tabs>
          <w:tab w:val="clear" w:pos="1987"/>
          <w:tab w:val="num" w:pos="900"/>
        </w:tabs>
        <w:ind w:left="900" w:hanging="540"/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elektronickou sirénou po dobu 1 minuty (2 vteřiny tón 200 Hz, 2 vteřiny tón 400 Hz, 2 vteřiny pauza) .</w:t>
      </w:r>
    </w:p>
    <w:p w:rsidR="001A1EAE" w:rsidRPr="006616EA" w:rsidRDefault="001A1EAE" w:rsidP="001A1EAE">
      <w:pPr>
        <w:ind w:left="1080"/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Ověřování provozuschopnosti jednotného systému varování a vyrozumění se provádí zpravidla každou první středu v měsíci ve 12 hodin akustickou zkouškou koncových prvků varování zkušebním tónem podle § 11 vyhlášky ministerstva vnitra č. 380/2002 Sb., k přípravě a provádění úkolů ochrany obyvatelstva. Pravidelná zkouška sirény se provádí po dobu 140 vteřin.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2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Sirény na území SMO jsou spouštěny z</w:t>
      </w:r>
      <w:r w:rsidR="00E16401">
        <w:rPr>
          <w:rFonts w:ascii="Arial" w:hAnsi="Arial" w:cs="Arial"/>
          <w:sz w:val="21"/>
          <w:szCs w:val="21"/>
        </w:rPr>
        <w:t> </w:t>
      </w:r>
      <w:r w:rsidRPr="006616EA">
        <w:rPr>
          <w:rFonts w:ascii="Arial" w:hAnsi="Arial" w:cs="Arial"/>
          <w:sz w:val="21"/>
          <w:szCs w:val="21"/>
        </w:rPr>
        <w:t>operačního</w:t>
      </w:r>
      <w:r w:rsidR="00E16401">
        <w:rPr>
          <w:rFonts w:ascii="Arial" w:hAnsi="Arial" w:cs="Arial"/>
          <w:sz w:val="21"/>
          <w:szCs w:val="21"/>
        </w:rPr>
        <w:t xml:space="preserve"> a informačního</w:t>
      </w:r>
      <w:r w:rsidRPr="006616EA">
        <w:rPr>
          <w:rFonts w:ascii="Arial" w:hAnsi="Arial" w:cs="Arial"/>
          <w:sz w:val="21"/>
          <w:szCs w:val="21"/>
        </w:rPr>
        <w:t xml:space="preserve"> střediska HZS</w:t>
      </w:r>
      <w:r w:rsidR="00E16401">
        <w:rPr>
          <w:rFonts w:ascii="Arial" w:hAnsi="Arial" w:cs="Arial"/>
          <w:sz w:val="21"/>
          <w:szCs w:val="21"/>
        </w:rPr>
        <w:t xml:space="preserve"> MSK</w:t>
      </w:r>
      <w:r w:rsidRPr="006616EA">
        <w:rPr>
          <w:rFonts w:ascii="Arial" w:hAnsi="Arial" w:cs="Arial"/>
          <w:sz w:val="21"/>
          <w:szCs w:val="21"/>
        </w:rPr>
        <w:t xml:space="preserve">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28" w:name="_Toc167159573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lastRenderedPageBreak/>
        <w:t>Čl. 11</w:t>
      </w:r>
      <w:bookmarkEnd w:id="28"/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29" w:name="_Toc165167924"/>
      <w:bookmarkStart w:id="30" w:name="_Toc167159574"/>
      <w:r>
        <w:rPr>
          <w:sz w:val="24"/>
          <w:szCs w:val="24"/>
        </w:rPr>
        <w:t>Seznam si</w:t>
      </w:r>
      <w:r w:rsidRPr="00DE6B32">
        <w:rPr>
          <w:sz w:val="24"/>
          <w:szCs w:val="24"/>
        </w:rPr>
        <w:t>l a prostředk</w:t>
      </w:r>
      <w:r>
        <w:rPr>
          <w:sz w:val="24"/>
          <w:szCs w:val="24"/>
        </w:rPr>
        <w:t>ů</w:t>
      </w:r>
      <w:r w:rsidRPr="00DE6B32">
        <w:rPr>
          <w:sz w:val="24"/>
          <w:szCs w:val="24"/>
        </w:rPr>
        <w:t xml:space="preserve"> jednotek požární ochrany předurčených poplachovým plánem</w:t>
      </w:r>
      <w:bookmarkEnd w:id="29"/>
      <w:bookmarkEnd w:id="30"/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3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Požární poplachový plán Moravskoslezského kraje (dále jen požární poplachový plán) byl vydán samostatným nařízením kraje, které upravuje zařazení všech základních složek Integrovaného záchranného systému (dále jen IZS) tj. i jednotky požární ochrany a ostatních složek IZS na území Moravskoslezského kraje do systému potřebnému ke zdolávání požárů a provádění záchranných prací.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7803EF" w:rsidRDefault="001A1EAE" w:rsidP="00C7118C">
      <w:pPr>
        <w:numPr>
          <w:ilvl w:val="0"/>
          <w:numId w:val="13"/>
        </w:numPr>
        <w:jc w:val="both"/>
        <w:rPr>
          <w:rFonts w:ascii="Arial" w:hAnsi="Arial" w:cs="Arial"/>
          <w:color w:val="0000FF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>Seznam sil a prostředků jednotek požární ochrany podle požárního poplachového plánu pro území SMO je uveden v </w:t>
      </w:r>
      <w:r w:rsidRPr="007803EF">
        <w:rPr>
          <w:rFonts w:ascii="Arial" w:hAnsi="Arial" w:cs="Arial"/>
          <w:sz w:val="21"/>
          <w:szCs w:val="21"/>
        </w:rPr>
        <w:t>Příloze č. 4.</w:t>
      </w:r>
    </w:p>
    <w:p w:rsidR="001A1EAE" w:rsidRPr="006616EA" w:rsidRDefault="001A1EAE" w:rsidP="00E014B0">
      <w:pPr>
        <w:jc w:val="both"/>
        <w:rPr>
          <w:rFonts w:ascii="Arial" w:hAnsi="Arial" w:cs="Arial"/>
          <w:sz w:val="21"/>
          <w:szCs w:val="21"/>
        </w:rPr>
      </w:pPr>
      <w:r w:rsidRPr="00DE6B32">
        <w:br/>
      </w:r>
      <w:r w:rsidRPr="006616EA">
        <w:rPr>
          <w:rFonts w:ascii="Arial" w:hAnsi="Arial" w:cs="Arial"/>
          <w:sz w:val="21"/>
          <w:szCs w:val="21"/>
        </w:rPr>
        <w:t xml:space="preserve"> </w:t>
      </w:r>
    </w:p>
    <w:p w:rsidR="001A1EAE" w:rsidRPr="006616EA" w:rsidRDefault="001A1EAE" w:rsidP="001A1EAE">
      <w:pPr>
        <w:pStyle w:val="Nadpis3"/>
        <w:jc w:val="center"/>
        <w:rPr>
          <w:rStyle w:val="nadpis10"/>
          <w:b/>
          <w:bCs/>
          <w:color w:val="auto"/>
          <w:sz w:val="24"/>
          <w:szCs w:val="24"/>
          <w:u w:val="none"/>
        </w:rPr>
      </w:pPr>
      <w:bookmarkStart w:id="31" w:name="_Toc167159577"/>
      <w:r w:rsidRPr="006616EA">
        <w:rPr>
          <w:rStyle w:val="nadpis10"/>
          <w:b/>
          <w:bCs/>
          <w:color w:val="auto"/>
          <w:sz w:val="24"/>
          <w:szCs w:val="24"/>
          <w:u w:val="none"/>
        </w:rPr>
        <w:t>Čl. 1</w:t>
      </w:r>
      <w:bookmarkEnd w:id="31"/>
      <w:r w:rsidR="00E014B0">
        <w:rPr>
          <w:rStyle w:val="nadpis10"/>
          <w:b/>
          <w:bCs/>
          <w:color w:val="auto"/>
          <w:sz w:val="24"/>
          <w:szCs w:val="24"/>
          <w:u w:val="none"/>
        </w:rPr>
        <w:t>2</w:t>
      </w:r>
    </w:p>
    <w:p w:rsidR="001A1EAE" w:rsidRPr="00DE6B32" w:rsidRDefault="001A1EAE" w:rsidP="001A1EAE">
      <w:pPr>
        <w:pStyle w:val="Nadpis3"/>
        <w:jc w:val="center"/>
        <w:rPr>
          <w:sz w:val="24"/>
          <w:szCs w:val="24"/>
        </w:rPr>
      </w:pPr>
      <w:bookmarkStart w:id="32" w:name="_Toc165167926"/>
      <w:bookmarkStart w:id="33" w:name="_Toc167159578"/>
      <w:r>
        <w:rPr>
          <w:sz w:val="24"/>
          <w:szCs w:val="24"/>
        </w:rPr>
        <w:t>S</w:t>
      </w:r>
      <w:r w:rsidRPr="00DE6B32">
        <w:rPr>
          <w:sz w:val="24"/>
          <w:szCs w:val="24"/>
        </w:rPr>
        <w:t>polečná a závěrečná</w:t>
      </w:r>
      <w:bookmarkEnd w:id="32"/>
      <w:bookmarkEnd w:id="33"/>
      <w:r>
        <w:rPr>
          <w:sz w:val="24"/>
          <w:szCs w:val="24"/>
        </w:rPr>
        <w:t xml:space="preserve"> ustanovení</w:t>
      </w:r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616EA" w:rsidRDefault="001A1EAE" w:rsidP="00C7118C">
      <w:pPr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Touto obecně závaznou vyhláškou není dotčena povinnost právnické osoby nebo podnikající fyzické osoby zabezpečovat další požadavky požární ochrany dle §§ 2, 5, 6 a následujících zákona o PO a není dotčena povinnost fyzické osoby plnit povinnosti dané § 17 zákona o PO a §§ 42 - 44 vyhlášky MV 246/2001 Sb., o stanovení podmínek požární bezpečnosti a výkonu státního požárního dozoru (vyhláška o požární prevenci).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 w:rsidRPr="006616EA">
        <w:rPr>
          <w:rFonts w:ascii="Arial" w:hAnsi="Arial" w:cs="Arial"/>
          <w:sz w:val="21"/>
          <w:szCs w:val="21"/>
        </w:rPr>
        <w:t xml:space="preserve">Tato vyhláška nabývá </w:t>
      </w:r>
      <w:r w:rsidRPr="00275921">
        <w:rPr>
          <w:rFonts w:ascii="Arial" w:hAnsi="Arial" w:cs="Arial"/>
          <w:sz w:val="21"/>
          <w:szCs w:val="21"/>
        </w:rPr>
        <w:t xml:space="preserve">účinnosti dnem </w:t>
      </w:r>
      <w:r w:rsidR="00852247">
        <w:rPr>
          <w:rFonts w:ascii="Arial" w:hAnsi="Arial" w:cs="Arial"/>
          <w:sz w:val="21"/>
          <w:szCs w:val="21"/>
        </w:rPr>
        <w:t>1.11.2007</w:t>
      </w:r>
      <w:r w:rsidRPr="006616EA">
        <w:rPr>
          <w:rFonts w:ascii="Arial" w:hAnsi="Arial" w:cs="Arial"/>
          <w:sz w:val="21"/>
          <w:szCs w:val="21"/>
        </w:rPr>
        <w:t xml:space="preserve"> </w:t>
      </w:r>
    </w:p>
    <w:p w:rsidR="001A1EAE" w:rsidRPr="006616EA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6616EA" w:rsidRDefault="001A1EAE" w:rsidP="00C7118C">
      <w:pPr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obecně závazná vyhláška zrušuje v plném rozsahu obecně závaznou</w:t>
      </w:r>
      <w:r w:rsidRPr="006616EA">
        <w:rPr>
          <w:rFonts w:ascii="Arial" w:hAnsi="Arial" w:cs="Arial"/>
          <w:sz w:val="21"/>
          <w:szCs w:val="21"/>
        </w:rPr>
        <w:t xml:space="preserve"> vyhlášk</w:t>
      </w:r>
      <w:r>
        <w:rPr>
          <w:rFonts w:ascii="Arial" w:hAnsi="Arial" w:cs="Arial"/>
          <w:sz w:val="21"/>
          <w:szCs w:val="21"/>
        </w:rPr>
        <w:t>u</w:t>
      </w:r>
      <w:r w:rsidRPr="006616EA">
        <w:rPr>
          <w:rFonts w:ascii="Arial" w:hAnsi="Arial" w:cs="Arial"/>
          <w:sz w:val="21"/>
          <w:szCs w:val="21"/>
        </w:rPr>
        <w:t xml:space="preserve"> č</w:t>
      </w:r>
      <w:r>
        <w:rPr>
          <w:rFonts w:ascii="Arial" w:hAnsi="Arial" w:cs="Arial"/>
          <w:sz w:val="21"/>
          <w:szCs w:val="21"/>
        </w:rPr>
        <w:t>.</w:t>
      </w:r>
      <w:r w:rsidRPr="006616EA">
        <w:rPr>
          <w:rFonts w:ascii="Arial" w:hAnsi="Arial" w:cs="Arial"/>
          <w:sz w:val="21"/>
          <w:szCs w:val="21"/>
        </w:rPr>
        <w:t xml:space="preserve"> 05/2002</w:t>
      </w:r>
      <w:r>
        <w:rPr>
          <w:rFonts w:ascii="Arial" w:hAnsi="Arial" w:cs="Arial"/>
          <w:sz w:val="21"/>
          <w:szCs w:val="21"/>
        </w:rPr>
        <w:t xml:space="preserve"> </w:t>
      </w:r>
      <w:r w:rsidRPr="006616EA">
        <w:rPr>
          <w:rFonts w:ascii="Arial" w:hAnsi="Arial" w:cs="Arial"/>
          <w:sz w:val="21"/>
          <w:szCs w:val="21"/>
        </w:rPr>
        <w:t>Požární řád Statutárního města Opavy</w:t>
      </w:r>
      <w:r>
        <w:rPr>
          <w:rFonts w:ascii="Arial" w:hAnsi="Arial" w:cs="Arial"/>
          <w:sz w:val="21"/>
          <w:szCs w:val="21"/>
        </w:rPr>
        <w:t xml:space="preserve">, která byla účinná od </w:t>
      </w:r>
      <w:r w:rsidRPr="006616EA">
        <w:rPr>
          <w:rFonts w:ascii="Arial" w:hAnsi="Arial" w:cs="Arial"/>
          <w:sz w:val="21"/>
          <w:szCs w:val="21"/>
        </w:rPr>
        <w:t xml:space="preserve">1.8.2002  </w:t>
      </w:r>
    </w:p>
    <w:p w:rsidR="001A1EAE" w:rsidRPr="00DE6B32" w:rsidRDefault="001A1EAE" w:rsidP="001A1EAE">
      <w:pPr>
        <w:spacing w:after="240"/>
        <w:jc w:val="both"/>
        <w:rPr>
          <w:rFonts w:ascii="Arial" w:hAnsi="Arial" w:cs="Arial"/>
          <w:color w:val="000066"/>
        </w:rPr>
      </w:pPr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tbl>
      <w:tblPr>
        <w:tblW w:w="4564" w:type="pct"/>
        <w:tblCellSpacing w:w="15" w:type="dxa"/>
        <w:tblInd w:w="81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85"/>
        <w:gridCol w:w="3213"/>
      </w:tblGrid>
      <w:tr w:rsidR="001A1EAE" w:rsidRPr="006616EA">
        <w:trPr>
          <w:trHeight w:val="273"/>
          <w:tblCellSpacing w:w="15" w:type="dxa"/>
        </w:trPr>
        <w:tc>
          <w:tcPr>
            <w:tcW w:w="3149" w:type="pct"/>
            <w:vAlign w:val="center"/>
          </w:tcPr>
          <w:p w:rsidR="001A1EAE" w:rsidRPr="006616EA" w:rsidRDefault="001A1EAE" w:rsidP="001A1EA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16EA">
              <w:rPr>
                <w:rFonts w:ascii="Arial" w:hAnsi="Arial" w:cs="Arial"/>
                <w:sz w:val="21"/>
                <w:szCs w:val="21"/>
              </w:rPr>
              <w:t xml:space="preserve">Ing. Zbyněk Stanjura </w:t>
            </w:r>
            <w:proofErr w:type="gramStart"/>
            <w:r w:rsidR="004C5A9F">
              <w:rPr>
                <w:rFonts w:ascii="Arial" w:hAnsi="Arial" w:cs="Arial"/>
                <w:sz w:val="21"/>
                <w:szCs w:val="21"/>
              </w:rPr>
              <w:t>v.r.</w:t>
            </w:r>
            <w:proofErr w:type="gramEnd"/>
          </w:p>
        </w:tc>
        <w:tc>
          <w:tcPr>
            <w:tcW w:w="1801" w:type="pct"/>
            <w:vAlign w:val="center"/>
          </w:tcPr>
          <w:p w:rsidR="001A1EAE" w:rsidRPr="006616EA" w:rsidRDefault="001A1EAE" w:rsidP="001A1EA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16EA">
              <w:rPr>
                <w:rFonts w:ascii="Arial" w:hAnsi="Arial" w:cs="Arial"/>
                <w:sz w:val="21"/>
                <w:szCs w:val="21"/>
              </w:rPr>
              <w:t xml:space="preserve">Mgr. Jaroslav Horák </w:t>
            </w:r>
            <w:r w:rsidR="004C5A9F">
              <w:rPr>
                <w:rFonts w:ascii="Arial" w:hAnsi="Arial" w:cs="Arial"/>
                <w:sz w:val="21"/>
                <w:szCs w:val="21"/>
              </w:rPr>
              <w:t>v.r.</w:t>
            </w:r>
          </w:p>
        </w:tc>
      </w:tr>
      <w:tr w:rsidR="001A1EAE" w:rsidRPr="006616EA">
        <w:trPr>
          <w:trHeight w:val="273"/>
          <w:tblCellSpacing w:w="15" w:type="dxa"/>
        </w:trPr>
        <w:tc>
          <w:tcPr>
            <w:tcW w:w="3149" w:type="pct"/>
            <w:vAlign w:val="center"/>
          </w:tcPr>
          <w:p w:rsidR="001A1EAE" w:rsidRPr="006616EA" w:rsidRDefault="001A1EAE" w:rsidP="001A1EA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16EA">
              <w:rPr>
                <w:rFonts w:ascii="Arial" w:hAnsi="Arial" w:cs="Arial"/>
                <w:sz w:val="21"/>
                <w:szCs w:val="21"/>
              </w:rPr>
              <w:t>primátor</w:t>
            </w:r>
          </w:p>
        </w:tc>
        <w:tc>
          <w:tcPr>
            <w:tcW w:w="1801" w:type="pct"/>
            <w:vAlign w:val="center"/>
          </w:tcPr>
          <w:p w:rsidR="001A1EAE" w:rsidRPr="006616EA" w:rsidRDefault="001A1EAE" w:rsidP="001A1EA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16EA">
              <w:rPr>
                <w:rFonts w:ascii="Arial" w:hAnsi="Arial" w:cs="Arial"/>
                <w:sz w:val="21"/>
                <w:szCs w:val="21"/>
              </w:rPr>
              <w:t>náměstek primátora</w:t>
            </w:r>
          </w:p>
        </w:tc>
      </w:tr>
    </w:tbl>
    <w:p w:rsidR="001A1EAE" w:rsidRDefault="001A1EAE" w:rsidP="001A1EAE">
      <w:pPr>
        <w:jc w:val="both"/>
        <w:rPr>
          <w:rFonts w:ascii="Arial" w:hAnsi="Arial" w:cs="Arial"/>
        </w:rPr>
      </w:pPr>
    </w:p>
    <w:p w:rsidR="001A1EAE" w:rsidRDefault="001A1EAE" w:rsidP="001A1EAE">
      <w:pPr>
        <w:jc w:val="both"/>
        <w:rPr>
          <w:rFonts w:ascii="Arial" w:hAnsi="Arial" w:cs="Arial"/>
        </w:rPr>
      </w:pPr>
    </w:p>
    <w:p w:rsidR="001A1EAE" w:rsidRDefault="001A1EAE" w:rsidP="001A1EAE">
      <w:pPr>
        <w:jc w:val="both"/>
        <w:rPr>
          <w:rFonts w:ascii="Arial" w:hAnsi="Arial" w:cs="Arial"/>
        </w:rPr>
      </w:pPr>
    </w:p>
    <w:p w:rsidR="001A1EAE" w:rsidRDefault="001A1EAE" w:rsidP="001A1EAE">
      <w:pPr>
        <w:jc w:val="both"/>
        <w:rPr>
          <w:rFonts w:ascii="Arial" w:hAnsi="Arial" w:cs="Arial"/>
        </w:rPr>
      </w:pPr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6A3D00" w:rsidRPr="00275921" w:rsidRDefault="006A3D00" w:rsidP="006A3D00">
      <w:pPr>
        <w:pStyle w:val="Nadpis3"/>
        <w:jc w:val="both"/>
        <w:rPr>
          <w:sz w:val="21"/>
          <w:szCs w:val="21"/>
        </w:rPr>
      </w:pPr>
      <w:r w:rsidRPr="00275921">
        <w:rPr>
          <w:sz w:val="21"/>
          <w:szCs w:val="21"/>
        </w:rPr>
        <w:t xml:space="preserve">PŘÍLOHY  </w:t>
      </w:r>
    </w:p>
    <w:p w:rsidR="006A3D00" w:rsidRPr="00275921" w:rsidRDefault="006A3D00" w:rsidP="006A3D00"/>
    <w:p w:rsidR="006A3D00" w:rsidRPr="006616EA" w:rsidRDefault="006A3D00" w:rsidP="00C7118C">
      <w:pPr>
        <w:pStyle w:val="Styl3"/>
        <w:numPr>
          <w:ilvl w:val="0"/>
          <w:numId w:val="21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rFonts w:ascii="Arial" w:hAnsi="Arial" w:cs="Arial"/>
          <w:sz w:val="22"/>
          <w:szCs w:val="22"/>
        </w:rPr>
      </w:pPr>
      <w:r w:rsidRPr="006616EA">
        <w:rPr>
          <w:rFonts w:ascii="Arial" w:hAnsi="Arial" w:cs="Arial"/>
          <w:sz w:val="22"/>
          <w:szCs w:val="22"/>
        </w:rPr>
        <w:t>Kategorie, početní stav a vybavení J SDH SMO</w:t>
      </w:r>
    </w:p>
    <w:p w:rsidR="006A3D00" w:rsidRPr="006616EA" w:rsidRDefault="006A3D00" w:rsidP="00C7118C">
      <w:pPr>
        <w:pStyle w:val="Styl3"/>
        <w:numPr>
          <w:ilvl w:val="0"/>
          <w:numId w:val="21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rFonts w:ascii="Arial" w:hAnsi="Arial" w:cs="Arial"/>
          <w:sz w:val="22"/>
          <w:szCs w:val="22"/>
        </w:rPr>
      </w:pPr>
      <w:r w:rsidRPr="006616EA">
        <w:rPr>
          <w:rFonts w:ascii="Arial" w:hAnsi="Arial" w:cs="Arial"/>
          <w:sz w:val="22"/>
          <w:szCs w:val="22"/>
        </w:rPr>
        <w:t xml:space="preserve">Seznam odběrních míst vody pro hašení požárů </w:t>
      </w:r>
    </w:p>
    <w:p w:rsidR="006A3D00" w:rsidRDefault="006A3D00" w:rsidP="00C7118C">
      <w:pPr>
        <w:pStyle w:val="Styl3"/>
        <w:numPr>
          <w:ilvl w:val="0"/>
          <w:numId w:val="21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rFonts w:ascii="Arial" w:hAnsi="Arial" w:cs="Arial"/>
          <w:sz w:val="22"/>
          <w:szCs w:val="22"/>
        </w:rPr>
      </w:pPr>
      <w:r w:rsidRPr="00635C3C">
        <w:rPr>
          <w:rFonts w:ascii="Arial" w:hAnsi="Arial" w:cs="Arial"/>
          <w:sz w:val="21"/>
          <w:szCs w:val="21"/>
        </w:rPr>
        <w:t>Oh</w:t>
      </w:r>
      <w:r w:rsidRPr="000525F0">
        <w:rPr>
          <w:rFonts w:ascii="Arial" w:hAnsi="Arial" w:cs="Arial"/>
          <w:sz w:val="21"/>
          <w:szCs w:val="21"/>
        </w:rPr>
        <w:t>lašovny požárů a další místa odkud lze hlásit požár</w:t>
      </w:r>
      <w:r w:rsidRPr="006616EA">
        <w:rPr>
          <w:rFonts w:ascii="Arial" w:hAnsi="Arial" w:cs="Arial"/>
          <w:sz w:val="22"/>
          <w:szCs w:val="22"/>
        </w:rPr>
        <w:t xml:space="preserve"> </w:t>
      </w:r>
    </w:p>
    <w:p w:rsidR="006A3D00" w:rsidRPr="006616EA" w:rsidRDefault="006A3D00" w:rsidP="00C7118C">
      <w:pPr>
        <w:pStyle w:val="Styl3"/>
        <w:numPr>
          <w:ilvl w:val="0"/>
          <w:numId w:val="21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rFonts w:ascii="Arial" w:hAnsi="Arial" w:cs="Arial"/>
          <w:sz w:val="22"/>
          <w:szCs w:val="22"/>
        </w:rPr>
      </w:pPr>
      <w:r w:rsidRPr="006616EA">
        <w:rPr>
          <w:rFonts w:ascii="Arial" w:hAnsi="Arial" w:cs="Arial"/>
          <w:sz w:val="22"/>
          <w:szCs w:val="22"/>
        </w:rPr>
        <w:t>Poplachový plán pro katastrální území SMO</w:t>
      </w:r>
    </w:p>
    <w:p w:rsidR="001A1EAE" w:rsidRDefault="001A1EAE" w:rsidP="001A1EAE">
      <w:pPr>
        <w:pStyle w:val="Styl3"/>
        <w:jc w:val="both"/>
        <w:rPr>
          <w:rFonts w:ascii="Arial" w:hAnsi="Arial" w:cs="Arial"/>
        </w:rPr>
      </w:pPr>
    </w:p>
    <w:p w:rsidR="001A1EAE" w:rsidRDefault="001A1EAE" w:rsidP="001A1EAE">
      <w:pPr>
        <w:pStyle w:val="Styl3"/>
        <w:jc w:val="both"/>
        <w:rPr>
          <w:rFonts w:ascii="Arial" w:hAnsi="Arial" w:cs="Arial"/>
        </w:rPr>
      </w:pPr>
    </w:p>
    <w:p w:rsidR="001A1EAE" w:rsidRDefault="001A1EAE" w:rsidP="001A1EAE">
      <w:pPr>
        <w:pStyle w:val="Styl3"/>
        <w:jc w:val="both"/>
        <w:rPr>
          <w:rFonts w:ascii="Arial" w:hAnsi="Arial" w:cs="Arial"/>
        </w:rPr>
      </w:pPr>
    </w:p>
    <w:p w:rsidR="001A1EAE" w:rsidRDefault="001A1EAE" w:rsidP="001A1EAE">
      <w:pPr>
        <w:pStyle w:val="Styl3"/>
        <w:jc w:val="both"/>
        <w:rPr>
          <w:rFonts w:ascii="Arial" w:hAnsi="Arial" w:cs="Arial"/>
        </w:rPr>
      </w:pPr>
    </w:p>
    <w:p w:rsidR="001A1EAE" w:rsidRDefault="001A1EAE" w:rsidP="001A1EAE">
      <w:pPr>
        <w:pStyle w:val="Styl3"/>
        <w:jc w:val="both"/>
        <w:rPr>
          <w:rFonts w:ascii="Arial" w:hAnsi="Arial" w:cs="Arial"/>
        </w:rPr>
      </w:pPr>
    </w:p>
    <w:p w:rsidR="001A1EAE" w:rsidRDefault="001A1EAE" w:rsidP="001A1EAE">
      <w:pPr>
        <w:pStyle w:val="Styl3"/>
        <w:jc w:val="both"/>
        <w:rPr>
          <w:rFonts w:ascii="Arial" w:hAnsi="Arial" w:cs="Arial"/>
        </w:rPr>
      </w:pPr>
    </w:p>
    <w:p w:rsidR="001A1EAE" w:rsidRPr="00B87BD8" w:rsidRDefault="001A1EAE" w:rsidP="001A1EAE">
      <w:pPr>
        <w:pStyle w:val="Nadpis1"/>
        <w:jc w:val="center"/>
        <w:rPr>
          <w:rStyle w:val="nadpis10"/>
        </w:rPr>
      </w:pPr>
      <w:bookmarkStart w:id="34" w:name="_Příloha_č__1"/>
      <w:bookmarkStart w:id="35" w:name="_Příloha_č._1"/>
      <w:bookmarkStart w:id="36" w:name="_Toc167159580"/>
      <w:bookmarkEnd w:id="34"/>
      <w:bookmarkEnd w:id="35"/>
      <w:r w:rsidRPr="00B87BD8">
        <w:rPr>
          <w:rStyle w:val="nadpis10"/>
        </w:rPr>
        <w:lastRenderedPageBreak/>
        <w:t>Příloha č. 1</w:t>
      </w:r>
      <w:bookmarkEnd w:id="36"/>
    </w:p>
    <w:p w:rsidR="001A1EAE" w:rsidRPr="00A43CB1" w:rsidRDefault="001A1EAE" w:rsidP="001A1EAE"/>
    <w:p w:rsidR="001A1EAE" w:rsidRDefault="001A1EAE" w:rsidP="001A1EAE">
      <w:pPr>
        <w:pStyle w:val="Nadpis3"/>
        <w:jc w:val="center"/>
        <w:rPr>
          <w:b w:val="0"/>
          <w:bCs w:val="0"/>
          <w:sz w:val="24"/>
          <w:szCs w:val="24"/>
        </w:rPr>
      </w:pPr>
      <w:bookmarkStart w:id="37" w:name="_Toc167159581"/>
      <w:r w:rsidRPr="00DE6B32">
        <w:rPr>
          <w:color w:val="000000"/>
          <w:sz w:val="24"/>
          <w:szCs w:val="24"/>
        </w:rPr>
        <w:t>Kategorie, početní stav a vybavení jednotek sborů dobrovolných hasičů SMO</w:t>
      </w:r>
      <w:bookmarkEnd w:id="37"/>
    </w:p>
    <w:p w:rsidR="001A1EAE" w:rsidRPr="00A43CB1" w:rsidRDefault="001A1EAE" w:rsidP="001A1EAE">
      <w:pPr>
        <w:jc w:val="both"/>
        <w:rPr>
          <w:rFonts w:ascii="Arial" w:hAnsi="Arial" w:cs="Arial"/>
          <w:sz w:val="16"/>
          <w:szCs w:val="16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Kateřinky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14,</w:t>
      </w:r>
      <w:r w:rsidRPr="0047199C">
        <w:rPr>
          <w:sz w:val="21"/>
          <w:szCs w:val="21"/>
        </w:rPr>
        <w:t xml:space="preserve"> </w:t>
      </w:r>
    </w:p>
    <w:p w:rsidR="001A1EAE" w:rsidRPr="0047199C" w:rsidRDefault="001A1EAE" w:rsidP="001A1EAE">
      <w:pPr>
        <w:ind w:firstLine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Vybavení:</w:t>
      </w:r>
    </w:p>
    <w:p w:rsidR="001A1EAE" w:rsidRPr="0047199C" w:rsidRDefault="001A1EAE" w:rsidP="001A1EA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DA 8 Avia 31 K, </w:t>
      </w:r>
    </w:p>
    <w:p w:rsidR="001A1EAE" w:rsidRPr="0047199C" w:rsidRDefault="001A1EAE" w:rsidP="001A1EA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PS12, </w:t>
      </w:r>
    </w:p>
    <w:p w:rsidR="001A1EAE" w:rsidRPr="0047199C" w:rsidRDefault="001A1EAE" w:rsidP="001A1EA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čerpadlo,</w:t>
      </w:r>
    </w:p>
    <w:p w:rsidR="001A1EAE" w:rsidRPr="0047199C" w:rsidRDefault="001A1EAE" w:rsidP="001A1EA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elektrocentrála, stožárový světlomet 3,5 m</w:t>
      </w:r>
    </w:p>
    <w:p w:rsidR="001A1EAE" w:rsidRPr="0047199C" w:rsidRDefault="001A1EAE" w:rsidP="001A1EA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kalové čerpadlo.</w:t>
      </w:r>
    </w:p>
    <w:p w:rsidR="001A1EAE" w:rsidRPr="0047199C" w:rsidRDefault="001A1EAE" w:rsidP="001A1EAE">
      <w:pPr>
        <w:ind w:left="600"/>
        <w:jc w:val="both"/>
        <w:rPr>
          <w:rFonts w:ascii="Arial" w:hAnsi="Arial" w:cs="Arial"/>
          <w:sz w:val="21"/>
          <w:szCs w:val="21"/>
        </w:rPr>
      </w:pPr>
    </w:p>
    <w:p w:rsidR="001A1EAE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Komárov</w:t>
      </w:r>
      <w:r w:rsidRPr="0047199C">
        <w:rPr>
          <w:rFonts w:ascii="Arial" w:hAnsi="Arial" w:cs="Arial"/>
          <w:sz w:val="21"/>
          <w:szCs w:val="21"/>
        </w:rPr>
        <w:t xml:space="preserve"> – kategorie JPO III, početní stav 18,</w:t>
      </w:r>
    </w:p>
    <w:p w:rsidR="0047199C" w:rsidRPr="0047199C" w:rsidRDefault="0047199C" w:rsidP="0047199C">
      <w:pPr>
        <w:ind w:firstLine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cisternový automobil CAS 32 T148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Avia A 30 K,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CAS 8 A31T, DA Ford Tranzit,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DA  JEEP WRANGER pro 4 osoby,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automobilová plošina AP20 RTH,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stříkačka PS 12, PPS 8, DS 6, </w:t>
      </w:r>
    </w:p>
    <w:p w:rsid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motorová pila,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plovoucí čerpadlo MAXIM.</w:t>
      </w:r>
    </w:p>
    <w:p w:rsidR="0047199C" w:rsidRDefault="0047199C" w:rsidP="0047199C">
      <w:pPr>
        <w:jc w:val="both"/>
        <w:rPr>
          <w:rFonts w:ascii="Arial" w:hAnsi="Arial" w:cs="Arial"/>
          <w:sz w:val="21"/>
          <w:szCs w:val="21"/>
        </w:rPr>
      </w:pPr>
    </w:p>
    <w:p w:rsidR="0047199C" w:rsidRDefault="0047199C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Kylešovice</w:t>
      </w:r>
      <w:r w:rsidRPr="0047199C">
        <w:rPr>
          <w:rFonts w:ascii="Arial" w:hAnsi="Arial" w:cs="Arial"/>
          <w:sz w:val="21"/>
          <w:szCs w:val="21"/>
        </w:rPr>
        <w:t xml:space="preserve"> – kategorie JPO II, početní stav 18</w:t>
      </w:r>
      <w:r>
        <w:rPr>
          <w:rFonts w:ascii="Arial" w:hAnsi="Arial" w:cs="Arial"/>
          <w:sz w:val="21"/>
          <w:szCs w:val="21"/>
        </w:rPr>
        <w:t>,</w:t>
      </w:r>
    </w:p>
    <w:p w:rsidR="0047199C" w:rsidRPr="0047199C" w:rsidRDefault="0047199C" w:rsidP="0047199C">
      <w:pPr>
        <w:ind w:left="600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automobil MAN CAS 24,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dopravní automobil Avia 21F,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stříkačky PPS 12 a PS 8,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plovoucí čerpadlo MAX 80, kalové čerpadlo, 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loď </w:t>
      </w:r>
      <w:proofErr w:type="spellStart"/>
      <w:r w:rsidRPr="0047199C">
        <w:rPr>
          <w:rFonts w:ascii="Arial" w:hAnsi="Arial" w:cs="Arial"/>
          <w:sz w:val="21"/>
          <w:szCs w:val="21"/>
        </w:rPr>
        <w:t>Coloredo</w:t>
      </w:r>
      <w:proofErr w:type="spellEnd"/>
      <w:r w:rsidRPr="0047199C">
        <w:rPr>
          <w:rFonts w:ascii="Arial" w:hAnsi="Arial" w:cs="Arial"/>
          <w:sz w:val="21"/>
          <w:szCs w:val="21"/>
        </w:rPr>
        <w:t>,</w:t>
      </w:r>
    </w:p>
    <w:p w:rsidR="0047199C" w:rsidRPr="0047199C" w:rsidRDefault="0047199C" w:rsidP="0047199C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motorová pila, elektrocentrála.</w:t>
      </w:r>
    </w:p>
    <w:p w:rsidR="001A1EAE" w:rsidRPr="0047199C" w:rsidRDefault="001A1EAE" w:rsidP="001A1EAE">
      <w:pPr>
        <w:ind w:left="960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Malé Hoštice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 14,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dopravní automobil NA Avia 30N,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požární stříkačka PPS 12,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loď,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Podvihov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15, </w:t>
      </w:r>
    </w:p>
    <w:p w:rsidR="001A1EAE" w:rsidRPr="0047199C" w:rsidRDefault="001A1EAE" w:rsidP="001A1EAE">
      <w:pPr>
        <w:ind w:firstLine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Vybavení :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cisterna CAS 32 T148,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DA8 Avia 30K,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stříkačky, PPS 12 a PPS 8,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motorová pila,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čerpadlo, kalové čerpadlo.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Suché Lazce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13,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Avia A 21 FURGON,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stříkačka PPS 12, PS 8,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čerpadlo, kalové čerpadlo.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Komárovské Chaloupky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10,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dopravní automobil Avia A 21 FURGON,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požární stříkačky PS 12 a PS 8.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lastRenderedPageBreak/>
        <w:t>J SDH Opava Vávrovice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11,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Vybavení: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DA8 Ford Tranzit,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požární stříkačka PPS 12,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čerpadlo, kalové čerpadlo.</w:t>
      </w:r>
    </w:p>
    <w:p w:rsidR="001A1EAE" w:rsidRPr="0047199C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Milostovice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16,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DA8 Ford Tranzit,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stříkačky PS 12 a PS 8,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Zlatníky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12,</w:t>
      </w:r>
    </w:p>
    <w:p w:rsidR="001A1EAE" w:rsidRPr="0047199C" w:rsidRDefault="001A1EAE" w:rsidP="001A1EAE">
      <w:pPr>
        <w:pStyle w:val="Zkladntextodsazen3"/>
        <w:spacing w:before="0" w:after="0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Vybavení: </w:t>
      </w:r>
    </w:p>
    <w:p w:rsidR="001A1EAE" w:rsidRPr="0047199C" w:rsidRDefault="001A1EAE" w:rsidP="001A1EAE">
      <w:pPr>
        <w:pStyle w:val="Zkladntextodsazen3"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AVIA A21 FURGON,</w:t>
      </w:r>
    </w:p>
    <w:p w:rsidR="001A1EAE" w:rsidRPr="0047199C" w:rsidRDefault="001A1EAE" w:rsidP="001A1EAE">
      <w:pPr>
        <w:pStyle w:val="Zkladntextodsazen3"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požární stříkačky PS 12, PS 8  a PS 3,</w:t>
      </w:r>
    </w:p>
    <w:p w:rsidR="001A1EAE" w:rsidRPr="0047199C" w:rsidRDefault="001A1EAE" w:rsidP="001A1EAE">
      <w:pPr>
        <w:pStyle w:val="Zkladntextodsazen3"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plovoucí čerpadlo. </w:t>
      </w:r>
    </w:p>
    <w:p w:rsidR="001A1EAE" w:rsidRPr="0047199C" w:rsidRDefault="001A1EAE" w:rsidP="001A1EAE">
      <w:pPr>
        <w:pStyle w:val="Zkladntextodsazen3"/>
        <w:spacing w:before="0" w:after="0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 xml:space="preserve">J SDH Opava </w:t>
      </w:r>
      <w:proofErr w:type="spellStart"/>
      <w:r w:rsidRPr="0047199C">
        <w:rPr>
          <w:rFonts w:ascii="Arial" w:hAnsi="Arial" w:cs="Arial"/>
          <w:b/>
          <w:bCs/>
          <w:sz w:val="21"/>
          <w:szCs w:val="21"/>
        </w:rPr>
        <w:t>Držkovice</w:t>
      </w:r>
      <w:proofErr w:type="spellEnd"/>
      <w:r w:rsidRPr="0047199C">
        <w:rPr>
          <w:rFonts w:ascii="Arial" w:hAnsi="Arial" w:cs="Arial"/>
          <w:sz w:val="21"/>
          <w:szCs w:val="21"/>
        </w:rPr>
        <w:t xml:space="preserve"> – kategorie JPO V, početní stav 12,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Vybavení: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stříkačky PS 12, PS 8,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plovoucí čerpadlo,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člun.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>J SDH Opava Vlaštovičky</w:t>
      </w:r>
      <w:r w:rsidRPr="0047199C">
        <w:rPr>
          <w:rFonts w:ascii="Arial" w:hAnsi="Arial" w:cs="Arial"/>
          <w:sz w:val="21"/>
          <w:szCs w:val="21"/>
        </w:rPr>
        <w:t xml:space="preserve"> – kategorie JPO V, početní stav 13,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Vybavení: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DA Ford Tranzit,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požární stříkačky PPS 12 a PPS 8,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plovoucí čerpadlo. </w:t>
      </w:r>
    </w:p>
    <w:p w:rsidR="001A1EAE" w:rsidRPr="0047199C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numPr>
          <w:ilvl w:val="1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b/>
          <w:bCs/>
          <w:sz w:val="21"/>
          <w:szCs w:val="21"/>
        </w:rPr>
        <w:t xml:space="preserve">J SDH Opava </w:t>
      </w:r>
      <w:proofErr w:type="spellStart"/>
      <w:r w:rsidRPr="0047199C">
        <w:rPr>
          <w:rFonts w:ascii="Arial" w:hAnsi="Arial" w:cs="Arial"/>
          <w:b/>
          <w:bCs/>
          <w:sz w:val="21"/>
          <w:szCs w:val="21"/>
        </w:rPr>
        <w:t>Palhanec</w:t>
      </w:r>
      <w:proofErr w:type="spellEnd"/>
      <w:r w:rsidRPr="0047199C">
        <w:rPr>
          <w:rFonts w:ascii="Arial" w:hAnsi="Arial" w:cs="Arial"/>
          <w:sz w:val="21"/>
          <w:szCs w:val="21"/>
        </w:rPr>
        <w:t xml:space="preserve"> – kategorie JPO V, početní stav 13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Vybavení: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dopravní automobil DA8 Avia 21F,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 xml:space="preserve">požární stříkačka PPS 12, PS 8, </w:t>
      </w:r>
    </w:p>
    <w:p w:rsidR="001A1EAE" w:rsidRPr="0047199C" w:rsidRDefault="001A1EAE" w:rsidP="001A1EAE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plovoucí čerpadlo.</w:t>
      </w: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</w:p>
    <w:p w:rsidR="001A1EAE" w:rsidRPr="0047199C" w:rsidRDefault="001A1EAE" w:rsidP="001A1EAE">
      <w:pPr>
        <w:ind w:left="567"/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Doba od vyhlášení poplachu po výjezd jednotek kategorie JPO II je 5 minut, JPO III a JPO  V je 10 minut.</w:t>
      </w: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47199C" w:rsidRDefault="0047199C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Default="001A1EAE" w:rsidP="001A1EAE">
      <w:pPr>
        <w:ind w:left="567"/>
        <w:jc w:val="both"/>
        <w:rPr>
          <w:rFonts w:ascii="Arial" w:hAnsi="Arial" w:cs="Arial"/>
        </w:rPr>
      </w:pPr>
    </w:p>
    <w:p w:rsidR="001A1EAE" w:rsidRPr="00B87BD8" w:rsidRDefault="001A1EAE" w:rsidP="001A1EAE">
      <w:pPr>
        <w:pStyle w:val="Nadpis1"/>
        <w:jc w:val="center"/>
        <w:rPr>
          <w:rStyle w:val="nadpis10"/>
        </w:rPr>
      </w:pPr>
      <w:bookmarkStart w:id="38" w:name="_Příloha_č__2"/>
      <w:bookmarkStart w:id="39" w:name="_Příloha_č._2"/>
      <w:bookmarkStart w:id="40" w:name="_Toc167159582"/>
      <w:bookmarkEnd w:id="38"/>
      <w:bookmarkEnd w:id="39"/>
      <w:r w:rsidRPr="00B87BD8">
        <w:rPr>
          <w:rStyle w:val="nadpis10"/>
        </w:rPr>
        <w:lastRenderedPageBreak/>
        <w:t>Příloha č. 2</w:t>
      </w:r>
      <w:bookmarkEnd w:id="40"/>
    </w:p>
    <w:p w:rsidR="001A1EAE" w:rsidRPr="00C818B1" w:rsidRDefault="001A1EAE" w:rsidP="001A1EAE">
      <w:pPr>
        <w:jc w:val="center"/>
      </w:pPr>
    </w:p>
    <w:p w:rsidR="001A1EAE" w:rsidRDefault="001A1EAE" w:rsidP="001A1EAE">
      <w:pPr>
        <w:jc w:val="center"/>
        <w:rPr>
          <w:rFonts w:ascii="Arial" w:hAnsi="Arial" w:cs="Arial"/>
          <w:b/>
          <w:bCs/>
        </w:rPr>
      </w:pPr>
      <w:r w:rsidRPr="00C818B1">
        <w:rPr>
          <w:rFonts w:ascii="Arial" w:hAnsi="Arial" w:cs="Arial"/>
          <w:b/>
          <w:bCs/>
        </w:rPr>
        <w:t>Seznam odběrních míst vody pro hašení požárů</w:t>
      </w:r>
    </w:p>
    <w:p w:rsidR="00D66E0F" w:rsidRPr="00C818B1" w:rsidRDefault="00D66E0F" w:rsidP="001A1EAE">
      <w:pPr>
        <w:jc w:val="center"/>
        <w:rPr>
          <w:rFonts w:ascii="Arial" w:hAnsi="Arial" w:cs="Arial"/>
          <w:b/>
          <w:bCs/>
          <w:color w:val="0000FF"/>
        </w:rPr>
      </w:pPr>
    </w:p>
    <w:p w:rsidR="001A1EAE" w:rsidRPr="00D66E0F" w:rsidRDefault="001A1EAE" w:rsidP="00D66E0F">
      <w:pPr>
        <w:numPr>
          <w:ilvl w:val="1"/>
          <w:numId w:val="1"/>
        </w:numPr>
        <w:tabs>
          <w:tab w:val="left" w:pos="540"/>
        </w:tabs>
        <w:spacing w:before="100" w:beforeAutospacing="1" w:after="100" w:afterAutospacing="1"/>
        <w:ind w:hanging="294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Opava-Město, Opava Kateřinky, Opava </w:t>
      </w:r>
      <w:proofErr w:type="spellStart"/>
      <w:r w:rsidRPr="00D66E0F">
        <w:rPr>
          <w:rFonts w:ascii="Arial" w:hAnsi="Arial" w:cs="Arial"/>
          <w:b/>
          <w:bCs/>
          <w:color w:val="000000"/>
          <w:sz w:val="21"/>
          <w:szCs w:val="21"/>
        </w:rPr>
        <w:t>Jaktař</w:t>
      </w:r>
      <w:proofErr w:type="spellEnd"/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, Opava Předměstí: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Opava s čerpacími stanovišti 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Žižkova ulice 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Hasičský dům Kateřinky 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Kolofíkovo nábřeží 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Motorest OÁZA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Moravice s čerpacím stanovištěm u mostu na Těšínské ulici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900"/>
        </w:tabs>
        <w:spacing w:before="100" w:beforeAutospacing="1" w:after="100" w:afterAutospacing="1"/>
        <w:ind w:left="90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podzemní požární nádrž společnosti MODEL a.s. na Těšínské ulici (udržuje MODEL a.s)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náhon na Rybářské ulici  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>u Domova důchodců,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>u Penny Marketu</w:t>
      </w:r>
    </w:p>
    <w:p w:rsidR="001A1EAE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Stříbrné jezero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Kylešovice: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Moravice s čerpacími stanovišti </w:t>
      </w:r>
    </w:p>
    <w:p w:rsidR="001A1EAE" w:rsidRPr="00D66E0F" w:rsidRDefault="001A1EAE" w:rsidP="001A1EAE">
      <w:pPr>
        <w:numPr>
          <w:ilvl w:val="3"/>
          <w:numId w:val="1"/>
        </w:numPr>
        <w:tabs>
          <w:tab w:val="clear" w:pos="3402"/>
          <w:tab w:val="left" w:pos="540"/>
          <w:tab w:val="num" w:pos="1260"/>
        </w:tabs>
        <w:spacing w:before="100" w:beforeAutospacing="1" w:after="100" w:afterAutospacing="1"/>
        <w:ind w:left="540"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u mostu na Bílovecké ulici </w:t>
      </w:r>
    </w:p>
    <w:p w:rsidR="001A1EAE" w:rsidRPr="00D66E0F" w:rsidRDefault="001A1EAE" w:rsidP="00D66E0F">
      <w:pPr>
        <w:numPr>
          <w:ilvl w:val="3"/>
          <w:numId w:val="1"/>
        </w:numPr>
        <w:tabs>
          <w:tab w:val="clear" w:pos="3402"/>
          <w:tab w:val="left" w:pos="900"/>
          <w:tab w:val="num" w:pos="1260"/>
        </w:tabs>
        <w:spacing w:before="100" w:beforeAutospacing="1" w:after="100" w:afterAutospacing="1"/>
        <w:ind w:left="12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v areálu Zemědělské a.s. Kylešovice na Bílovecké ulici  (trvalou použitelnost zabezpečuje Zemědělská a.s. Kylešovice)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Komárov: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Opava s čerpacím stanovištěm v areálu </w:t>
      </w:r>
      <w:r w:rsidR="000525F0" w:rsidRPr="00D66E0F">
        <w:rPr>
          <w:rFonts w:ascii="Arial" w:hAnsi="Arial" w:cs="Arial"/>
          <w:color w:val="000000"/>
          <w:sz w:val="21"/>
          <w:szCs w:val="21"/>
        </w:rPr>
        <w:t xml:space="preserve">firmy TEVA </w:t>
      </w:r>
      <w:r w:rsidRPr="00D66E0F">
        <w:rPr>
          <w:rFonts w:ascii="Arial" w:hAnsi="Arial" w:cs="Arial"/>
          <w:color w:val="000000"/>
          <w:sz w:val="21"/>
          <w:szCs w:val="21"/>
        </w:rPr>
        <w:t xml:space="preserve">a.s.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požární nádrž v areálu Zemědělské a.s. Kylešovice na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Podvihovské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ulici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Malé Hoštice: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Opava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Podvihov a Opava Komárovské Chaloupky: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Zelený potok - čerpací stanoviště u silnice Podvihov - Pustá Polom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potok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Sedlinka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- čerpací stanoviště u mostku v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Podvihovském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Mlýnku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retenční nádrž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Sedlinka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rybníky v Raduni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obecní studny </w:t>
      </w:r>
    </w:p>
    <w:p w:rsidR="001A1EAE" w:rsidRPr="00D66E0F" w:rsidRDefault="001A1EAE" w:rsidP="00D66E0F">
      <w:pPr>
        <w:numPr>
          <w:ilvl w:val="1"/>
          <w:numId w:val="1"/>
        </w:numPr>
        <w:tabs>
          <w:tab w:val="clear" w:pos="1134"/>
          <w:tab w:val="left" w:pos="540"/>
          <w:tab w:val="num" w:pos="90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Suché Lazce: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požární nádrž na návsi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retenční nádrž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Sedlinka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- čerpací stanoviště u silnice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Přerovec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- Nové Sedlice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Vávrovice: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Opava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Milostovice a Opava Zlatníky: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vodní tok Velká a obecní studna ve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Zlatníkách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Stěbořický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rybník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Vlaštovičky: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Opava v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Držkovicích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A1EAE" w:rsidRPr="00D66E0F" w:rsidRDefault="001A1EAE" w:rsidP="001A1EAE">
      <w:pPr>
        <w:numPr>
          <w:ilvl w:val="1"/>
          <w:numId w:val="1"/>
        </w:numPr>
        <w:tabs>
          <w:tab w:val="clear" w:pos="1134"/>
          <w:tab w:val="left" w:pos="540"/>
        </w:tabs>
        <w:spacing w:before="100" w:beforeAutospacing="1" w:after="100" w:afterAutospacing="1"/>
        <w:ind w:left="540" w:hanging="54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Opava </w:t>
      </w:r>
      <w:proofErr w:type="spellStart"/>
      <w:r w:rsidRPr="00D66E0F">
        <w:rPr>
          <w:rFonts w:ascii="Arial" w:hAnsi="Arial" w:cs="Arial"/>
          <w:b/>
          <w:bCs/>
          <w:color w:val="000000"/>
          <w:sz w:val="21"/>
          <w:szCs w:val="21"/>
        </w:rPr>
        <w:t>Palhanec</w:t>
      </w:r>
      <w:proofErr w:type="spellEnd"/>
      <w:r w:rsidRPr="00D66E0F"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řeka Opava </w:t>
      </w:r>
    </w:p>
    <w:p w:rsidR="001A1EAE" w:rsidRPr="00D66E0F" w:rsidRDefault="001A1EAE" w:rsidP="001A1EAE">
      <w:pPr>
        <w:numPr>
          <w:ilvl w:val="2"/>
          <w:numId w:val="1"/>
        </w:numPr>
        <w:tabs>
          <w:tab w:val="clear" w:pos="2268"/>
          <w:tab w:val="left" w:pos="540"/>
          <w:tab w:val="num" w:pos="900"/>
        </w:tabs>
        <w:spacing w:before="100" w:beforeAutospacing="1" w:after="100" w:afterAutospacing="1"/>
        <w:ind w:left="54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D66E0F">
        <w:rPr>
          <w:rFonts w:ascii="Arial" w:hAnsi="Arial" w:cs="Arial"/>
          <w:color w:val="000000"/>
          <w:sz w:val="21"/>
          <w:szCs w:val="21"/>
        </w:rPr>
        <w:t xml:space="preserve">náhon na mlýn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Herber</w:t>
      </w:r>
      <w:proofErr w:type="spellEnd"/>
      <w:r w:rsidRPr="00D66E0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D66E0F">
        <w:rPr>
          <w:rFonts w:ascii="Arial" w:hAnsi="Arial" w:cs="Arial"/>
          <w:color w:val="000000"/>
          <w:sz w:val="21"/>
          <w:szCs w:val="21"/>
        </w:rPr>
        <w:t>Palhanec</w:t>
      </w:r>
      <w:proofErr w:type="spellEnd"/>
    </w:p>
    <w:p w:rsidR="001A1EAE" w:rsidRDefault="001A1EAE" w:rsidP="001A1EAE">
      <w:pPr>
        <w:jc w:val="both"/>
        <w:rPr>
          <w:rFonts w:ascii="Arial" w:hAnsi="Arial" w:cs="Arial"/>
          <w:color w:val="0000FF"/>
        </w:rPr>
      </w:pPr>
    </w:p>
    <w:p w:rsidR="001A1EAE" w:rsidRDefault="001A1EAE" w:rsidP="001A1EAE">
      <w:pPr>
        <w:jc w:val="both"/>
        <w:rPr>
          <w:rFonts w:ascii="Arial" w:hAnsi="Arial" w:cs="Arial"/>
          <w:color w:val="0000FF"/>
        </w:rPr>
      </w:pPr>
    </w:p>
    <w:p w:rsidR="001A1EAE" w:rsidRDefault="001A1EAE" w:rsidP="001A1EAE">
      <w:pPr>
        <w:jc w:val="both"/>
        <w:rPr>
          <w:rFonts w:ascii="Arial" w:hAnsi="Arial" w:cs="Arial"/>
          <w:color w:val="0000FF"/>
        </w:rPr>
      </w:pPr>
    </w:p>
    <w:p w:rsidR="001A1EAE" w:rsidRDefault="001A1EAE" w:rsidP="001A1EAE">
      <w:pPr>
        <w:jc w:val="both"/>
        <w:rPr>
          <w:rFonts w:ascii="Arial" w:hAnsi="Arial" w:cs="Arial"/>
          <w:color w:val="0000FF"/>
        </w:rPr>
      </w:pPr>
    </w:p>
    <w:p w:rsidR="00D66E0F" w:rsidRDefault="00D66E0F" w:rsidP="001A1EAE">
      <w:pPr>
        <w:jc w:val="both"/>
        <w:rPr>
          <w:rFonts w:ascii="Arial" w:hAnsi="Arial" w:cs="Arial"/>
          <w:color w:val="0000FF"/>
        </w:rPr>
      </w:pPr>
    </w:p>
    <w:p w:rsidR="00D66E0F" w:rsidRDefault="00D66E0F" w:rsidP="001A1EAE">
      <w:pPr>
        <w:jc w:val="both"/>
        <w:rPr>
          <w:rFonts w:ascii="Arial" w:hAnsi="Arial" w:cs="Arial"/>
          <w:color w:val="0000FF"/>
        </w:rPr>
      </w:pPr>
    </w:p>
    <w:p w:rsidR="00D66E0F" w:rsidRDefault="00D66E0F" w:rsidP="001A1EAE">
      <w:pPr>
        <w:jc w:val="both"/>
        <w:rPr>
          <w:rFonts w:ascii="Arial" w:hAnsi="Arial" w:cs="Arial"/>
          <w:color w:val="0000FF"/>
        </w:rPr>
      </w:pPr>
    </w:p>
    <w:p w:rsidR="00D66E0F" w:rsidRDefault="00D66E0F" w:rsidP="001A1EAE">
      <w:pPr>
        <w:jc w:val="both"/>
        <w:rPr>
          <w:rFonts w:ascii="Arial" w:hAnsi="Arial" w:cs="Arial"/>
          <w:color w:val="0000FF"/>
        </w:rPr>
      </w:pPr>
    </w:p>
    <w:p w:rsidR="00D66E0F" w:rsidRDefault="00D66E0F" w:rsidP="001A1EAE">
      <w:pPr>
        <w:jc w:val="both"/>
        <w:rPr>
          <w:rFonts w:ascii="Arial" w:hAnsi="Arial" w:cs="Arial"/>
          <w:color w:val="0000FF"/>
        </w:rPr>
      </w:pPr>
    </w:p>
    <w:p w:rsidR="001A1EAE" w:rsidRDefault="001A1EAE" w:rsidP="001A1EAE">
      <w:pPr>
        <w:jc w:val="both"/>
        <w:rPr>
          <w:rFonts w:ascii="Arial" w:hAnsi="Arial" w:cs="Arial"/>
          <w:color w:val="0000FF"/>
        </w:rPr>
      </w:pPr>
    </w:p>
    <w:p w:rsidR="001A1EAE" w:rsidRDefault="001A1EAE" w:rsidP="001A1EAE">
      <w:pPr>
        <w:jc w:val="both"/>
        <w:rPr>
          <w:rFonts w:ascii="Arial" w:hAnsi="Arial" w:cs="Arial"/>
          <w:color w:val="0000FF"/>
        </w:rPr>
      </w:pPr>
    </w:p>
    <w:p w:rsidR="001A1EAE" w:rsidRDefault="001A1EAE" w:rsidP="001A1EAE">
      <w:pPr>
        <w:jc w:val="center"/>
        <w:rPr>
          <w:rFonts w:ascii="Arial" w:hAnsi="Arial" w:cs="Arial"/>
          <w:b/>
          <w:bCs/>
        </w:rPr>
      </w:pPr>
      <w:r w:rsidRPr="00403F67">
        <w:rPr>
          <w:rFonts w:ascii="Arial" w:hAnsi="Arial" w:cs="Arial"/>
          <w:b/>
          <w:bCs/>
        </w:rPr>
        <w:t>Seznam hydrantů s garantovaným tlakem</w:t>
      </w:r>
    </w:p>
    <w:p w:rsidR="001A1EAE" w:rsidRDefault="001A1EAE" w:rsidP="001A1EAE">
      <w:pPr>
        <w:jc w:val="center"/>
        <w:rPr>
          <w:rFonts w:ascii="Arial" w:hAnsi="Arial" w:cs="Arial"/>
          <w:b/>
          <w:bCs/>
        </w:rPr>
      </w:pPr>
    </w:p>
    <w:p w:rsidR="001A1EAE" w:rsidRPr="00FB3F43" w:rsidRDefault="00681B21" w:rsidP="001A1EAE">
      <w:pPr>
        <w:pStyle w:val="Nadpis3"/>
        <w:jc w:val="center"/>
      </w:pPr>
      <w:bookmarkStart w:id="41" w:name="_Toc167159584"/>
      <w:r w:rsidRPr="00FB3F43">
        <w:rPr>
          <w:noProof/>
        </w:rPr>
        <w:drawing>
          <wp:inline distT="0" distB="0" distL="0" distR="0">
            <wp:extent cx="4733925" cy="3571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Pr="00AC32F6" w:rsidRDefault="001A1EAE" w:rsidP="001A1EAE">
      <w:pPr>
        <w:jc w:val="both"/>
        <w:rPr>
          <w:sz w:val="21"/>
          <w:szCs w:val="21"/>
        </w:rPr>
      </w:pPr>
      <w:r w:rsidRPr="00AC32F6">
        <w:rPr>
          <w:rFonts w:ascii="Arial" w:hAnsi="Arial" w:cs="Arial"/>
          <w:color w:val="000000"/>
          <w:sz w:val="21"/>
          <w:szCs w:val="21"/>
        </w:rPr>
        <w:t xml:space="preserve">Grafické znázornění </w:t>
      </w:r>
      <w:r w:rsidRPr="007803EF">
        <w:rPr>
          <w:rStyle w:val="Hypertextovodkaz"/>
          <w:color w:val="auto"/>
          <w:sz w:val="21"/>
          <w:szCs w:val="21"/>
          <w:u w:val="none"/>
        </w:rPr>
        <w:t>zdrojů vody</w:t>
      </w:r>
      <w:r w:rsidRPr="007803EF">
        <w:rPr>
          <w:rFonts w:ascii="Arial" w:hAnsi="Arial" w:cs="Arial"/>
          <w:sz w:val="21"/>
          <w:szCs w:val="21"/>
        </w:rPr>
        <w:t>.</w:t>
      </w: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  <w:bookmarkStart w:id="42" w:name="_GoBack"/>
      <w:bookmarkEnd w:id="42"/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Default="001A1EAE" w:rsidP="001A1EAE">
      <w:pPr>
        <w:jc w:val="both"/>
      </w:pPr>
    </w:p>
    <w:p w:rsidR="001A1EAE" w:rsidRPr="00C818B1" w:rsidRDefault="001A1EAE" w:rsidP="001A1EAE">
      <w:pPr>
        <w:jc w:val="both"/>
      </w:pPr>
    </w:p>
    <w:p w:rsidR="001A1EAE" w:rsidRPr="00B87BD8" w:rsidRDefault="001A1EAE" w:rsidP="001A1EAE">
      <w:pPr>
        <w:pStyle w:val="Nadpis1"/>
        <w:jc w:val="center"/>
        <w:rPr>
          <w:rStyle w:val="nadpis10"/>
        </w:rPr>
      </w:pPr>
      <w:bookmarkStart w:id="43" w:name="_Příloha_č__3"/>
      <w:bookmarkStart w:id="44" w:name="_Příloha_č._3"/>
      <w:bookmarkEnd w:id="43"/>
      <w:bookmarkEnd w:id="44"/>
      <w:r w:rsidRPr="00B87BD8">
        <w:rPr>
          <w:rStyle w:val="nadpis10"/>
        </w:rPr>
        <w:lastRenderedPageBreak/>
        <w:t>Příloha č. 3</w:t>
      </w:r>
      <w:bookmarkEnd w:id="41"/>
    </w:p>
    <w:p w:rsidR="001A1EAE" w:rsidRDefault="001A1EAE" w:rsidP="001A1EAE">
      <w:pPr>
        <w:jc w:val="center"/>
      </w:pPr>
    </w:p>
    <w:p w:rsidR="001A1EAE" w:rsidRPr="00B73B18" w:rsidRDefault="00E014B0" w:rsidP="001A1EAE">
      <w:pPr>
        <w:pStyle w:val="Nadpis3"/>
        <w:jc w:val="center"/>
        <w:rPr>
          <w:sz w:val="24"/>
          <w:szCs w:val="24"/>
        </w:rPr>
      </w:pPr>
      <w:r>
        <w:rPr>
          <w:sz w:val="24"/>
          <w:szCs w:val="24"/>
        </w:rPr>
        <w:t>Ohlašovny požárů</w:t>
      </w:r>
      <w:r w:rsidR="001A1EAE" w:rsidRPr="00B73B18">
        <w:rPr>
          <w:sz w:val="24"/>
          <w:szCs w:val="24"/>
        </w:rPr>
        <w:t xml:space="preserve"> a další míst</w:t>
      </w:r>
      <w:r w:rsidR="00635C3C">
        <w:rPr>
          <w:sz w:val="24"/>
          <w:szCs w:val="24"/>
        </w:rPr>
        <w:t>a</w:t>
      </w:r>
      <w:r w:rsidR="001A1EAE" w:rsidRPr="00B73B18">
        <w:rPr>
          <w:sz w:val="24"/>
          <w:szCs w:val="24"/>
        </w:rPr>
        <w:t xml:space="preserve"> </w:t>
      </w:r>
      <w:r w:rsidR="00635C3C">
        <w:rPr>
          <w:sz w:val="24"/>
          <w:szCs w:val="24"/>
        </w:rPr>
        <w:t>odkud lze hlásit požár</w:t>
      </w:r>
    </w:p>
    <w:p w:rsidR="001A1EAE" w:rsidRDefault="001A1EAE" w:rsidP="001A1EAE">
      <w:pPr>
        <w:jc w:val="both"/>
      </w:pPr>
    </w:p>
    <w:p w:rsidR="003B1C97" w:rsidRPr="0047199C" w:rsidRDefault="003B1C97" w:rsidP="001A1EAE">
      <w:p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Na území města jsou zřízeny tyto ohlašovny požárů:</w:t>
      </w:r>
    </w:p>
    <w:p w:rsidR="001A1EAE" w:rsidRPr="000A3BC1" w:rsidRDefault="001A1EAE" w:rsidP="001A1EAE">
      <w:pPr>
        <w:tabs>
          <w:tab w:val="left" w:pos="360"/>
        </w:tabs>
        <w:jc w:val="center"/>
      </w:pPr>
    </w:p>
    <w:p w:rsidR="001A1EAE" w:rsidRDefault="001A1EAE" w:rsidP="001A1EAE">
      <w:pPr>
        <w:jc w:val="both"/>
      </w:pPr>
    </w:p>
    <w:p w:rsidR="001A1EAE" w:rsidRPr="003B1C97" w:rsidRDefault="00681B21" w:rsidP="001A1EAE">
      <w:pPr>
        <w:jc w:val="both"/>
      </w:pPr>
      <w:r w:rsidRPr="0047199C">
        <w:rPr>
          <w:noProof/>
          <w:sz w:val="21"/>
          <w:szCs w:val="21"/>
        </w:rPr>
        <w:drawing>
          <wp:inline distT="0" distB="0" distL="0" distR="0">
            <wp:extent cx="6019800" cy="809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AE" w:rsidRDefault="001A1EAE" w:rsidP="001A1EAE">
      <w:pPr>
        <w:jc w:val="both"/>
      </w:pPr>
    </w:p>
    <w:p w:rsidR="003B1C97" w:rsidRDefault="003B1C97" w:rsidP="001A1EAE">
      <w:pPr>
        <w:jc w:val="both"/>
      </w:pPr>
    </w:p>
    <w:p w:rsidR="003B1C97" w:rsidRPr="0047199C" w:rsidRDefault="003B1C97" w:rsidP="001A1EAE">
      <w:pPr>
        <w:jc w:val="both"/>
        <w:rPr>
          <w:rFonts w:ascii="Arial" w:hAnsi="Arial" w:cs="Arial"/>
          <w:sz w:val="21"/>
          <w:szCs w:val="21"/>
        </w:rPr>
      </w:pPr>
      <w:r w:rsidRPr="0047199C">
        <w:rPr>
          <w:rFonts w:ascii="Arial" w:hAnsi="Arial" w:cs="Arial"/>
          <w:sz w:val="21"/>
          <w:szCs w:val="21"/>
        </w:rPr>
        <w:t>Další místa pro ohlášení požárů na tel. čísla 150 nebo 112 slouží síť veřejných telefonních stanic (telefonní budky, nádraží ČD apod.).</w:t>
      </w: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Default="00025B7E" w:rsidP="001A1EAE">
      <w:pPr>
        <w:jc w:val="both"/>
        <w:rPr>
          <w:rFonts w:ascii="Arial" w:hAnsi="Arial" w:cs="Arial"/>
        </w:rPr>
      </w:pPr>
    </w:p>
    <w:p w:rsidR="00025B7E" w:rsidRPr="003B1C97" w:rsidRDefault="00025B7E" w:rsidP="001A1EAE">
      <w:pPr>
        <w:jc w:val="both"/>
        <w:rPr>
          <w:rFonts w:ascii="Arial" w:hAnsi="Arial" w:cs="Arial"/>
        </w:rPr>
      </w:pPr>
    </w:p>
    <w:p w:rsidR="001A1EAE" w:rsidRPr="00065A93" w:rsidRDefault="001A1EAE" w:rsidP="001A1EAE">
      <w:pPr>
        <w:pStyle w:val="Nadpis1"/>
        <w:jc w:val="center"/>
        <w:rPr>
          <w:rStyle w:val="nadpis10"/>
        </w:rPr>
      </w:pPr>
      <w:bookmarkStart w:id="45" w:name="_Příloha_č__4"/>
      <w:bookmarkStart w:id="46" w:name="_Příloha_č._4"/>
      <w:bookmarkStart w:id="47" w:name="_Toc167159586"/>
      <w:bookmarkEnd w:id="45"/>
      <w:bookmarkEnd w:id="46"/>
      <w:r w:rsidRPr="00065A93">
        <w:rPr>
          <w:rStyle w:val="nadpis10"/>
        </w:rPr>
        <w:lastRenderedPageBreak/>
        <w:t>Příloha č. 4</w:t>
      </w:r>
      <w:bookmarkEnd w:id="47"/>
    </w:p>
    <w:p w:rsidR="001A1EAE" w:rsidRDefault="001A1EAE" w:rsidP="001A1EAE">
      <w:pPr>
        <w:tabs>
          <w:tab w:val="left" w:pos="284"/>
          <w:tab w:val="left" w:pos="568"/>
          <w:tab w:val="center" w:pos="4819"/>
        </w:tabs>
      </w:pPr>
      <w:r w:rsidRPr="00ED5CC4">
        <w:rPr>
          <w:rFonts w:ascii="Arial" w:hAnsi="Arial" w:cs="Arial"/>
          <w:color w:val="CC0000"/>
          <w:sz w:val="20"/>
          <w:szCs w:val="20"/>
        </w:rPr>
        <w:tab/>
      </w:r>
      <w:r w:rsidRPr="00ED5CC4">
        <w:rPr>
          <w:rFonts w:ascii="Arial" w:hAnsi="Arial" w:cs="Arial"/>
          <w:color w:val="CC0000"/>
          <w:sz w:val="20"/>
          <w:szCs w:val="20"/>
        </w:rPr>
        <w:tab/>
      </w:r>
      <w:r>
        <w:rPr>
          <w:rFonts w:ascii="Arial" w:hAnsi="Arial" w:cs="Arial"/>
          <w:color w:val="CC0000"/>
          <w:sz w:val="20"/>
          <w:szCs w:val="20"/>
        </w:rPr>
        <w:tab/>
      </w:r>
    </w:p>
    <w:p w:rsidR="001A1EAE" w:rsidRPr="00B73B18" w:rsidRDefault="001A1EAE" w:rsidP="001A1EAE">
      <w:pPr>
        <w:pStyle w:val="Nadpis3"/>
        <w:jc w:val="center"/>
        <w:rPr>
          <w:sz w:val="24"/>
          <w:szCs w:val="24"/>
        </w:rPr>
      </w:pPr>
      <w:bookmarkStart w:id="48" w:name="_Toc167159587"/>
      <w:r w:rsidRPr="00B73B18">
        <w:rPr>
          <w:sz w:val="24"/>
          <w:szCs w:val="24"/>
        </w:rPr>
        <w:t>Poplachový plán pro území Statutárního města Opavy</w:t>
      </w:r>
      <w:bookmarkEnd w:id="48"/>
    </w:p>
    <w:p w:rsidR="001A1EAE" w:rsidRDefault="001A1EAE" w:rsidP="001A1EAE">
      <w:pPr>
        <w:jc w:val="both"/>
        <w:rPr>
          <w:rStyle w:val="Hypertextovodkaz"/>
          <w:color w:val="3366FF"/>
          <w:sz w:val="24"/>
          <w:szCs w:val="24"/>
        </w:rPr>
      </w:pPr>
    </w:p>
    <w:p w:rsidR="001A1EAE" w:rsidRPr="00AC32F6" w:rsidRDefault="001A1EAE" w:rsidP="001A1EAE">
      <w:pPr>
        <w:jc w:val="both"/>
        <w:rPr>
          <w:rFonts w:ascii="Arial" w:hAnsi="Arial" w:cs="Arial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 xml:space="preserve">Poplachovým plánem jsou stanoveny stupně požárního poplachu, způsob jejich vyhlašování, činnost ohlašoven požárů a </w:t>
      </w:r>
      <w:r w:rsidR="00AC32F6">
        <w:rPr>
          <w:rFonts w:ascii="Arial" w:hAnsi="Arial" w:cs="Arial"/>
          <w:sz w:val="21"/>
          <w:szCs w:val="21"/>
        </w:rPr>
        <w:t xml:space="preserve">operačních a informačních středisek </w:t>
      </w:r>
      <w:r w:rsidRPr="00AC32F6">
        <w:rPr>
          <w:rFonts w:ascii="Arial" w:hAnsi="Arial" w:cs="Arial"/>
          <w:sz w:val="21"/>
          <w:szCs w:val="21"/>
        </w:rPr>
        <w:t>Hasičského záchranného sboru Moravskoslezského kraje.</w:t>
      </w:r>
    </w:p>
    <w:p w:rsidR="001A1EAE" w:rsidRPr="00DE6B32" w:rsidRDefault="001A1EAE" w:rsidP="001A1EAE">
      <w:pPr>
        <w:jc w:val="both"/>
        <w:rPr>
          <w:rFonts w:ascii="Arial" w:hAnsi="Arial" w:cs="Arial"/>
        </w:rPr>
      </w:pP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="001A1EAE" w:rsidRPr="00AC32F6" w:rsidRDefault="001A1EAE" w:rsidP="001A1EAE">
      <w:pPr>
        <w:jc w:val="both"/>
        <w:rPr>
          <w:rFonts w:ascii="Arial" w:hAnsi="Arial" w:cs="Arial"/>
          <w:b/>
          <w:bCs/>
          <w:iCs/>
        </w:rPr>
      </w:pPr>
      <w:r w:rsidRPr="00AC32F6">
        <w:rPr>
          <w:rFonts w:ascii="Arial" w:hAnsi="Arial" w:cs="Arial"/>
          <w:b/>
          <w:bCs/>
          <w:iCs/>
        </w:rPr>
        <w:t>Stupně požárního poplachu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="001A1EAE" w:rsidRPr="00AC32F6" w:rsidRDefault="001A1EAE" w:rsidP="001A1EAE">
      <w:pPr>
        <w:pStyle w:val="FormtovanvHTML"/>
        <w:jc w:val="both"/>
        <w:rPr>
          <w:rFonts w:ascii="Arial" w:hAnsi="Arial" w:cs="Arial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>V jednotlivých stupních poplachu zasahuje na místě zásahu tento počet jednotek:</w:t>
      </w:r>
    </w:p>
    <w:p w:rsidR="001A1EAE" w:rsidRPr="00AC32F6" w:rsidRDefault="001A1EAE" w:rsidP="001A1EAE">
      <w:pPr>
        <w:pStyle w:val="FormtovanvHTML"/>
        <w:jc w:val="both"/>
        <w:rPr>
          <w:rFonts w:ascii="Arial" w:hAnsi="Arial" w:cs="Arial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ab/>
        <w:t>a) první stupeň poplachu předpokládá nasazení nejvýše čtyř jednotek,</w:t>
      </w:r>
    </w:p>
    <w:p w:rsidR="001A1EAE" w:rsidRPr="00AC32F6" w:rsidRDefault="001A1EAE" w:rsidP="001A1EAE">
      <w:pPr>
        <w:pStyle w:val="FormtovanvHTML"/>
        <w:jc w:val="both"/>
        <w:rPr>
          <w:rFonts w:ascii="Arial" w:hAnsi="Arial" w:cs="Arial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ab/>
        <w:t>b) druhý stupeň poplachu předpokládá nasazení nejvýše desíti jednotek,</w:t>
      </w:r>
    </w:p>
    <w:p w:rsidR="001A1EAE" w:rsidRPr="00AC32F6" w:rsidRDefault="001A1EAE" w:rsidP="001A1EAE">
      <w:pPr>
        <w:pStyle w:val="FormtovanvHTML"/>
        <w:jc w:val="both"/>
        <w:rPr>
          <w:rFonts w:ascii="Arial" w:hAnsi="Arial" w:cs="Arial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ab/>
        <w:t>c) třetí stupeň poplachu předpokládá nasazení nejvýše patnácti jednotek,</w:t>
      </w:r>
    </w:p>
    <w:p w:rsidR="001A1EAE" w:rsidRPr="00AC32F6" w:rsidRDefault="001A1EAE" w:rsidP="001A1EAE">
      <w:pPr>
        <w:pStyle w:val="FormtovanvHTML"/>
        <w:jc w:val="both"/>
        <w:rPr>
          <w:rFonts w:ascii="Arial" w:hAnsi="Arial" w:cs="Arial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ab/>
        <w:t>d) zvláštní stupeň poplachu předpokládá nasazení více než patnácti jednotek.</w:t>
      </w:r>
    </w:p>
    <w:p w:rsidR="001A1EAE" w:rsidRPr="00AC32F6" w:rsidRDefault="001A1EAE" w:rsidP="001A1EAE">
      <w:pPr>
        <w:pStyle w:val="FormtovanvHTML"/>
        <w:jc w:val="both"/>
        <w:rPr>
          <w:rFonts w:ascii="Arial" w:hAnsi="Arial" w:cs="Arial"/>
          <w:sz w:val="21"/>
          <w:szCs w:val="21"/>
        </w:rPr>
      </w:pPr>
    </w:p>
    <w:p w:rsidR="001A1EAE" w:rsidRPr="00AC32F6" w:rsidRDefault="001A1EAE" w:rsidP="001A1EAE">
      <w:pPr>
        <w:jc w:val="both"/>
        <w:rPr>
          <w:rFonts w:ascii="Arial" w:hAnsi="Arial" w:cs="Arial"/>
          <w:sz w:val="21"/>
          <w:szCs w:val="21"/>
        </w:rPr>
      </w:pPr>
    </w:p>
    <w:p w:rsidR="001A1EAE" w:rsidRPr="00AC32F6" w:rsidRDefault="001A1EAE" w:rsidP="001A1EAE">
      <w:pPr>
        <w:jc w:val="both"/>
        <w:rPr>
          <w:rStyle w:val="Hypertextovodkaz"/>
          <w:color w:val="0000FF"/>
          <w:sz w:val="21"/>
          <w:szCs w:val="21"/>
        </w:rPr>
      </w:pPr>
      <w:r w:rsidRPr="00AC32F6">
        <w:rPr>
          <w:rFonts w:ascii="Arial" w:hAnsi="Arial" w:cs="Arial"/>
          <w:sz w:val="21"/>
          <w:szCs w:val="21"/>
        </w:rPr>
        <w:t xml:space="preserve">Předurčené jednotky ve stupni poplachu jsou vztaženy ke katastrálnímu území a řídí se </w:t>
      </w:r>
      <w:r w:rsidR="00AC32F6" w:rsidRPr="00AC32F6">
        <w:rPr>
          <w:rFonts w:ascii="Arial" w:hAnsi="Arial" w:cs="Arial"/>
          <w:sz w:val="21"/>
          <w:szCs w:val="21"/>
        </w:rPr>
        <w:t>Nařízení</w:t>
      </w:r>
      <w:r w:rsidR="00AC32F6">
        <w:rPr>
          <w:rFonts w:ascii="Arial" w:hAnsi="Arial" w:cs="Arial"/>
          <w:sz w:val="21"/>
          <w:szCs w:val="21"/>
        </w:rPr>
        <w:t>m Moravskoslezského kraje, kterým se vydává Požární poplachový plán Moravskoslezského kraje</w:t>
      </w:r>
      <w:r w:rsidRPr="00AC32F6">
        <w:rPr>
          <w:rFonts w:ascii="Arial" w:hAnsi="Arial" w:cs="Arial"/>
          <w:sz w:val="21"/>
          <w:szCs w:val="21"/>
        </w:rPr>
        <w:t>.</w:t>
      </w:r>
    </w:p>
    <w:p w:rsidR="001A1EAE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="001A1EAE" w:rsidRPr="00B54623" w:rsidRDefault="001A1EAE" w:rsidP="001A1EAE">
      <w:pPr>
        <w:pStyle w:val="FormtovanvHTM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B54623">
        <w:rPr>
          <w:rFonts w:ascii="Arial" w:hAnsi="Arial" w:cs="Arial"/>
          <w:b/>
          <w:bCs/>
          <w:sz w:val="24"/>
          <w:szCs w:val="24"/>
        </w:rPr>
        <w:t xml:space="preserve">území </w:t>
      </w:r>
      <w:r w:rsidRPr="00B54623">
        <w:rPr>
          <w:rFonts w:ascii="Arial" w:hAnsi="Arial" w:cs="Arial"/>
          <w:b/>
          <w:bCs/>
          <w:sz w:val="24"/>
          <w:szCs w:val="24"/>
        </w:rPr>
        <w:tab/>
      </w:r>
      <w:r w:rsidRPr="00B54623">
        <w:rPr>
          <w:rFonts w:ascii="Arial" w:hAnsi="Arial" w:cs="Arial"/>
          <w:b/>
          <w:bCs/>
          <w:sz w:val="24"/>
          <w:szCs w:val="24"/>
        </w:rPr>
        <w:tab/>
        <w:t>číslo jednotky</w:t>
      </w:r>
      <w:r w:rsidRPr="00B54623">
        <w:rPr>
          <w:rFonts w:ascii="Arial" w:hAnsi="Arial" w:cs="Arial"/>
          <w:b/>
          <w:bCs/>
          <w:sz w:val="24"/>
          <w:szCs w:val="24"/>
        </w:rPr>
        <w:tab/>
      </w:r>
      <w:r w:rsidRPr="00B54623">
        <w:rPr>
          <w:rFonts w:ascii="Arial" w:hAnsi="Arial" w:cs="Arial"/>
          <w:b/>
          <w:bCs/>
          <w:sz w:val="24"/>
          <w:szCs w:val="24"/>
        </w:rPr>
        <w:tab/>
        <w:t>kat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B54623">
        <w:rPr>
          <w:rFonts w:ascii="Arial" w:hAnsi="Arial" w:cs="Arial"/>
          <w:b/>
          <w:bCs/>
          <w:sz w:val="24"/>
          <w:szCs w:val="24"/>
        </w:rPr>
        <w:t>gorie jednotky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 Opava </w:t>
      </w:r>
      <w:r w:rsidRPr="006C4D6B">
        <w:rPr>
          <w:rFonts w:ascii="Arial" w:hAnsi="Arial" w:cs="Arial"/>
          <w:sz w:val="24"/>
          <w:szCs w:val="24"/>
        </w:rPr>
        <w:tab/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 Opava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 Opava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II   Kylešovice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III Komárov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Kateřinky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815197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Kateřinky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815199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   Kylešovice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Komárov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III Komárov 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815010</w:t>
      </w:r>
      <w:r>
        <w:rPr>
          <w:rFonts w:ascii="Arial" w:hAnsi="Arial" w:cs="Arial"/>
          <w:sz w:val="24"/>
          <w:szCs w:val="24"/>
        </w:rPr>
        <w:t xml:space="preserve">  </w:t>
      </w:r>
      <w:r w:rsidRPr="006C4D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  Kylešovice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Kylešovice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II  Kylešovice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815010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 </w:t>
      </w:r>
      <w:r w:rsidRPr="006C4D6B">
        <w:rPr>
          <w:rFonts w:ascii="Arial" w:hAnsi="Arial" w:cs="Arial"/>
          <w:sz w:val="24"/>
          <w:szCs w:val="24"/>
        </w:rPr>
        <w:t xml:space="preserve">  Opava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III Komárov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Malé Hoštice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815202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Malé Hoštice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Opava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815165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  Kravaře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Milostovice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815185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Milostovice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 Opava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    Kylešovice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="001A1EAE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B54623">
        <w:rPr>
          <w:rFonts w:ascii="Arial" w:hAnsi="Arial" w:cs="Arial"/>
          <w:b/>
          <w:bCs/>
          <w:sz w:val="24"/>
          <w:szCs w:val="24"/>
        </w:rPr>
        <w:t xml:space="preserve">území </w:t>
      </w:r>
      <w:r w:rsidRPr="00B5462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54623">
        <w:rPr>
          <w:rFonts w:ascii="Arial" w:hAnsi="Arial" w:cs="Arial"/>
          <w:b/>
          <w:bCs/>
          <w:sz w:val="24"/>
          <w:szCs w:val="24"/>
        </w:rPr>
        <w:t>číslo jednotky</w:t>
      </w:r>
      <w:r w:rsidRPr="00B5462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B54623">
        <w:rPr>
          <w:rFonts w:ascii="Arial" w:hAnsi="Arial" w:cs="Arial"/>
          <w:b/>
          <w:bCs/>
          <w:sz w:val="24"/>
          <w:szCs w:val="24"/>
        </w:rPr>
        <w:t>kat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B54623">
        <w:rPr>
          <w:rFonts w:ascii="Arial" w:hAnsi="Arial" w:cs="Arial"/>
          <w:b/>
          <w:bCs/>
          <w:sz w:val="24"/>
          <w:szCs w:val="24"/>
        </w:rPr>
        <w:t>gorie jednotky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Podvihov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 I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815209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Podvihov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6C4D6B">
        <w:rPr>
          <w:rFonts w:ascii="Arial" w:hAnsi="Arial" w:cs="Arial"/>
          <w:sz w:val="24"/>
          <w:szCs w:val="24"/>
        </w:rPr>
        <w:t xml:space="preserve">I  Opava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815200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V Komárovské C</w:t>
      </w:r>
      <w:r>
        <w:rPr>
          <w:rFonts w:ascii="Arial" w:hAnsi="Arial" w:cs="Arial"/>
          <w:sz w:val="24"/>
          <w:szCs w:val="24"/>
        </w:rPr>
        <w:t>h</w:t>
      </w:r>
      <w:r w:rsidRPr="006C4D6B">
        <w:rPr>
          <w:rFonts w:ascii="Arial" w:hAnsi="Arial" w:cs="Arial"/>
          <w:sz w:val="24"/>
          <w:szCs w:val="24"/>
        </w:rPr>
        <w:t xml:space="preserve">aloupky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Suché Lazce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815222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Suché Lazce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815010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6C4D6B">
        <w:rPr>
          <w:rFonts w:ascii="Arial" w:hAnsi="Arial" w:cs="Arial"/>
          <w:sz w:val="24"/>
          <w:szCs w:val="24"/>
        </w:rPr>
        <w:t xml:space="preserve">I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815198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III Komárov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 Vávrovice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815232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Vávrovice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815010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815233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</w:t>
      </w:r>
      <w:proofErr w:type="spellStart"/>
      <w:r w:rsidRPr="006C4D6B">
        <w:rPr>
          <w:rFonts w:ascii="Arial" w:hAnsi="Arial" w:cs="Arial"/>
          <w:sz w:val="24"/>
          <w:szCs w:val="24"/>
        </w:rPr>
        <w:t>Palhanec</w:t>
      </w:r>
      <w:proofErr w:type="spellEnd"/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Vlaštovičky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815241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Vlaštovičky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815234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</w:t>
      </w:r>
      <w:proofErr w:type="spellStart"/>
      <w:r w:rsidRPr="006C4D6B">
        <w:rPr>
          <w:rFonts w:ascii="Arial" w:hAnsi="Arial" w:cs="Arial"/>
          <w:sz w:val="24"/>
          <w:szCs w:val="24"/>
        </w:rPr>
        <w:t>Držkovice</w:t>
      </w:r>
      <w:proofErr w:type="spellEnd"/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OP Zlatníky 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815010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I   Opava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815247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V   Zlatníky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815115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 I    Opava        </w:t>
      </w:r>
    </w:p>
    <w:p w:rsidR="001A1EAE" w:rsidRPr="006C4D6B" w:rsidRDefault="001A1EAE" w:rsidP="001A1EAE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6C4D6B"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 xml:space="preserve">815199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4D6B">
        <w:rPr>
          <w:rFonts w:ascii="Arial" w:hAnsi="Arial" w:cs="Arial"/>
          <w:sz w:val="24"/>
          <w:szCs w:val="24"/>
        </w:rPr>
        <w:t>II  Kylešovice</w:t>
      </w:r>
    </w:p>
    <w:p w:rsidR="001A1EAE" w:rsidRPr="000B4BD4" w:rsidRDefault="001A1EAE" w:rsidP="001A1EAE">
      <w:pPr>
        <w:jc w:val="both"/>
      </w:pPr>
    </w:p>
    <w:p w:rsidR="00625972" w:rsidRDefault="00625972"/>
    <w:sectPr w:rsidR="00625972" w:rsidSect="001A1E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77E" w:rsidRDefault="000E177E">
      <w:r>
        <w:separator/>
      </w:r>
    </w:p>
  </w:endnote>
  <w:endnote w:type="continuationSeparator" w:id="0">
    <w:p w:rsidR="000E177E" w:rsidRDefault="000E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77E" w:rsidRDefault="000E177E">
      <w:r>
        <w:separator/>
      </w:r>
    </w:p>
  </w:footnote>
  <w:footnote w:type="continuationSeparator" w:id="0">
    <w:p w:rsidR="000E177E" w:rsidRDefault="000E177E">
      <w:r>
        <w:continuationSeparator/>
      </w:r>
    </w:p>
  </w:footnote>
  <w:footnote w:id="1">
    <w:p w:rsidR="00AC32F6" w:rsidRPr="00025B7E" w:rsidRDefault="00AC32F6">
      <w:pPr>
        <w:pStyle w:val="Textpoznpodarou"/>
        <w:rPr>
          <w:sz w:val="16"/>
          <w:szCs w:val="16"/>
        </w:rPr>
      </w:pPr>
      <w:r w:rsidRPr="00025B7E">
        <w:rPr>
          <w:rStyle w:val="Znakapoznpodarou"/>
          <w:sz w:val="16"/>
          <w:szCs w:val="16"/>
        </w:rPr>
        <w:footnoteRef/>
      </w:r>
      <w:r w:rsidRPr="00025B7E">
        <w:rPr>
          <w:sz w:val="16"/>
          <w:szCs w:val="16"/>
        </w:rPr>
        <w:t xml:space="preserve"> Vyhláška č. 87/2000 Sb., podmínky požární ochrany při svařování a nahřívání živic</w:t>
      </w:r>
    </w:p>
  </w:footnote>
  <w:footnote w:id="2">
    <w:p w:rsidR="00AC32F6" w:rsidRPr="00025B7E" w:rsidRDefault="00AC32F6">
      <w:pPr>
        <w:pStyle w:val="Textpoznpodarou"/>
        <w:rPr>
          <w:sz w:val="16"/>
          <w:szCs w:val="16"/>
        </w:rPr>
      </w:pPr>
      <w:r w:rsidRPr="00025B7E">
        <w:rPr>
          <w:rStyle w:val="Znakapoznpodarou"/>
          <w:sz w:val="16"/>
          <w:szCs w:val="16"/>
        </w:rPr>
        <w:footnoteRef/>
      </w:r>
      <w:r w:rsidRPr="00025B7E">
        <w:rPr>
          <w:sz w:val="16"/>
          <w:szCs w:val="16"/>
        </w:rPr>
        <w:t xml:space="preserve"> § 5, odst. 2 a § 17, odst.3 písm. f zákona č. 133/1985 Sb., o požární ochraně, ve znění pozdějších předpisů</w:t>
      </w:r>
    </w:p>
  </w:footnote>
  <w:footnote w:id="3">
    <w:p w:rsidR="00AC32F6" w:rsidRPr="00025B7E" w:rsidRDefault="00AC32F6">
      <w:pPr>
        <w:pStyle w:val="Textpoznpodarou"/>
        <w:rPr>
          <w:sz w:val="16"/>
          <w:szCs w:val="16"/>
        </w:rPr>
      </w:pPr>
      <w:r w:rsidRPr="00025B7E">
        <w:rPr>
          <w:rStyle w:val="Znakapoznpodarou"/>
          <w:sz w:val="16"/>
          <w:szCs w:val="16"/>
        </w:rPr>
        <w:footnoteRef/>
      </w:r>
      <w:r w:rsidRPr="00025B7E">
        <w:rPr>
          <w:sz w:val="16"/>
          <w:szCs w:val="16"/>
        </w:rPr>
        <w:t xml:space="preserve"> § 20 zákona č. 289/1985 Sb., o lesích a o změně některých zákonů (lesní zákon)</w:t>
      </w:r>
    </w:p>
  </w:footnote>
  <w:footnote w:id="4">
    <w:p w:rsidR="00AC32F6" w:rsidRPr="00025B7E" w:rsidRDefault="00AC32F6">
      <w:pPr>
        <w:pStyle w:val="Textpoznpodarou"/>
        <w:rPr>
          <w:sz w:val="16"/>
          <w:szCs w:val="16"/>
        </w:rPr>
      </w:pPr>
      <w:r w:rsidRPr="00025B7E">
        <w:rPr>
          <w:rStyle w:val="Znakapoznpodarou"/>
          <w:sz w:val="16"/>
          <w:szCs w:val="16"/>
        </w:rPr>
        <w:footnoteRef/>
      </w:r>
      <w:r w:rsidRPr="00025B7E">
        <w:rPr>
          <w:sz w:val="16"/>
          <w:szCs w:val="16"/>
        </w:rPr>
        <w:t xml:space="preserve"> § 44 vyhlášky č. 246/2001 Sb., o požární prevenci</w:t>
      </w:r>
    </w:p>
  </w:footnote>
  <w:footnote w:id="5">
    <w:p w:rsidR="00AC32F6" w:rsidRPr="00025B7E" w:rsidRDefault="00AC32F6" w:rsidP="001A1EAE">
      <w:pPr>
        <w:pStyle w:val="Textpoznpodarou"/>
        <w:rPr>
          <w:sz w:val="16"/>
          <w:szCs w:val="16"/>
        </w:rPr>
      </w:pPr>
      <w:r w:rsidRPr="00025B7E">
        <w:rPr>
          <w:rStyle w:val="Znakapoznpodarou"/>
          <w:sz w:val="16"/>
          <w:szCs w:val="16"/>
        </w:rPr>
        <w:footnoteRef/>
      </w:r>
      <w:r w:rsidRPr="00025B7E">
        <w:rPr>
          <w:sz w:val="16"/>
          <w:szCs w:val="16"/>
        </w:rPr>
        <w:t xml:space="preserve"> Nařízení Moravskoslezského kraje, kterým se stanoví podmínky k zabezpečení požární ochrany v době zvýšeného nebezpečí vzniku požárů</w:t>
      </w:r>
    </w:p>
  </w:footnote>
  <w:footnote w:id="6">
    <w:p w:rsidR="00AC32F6" w:rsidRPr="00025B7E" w:rsidRDefault="00AC32F6" w:rsidP="001A1EAE">
      <w:pPr>
        <w:pStyle w:val="Textpoznpodarou"/>
        <w:rPr>
          <w:sz w:val="16"/>
          <w:szCs w:val="16"/>
        </w:rPr>
      </w:pPr>
      <w:r w:rsidRPr="00025B7E">
        <w:rPr>
          <w:rStyle w:val="Znakapoznpodarou"/>
          <w:sz w:val="16"/>
          <w:szCs w:val="16"/>
        </w:rPr>
        <w:footnoteRef/>
      </w:r>
      <w:r w:rsidRPr="00025B7E">
        <w:rPr>
          <w:sz w:val="16"/>
          <w:szCs w:val="16"/>
        </w:rPr>
        <w:t xml:space="preserve"> Vyhláška č. 247/2001 Sb., o organizaci a činnosti jednotek požární ochrany,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8F6"/>
    <w:multiLevelType w:val="hybridMultilevel"/>
    <w:tmpl w:val="F2B839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A5613"/>
    <w:multiLevelType w:val="hybridMultilevel"/>
    <w:tmpl w:val="C11251DA"/>
    <w:lvl w:ilvl="0" w:tplc="146CE172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A7EFD"/>
    <w:multiLevelType w:val="hybridMultilevel"/>
    <w:tmpl w:val="194832BC"/>
    <w:lvl w:ilvl="0" w:tplc="1B1A188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64A5C"/>
    <w:multiLevelType w:val="hybridMultilevel"/>
    <w:tmpl w:val="F3AA542C"/>
    <w:lvl w:ilvl="0" w:tplc="E8CC9C44">
      <w:start w:val="1"/>
      <w:numFmt w:val="lowerLetter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F2322"/>
    <w:multiLevelType w:val="multilevel"/>
    <w:tmpl w:val="B6D46764"/>
    <w:lvl w:ilvl="0">
      <w:start w:val="1"/>
      <w:numFmt w:val="decimal"/>
      <w:lvlText w:val="%1."/>
      <w:lvlJc w:val="left"/>
      <w:pPr>
        <w:tabs>
          <w:tab w:val="num" w:pos="357"/>
        </w:tabs>
        <w:ind w:left="907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2948" w:hanging="153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948" w:hanging="68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3402"/>
        </w:tabs>
        <w:ind w:left="4253" w:hanging="1134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1330AA"/>
    <w:multiLevelType w:val="hybridMultilevel"/>
    <w:tmpl w:val="C7E636C0"/>
    <w:lvl w:ilvl="0" w:tplc="04050017">
      <w:start w:val="1"/>
      <w:numFmt w:val="lowerLetter"/>
      <w:pStyle w:val="N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138A4"/>
    <w:multiLevelType w:val="hybridMultilevel"/>
    <w:tmpl w:val="4D6ED6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DD44B9"/>
    <w:multiLevelType w:val="multilevel"/>
    <w:tmpl w:val="C3587EA6"/>
    <w:lvl w:ilvl="0">
      <w:start w:val="1"/>
      <w:numFmt w:val="decimal"/>
      <w:lvlText w:val="%1."/>
      <w:lvlJc w:val="left"/>
      <w:pPr>
        <w:tabs>
          <w:tab w:val="num" w:pos="357"/>
        </w:tabs>
        <w:ind w:left="1304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2948" w:hanging="153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948" w:hanging="68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3402"/>
        </w:tabs>
        <w:ind w:left="4253" w:hanging="1134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251587B"/>
    <w:multiLevelType w:val="hybridMultilevel"/>
    <w:tmpl w:val="6D3059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F46BBA"/>
    <w:multiLevelType w:val="hybridMultilevel"/>
    <w:tmpl w:val="3E209E64"/>
    <w:lvl w:ilvl="0" w:tplc="E66A0E8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F2073A"/>
    <w:multiLevelType w:val="hybridMultilevel"/>
    <w:tmpl w:val="91D07CD4"/>
    <w:lvl w:ilvl="0" w:tplc="76901774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E8CC9C44">
      <w:start w:val="1"/>
      <w:numFmt w:val="lowerLetter"/>
      <w:lvlText w:val="%2."/>
      <w:lvlJc w:val="left"/>
      <w:pPr>
        <w:tabs>
          <w:tab w:val="num" w:pos="1930"/>
        </w:tabs>
        <w:ind w:left="1930" w:hanging="8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B14D7"/>
    <w:multiLevelType w:val="hybridMultilevel"/>
    <w:tmpl w:val="D5F83F74"/>
    <w:lvl w:ilvl="0" w:tplc="76901774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D2E53"/>
    <w:multiLevelType w:val="hybridMultilevel"/>
    <w:tmpl w:val="27DEC26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13218C8"/>
    <w:multiLevelType w:val="hybridMultilevel"/>
    <w:tmpl w:val="1EA64636"/>
    <w:lvl w:ilvl="0" w:tplc="040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DE2587"/>
    <w:multiLevelType w:val="hybridMultilevel"/>
    <w:tmpl w:val="552E28AC"/>
    <w:lvl w:ilvl="0" w:tplc="1B1A188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EC771C"/>
    <w:multiLevelType w:val="hybridMultilevel"/>
    <w:tmpl w:val="345CFEDE"/>
    <w:lvl w:ilvl="0" w:tplc="2C42396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44C14"/>
    <w:multiLevelType w:val="multilevel"/>
    <w:tmpl w:val="480A0950"/>
    <w:lvl w:ilvl="0">
      <w:start w:val="1"/>
      <w:numFmt w:val="decimal"/>
      <w:lvlText w:val="(%1)"/>
      <w:lvlJc w:val="left"/>
      <w:pPr>
        <w:tabs>
          <w:tab w:val="num" w:pos="530"/>
        </w:tabs>
        <w:ind w:firstLine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72250A5"/>
    <w:multiLevelType w:val="hybridMultilevel"/>
    <w:tmpl w:val="FFB0C16E"/>
    <w:lvl w:ilvl="0" w:tplc="76901774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9B7AD7"/>
    <w:multiLevelType w:val="hybridMultilevel"/>
    <w:tmpl w:val="FEC0C654"/>
    <w:lvl w:ilvl="0" w:tplc="76901774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B28C5ADA">
      <w:start w:val="1"/>
      <w:numFmt w:val="lowerLetter"/>
      <w:lvlText w:val="%2."/>
      <w:lvlJc w:val="left"/>
      <w:pPr>
        <w:tabs>
          <w:tab w:val="num" w:pos="1987"/>
        </w:tabs>
        <w:ind w:left="1987" w:hanging="90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139C5"/>
    <w:multiLevelType w:val="hybridMultilevel"/>
    <w:tmpl w:val="EBA24CD2"/>
    <w:lvl w:ilvl="0" w:tplc="D66A2BE8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DA7D13"/>
    <w:multiLevelType w:val="hybridMultilevel"/>
    <w:tmpl w:val="41FA8C42"/>
    <w:lvl w:ilvl="0" w:tplc="76901774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9"/>
  </w:num>
  <w:num w:numId="5">
    <w:abstractNumId w:val="2"/>
  </w:num>
  <w:num w:numId="6">
    <w:abstractNumId w:val="14"/>
  </w:num>
  <w:num w:numId="7">
    <w:abstractNumId w:val="10"/>
  </w:num>
  <w:num w:numId="8">
    <w:abstractNumId w:val="11"/>
  </w:num>
  <w:num w:numId="9">
    <w:abstractNumId w:val="17"/>
  </w:num>
  <w:num w:numId="10">
    <w:abstractNumId w:val="3"/>
  </w:num>
  <w:num w:numId="11">
    <w:abstractNumId w:val="4"/>
  </w:num>
  <w:num w:numId="12">
    <w:abstractNumId w:val="18"/>
  </w:num>
  <w:num w:numId="13">
    <w:abstractNumId w:val="20"/>
  </w:num>
  <w:num w:numId="14">
    <w:abstractNumId w:val="1"/>
  </w:num>
  <w:num w:numId="15">
    <w:abstractNumId w:val="0"/>
  </w:num>
  <w:num w:numId="16">
    <w:abstractNumId w:val="13"/>
  </w:num>
  <w:num w:numId="17">
    <w:abstractNumId w:val="15"/>
  </w:num>
  <w:num w:numId="18">
    <w:abstractNumId w:val="12"/>
  </w:num>
  <w:num w:numId="19">
    <w:abstractNumId w:val="5"/>
  </w:num>
  <w:num w:numId="20">
    <w:abstractNumId w:val="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84"/>
    <w:rsid w:val="00025B7E"/>
    <w:rsid w:val="0003636A"/>
    <w:rsid w:val="000525F0"/>
    <w:rsid w:val="00062417"/>
    <w:rsid w:val="000805A7"/>
    <w:rsid w:val="000E177E"/>
    <w:rsid w:val="001A1EAE"/>
    <w:rsid w:val="003735EE"/>
    <w:rsid w:val="00387DF3"/>
    <w:rsid w:val="003A7387"/>
    <w:rsid w:val="003B1C97"/>
    <w:rsid w:val="003F3878"/>
    <w:rsid w:val="0047199C"/>
    <w:rsid w:val="004C5A9F"/>
    <w:rsid w:val="005702BF"/>
    <w:rsid w:val="00580A48"/>
    <w:rsid w:val="005D2DED"/>
    <w:rsid w:val="00625972"/>
    <w:rsid w:val="006312E7"/>
    <w:rsid w:val="00635C3C"/>
    <w:rsid w:val="00681B21"/>
    <w:rsid w:val="006A3D00"/>
    <w:rsid w:val="006E1E24"/>
    <w:rsid w:val="006E765B"/>
    <w:rsid w:val="006F1A3A"/>
    <w:rsid w:val="00744197"/>
    <w:rsid w:val="007803EF"/>
    <w:rsid w:val="0081554E"/>
    <w:rsid w:val="008324DD"/>
    <w:rsid w:val="00852247"/>
    <w:rsid w:val="00904AA8"/>
    <w:rsid w:val="009140F6"/>
    <w:rsid w:val="0094530D"/>
    <w:rsid w:val="00A52496"/>
    <w:rsid w:val="00AC32F6"/>
    <w:rsid w:val="00B26FC1"/>
    <w:rsid w:val="00B36552"/>
    <w:rsid w:val="00C7118C"/>
    <w:rsid w:val="00C76C84"/>
    <w:rsid w:val="00CB1EA9"/>
    <w:rsid w:val="00D66E0F"/>
    <w:rsid w:val="00E014B0"/>
    <w:rsid w:val="00E16401"/>
    <w:rsid w:val="00E30611"/>
    <w:rsid w:val="00EE7DFD"/>
    <w:rsid w:val="00F55EB3"/>
    <w:rsid w:val="00F6070C"/>
    <w:rsid w:val="00F9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6D436-32DD-4EF2-8540-478BD1E4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EAE"/>
    <w:rPr>
      <w:sz w:val="24"/>
      <w:szCs w:val="24"/>
    </w:rPr>
  </w:style>
  <w:style w:type="paragraph" w:styleId="Nadpis1">
    <w:name w:val="heading 1"/>
    <w:basedOn w:val="Normln"/>
    <w:next w:val="Normln"/>
    <w:qFormat/>
    <w:rsid w:val="001A1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1A1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1A1EA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A1EAE"/>
    <w:pPr>
      <w:spacing w:before="100" w:beforeAutospacing="1" w:after="100" w:afterAutospacing="1"/>
    </w:pPr>
  </w:style>
  <w:style w:type="character" w:customStyle="1" w:styleId="nadpis10">
    <w:name w:val="nadpis1"/>
    <w:basedOn w:val="Standardnpsmoodstavce"/>
    <w:rsid w:val="001A1EAE"/>
    <w:rPr>
      <w:rFonts w:ascii="Arial" w:hAnsi="Arial" w:cs="Arial"/>
      <w:b/>
      <w:bCs/>
      <w:color w:val="000066"/>
      <w:sz w:val="27"/>
      <w:szCs w:val="27"/>
      <w:u w:val="single"/>
    </w:rPr>
  </w:style>
  <w:style w:type="character" w:styleId="Hypertextovodkaz">
    <w:name w:val="Hyperlink"/>
    <w:basedOn w:val="Standardnpsmoodstavce"/>
    <w:rsid w:val="001A1EAE"/>
    <w:rPr>
      <w:rFonts w:ascii="Arial" w:hAnsi="Arial" w:cs="Arial"/>
      <w:color w:val="000066"/>
      <w:sz w:val="18"/>
      <w:szCs w:val="18"/>
      <w:u w:val="single"/>
    </w:rPr>
  </w:style>
  <w:style w:type="paragraph" w:customStyle="1" w:styleId="Styl1">
    <w:name w:val="Styl1"/>
    <w:basedOn w:val="Normlnweb"/>
    <w:rsid w:val="001A1EAE"/>
    <w:pPr>
      <w:spacing w:after="240" w:afterAutospacing="0"/>
    </w:pPr>
    <w:rPr>
      <w:rFonts w:ascii="Arial" w:hAnsi="Arial" w:cs="Arial"/>
      <w:color w:val="000066"/>
      <w:sz w:val="16"/>
      <w:szCs w:val="16"/>
    </w:rPr>
  </w:style>
  <w:style w:type="paragraph" w:customStyle="1" w:styleId="Styl2">
    <w:name w:val="Styl2"/>
    <w:basedOn w:val="Nadpis1"/>
    <w:rsid w:val="001A1EAE"/>
    <w:pPr>
      <w:jc w:val="center"/>
    </w:pPr>
    <w:rPr>
      <w:u w:val="single"/>
    </w:rPr>
  </w:style>
  <w:style w:type="paragraph" w:styleId="Zhlav">
    <w:name w:val="header"/>
    <w:basedOn w:val="Normln"/>
    <w:rsid w:val="001A1E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1E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1EAE"/>
  </w:style>
  <w:style w:type="paragraph" w:customStyle="1" w:styleId="Styl3">
    <w:name w:val="Styl3"/>
    <w:basedOn w:val="Normln"/>
    <w:rsid w:val="001A1EAE"/>
  </w:style>
  <w:style w:type="character" w:styleId="Sledovanodkaz">
    <w:name w:val="FollowedHyperlink"/>
    <w:basedOn w:val="Standardnpsmoodstavce"/>
    <w:rsid w:val="001A1EAE"/>
    <w:rPr>
      <w:color w:val="800080"/>
      <w:u w:val="single"/>
    </w:rPr>
  </w:style>
  <w:style w:type="paragraph" w:styleId="Zkladntextodsazen3">
    <w:name w:val="Body Text Indent 3"/>
    <w:basedOn w:val="Normln"/>
    <w:rsid w:val="001A1EAE"/>
    <w:pPr>
      <w:spacing w:before="120" w:after="120"/>
      <w:ind w:left="567"/>
    </w:pPr>
  </w:style>
  <w:style w:type="paragraph" w:styleId="Zkladntext">
    <w:name w:val="Body Text"/>
    <w:basedOn w:val="Normln"/>
    <w:rsid w:val="001A1EAE"/>
    <w:pPr>
      <w:spacing w:after="120"/>
    </w:pPr>
  </w:style>
  <w:style w:type="paragraph" w:styleId="Zkladntextodsazen">
    <w:name w:val="Body Text Indent"/>
    <w:basedOn w:val="Normln"/>
    <w:rsid w:val="001A1EAE"/>
    <w:pPr>
      <w:spacing w:after="120"/>
      <w:ind w:left="283"/>
    </w:pPr>
  </w:style>
  <w:style w:type="paragraph" w:customStyle="1" w:styleId="Styl4">
    <w:name w:val="Styl4"/>
    <w:basedOn w:val="Nadpis3"/>
    <w:next w:val="Styl3"/>
    <w:rsid w:val="001A1EAE"/>
    <w:pPr>
      <w:jc w:val="center"/>
    </w:pPr>
    <w:rPr>
      <w:b w:val="0"/>
      <w:bCs w:val="0"/>
      <w:color w:val="000066"/>
      <w:sz w:val="28"/>
      <w:szCs w:val="28"/>
      <w:u w:val="single"/>
    </w:rPr>
  </w:style>
  <w:style w:type="table" w:styleId="Mkatabulky">
    <w:name w:val="Table Grid"/>
    <w:basedOn w:val="Normlntabulka"/>
    <w:rsid w:val="001A1E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1A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poznpodarou">
    <w:name w:val="footnote text"/>
    <w:basedOn w:val="Normln"/>
    <w:semiHidden/>
    <w:rsid w:val="001A1EA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1A1EAE"/>
    <w:rPr>
      <w:vertAlign w:val="superscript"/>
    </w:rPr>
  </w:style>
  <w:style w:type="paragraph" w:styleId="Nzev">
    <w:name w:val="Title"/>
    <w:basedOn w:val="Normln"/>
    <w:qFormat/>
    <w:rsid w:val="001A1EAE"/>
    <w:pPr>
      <w:jc w:val="center"/>
    </w:pPr>
    <w:rPr>
      <w:b/>
      <w:bCs/>
      <w:sz w:val="28"/>
      <w:szCs w:val="28"/>
    </w:rPr>
  </w:style>
  <w:style w:type="paragraph" w:customStyle="1" w:styleId="N1">
    <w:name w:val="N1"/>
    <w:basedOn w:val="Normln"/>
    <w:rsid w:val="001A1EAE"/>
    <w:pPr>
      <w:numPr>
        <w:numId w:val="19"/>
      </w:numPr>
    </w:pPr>
  </w:style>
  <w:style w:type="paragraph" w:styleId="Textbubliny">
    <w:name w:val="Balloon Text"/>
    <w:basedOn w:val="Normln"/>
    <w:semiHidden/>
    <w:rsid w:val="00832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2476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                               </vt:lpstr>
    </vt:vector>
  </TitlesOfParts>
  <Company>SMO</Company>
  <LinksUpToDate>false</LinksUpToDate>
  <CharactersWithSpaces>17054</CharactersWithSpaces>
  <SharedDoc>false</SharedDoc>
  <HLinks>
    <vt:vector size="42" baseType="variant">
      <vt:variant>
        <vt:i4>1638524</vt:i4>
      </vt:variant>
      <vt:variant>
        <vt:i4>18</vt:i4>
      </vt:variant>
      <vt:variant>
        <vt:i4>0</vt:i4>
      </vt:variant>
      <vt:variant>
        <vt:i4>5</vt:i4>
      </vt:variant>
      <vt:variant>
        <vt:lpwstr>ozv0705_priloha.pdf</vt:lpwstr>
      </vt:variant>
      <vt:variant>
        <vt:lpwstr/>
      </vt:variant>
      <vt:variant>
        <vt:i4>29426035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_Příloha_č._4</vt:lpwstr>
      </vt:variant>
      <vt:variant>
        <vt:i4>29426035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29425922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_Příloha_č__2</vt:lpwstr>
      </vt:variant>
      <vt:variant>
        <vt:i4>29426035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29425922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_Příloha_č__1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subject/>
  <dc:creator>KubesaP</dc:creator>
  <cp:keywords/>
  <dc:description/>
  <cp:lastModifiedBy>Zahradníková Renata</cp:lastModifiedBy>
  <cp:revision>4</cp:revision>
  <cp:lastPrinted>2007-10-09T15:22:00Z</cp:lastPrinted>
  <dcterms:created xsi:type="dcterms:W3CDTF">2023-01-12T12:44:00Z</dcterms:created>
  <dcterms:modified xsi:type="dcterms:W3CDTF">2024-12-10T13:59:00Z</dcterms:modified>
</cp:coreProperties>
</file>