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SVS/2025/183692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2E892F7" w14:textId="2764FF47" w:rsidR="00253309" w:rsidRPr="00921A93" w:rsidRDefault="00253309" w:rsidP="00253309">
      <w:pPr>
        <w:numPr>
          <w:ilvl w:val="1"/>
          <w:numId w:val="0"/>
        </w:numPr>
        <w:spacing w:before="120" w:after="120" w:line="240" w:lineRule="auto"/>
        <w:ind w:firstLine="708"/>
        <w:jc w:val="both"/>
        <w:rPr>
          <w:rFonts w:ascii="Arial" w:eastAsia="Times New Roman" w:hAnsi="Arial" w:cs="Times New Roman"/>
          <w:lang w:eastAsia="cs-CZ"/>
        </w:rPr>
      </w:pPr>
      <w:r w:rsidRPr="00921A93">
        <w:rPr>
          <w:rFonts w:ascii="Arial" w:eastAsia="Times New Roman" w:hAnsi="Arial" w:cs="Times New Roman"/>
          <w:lang w:eastAsia="cs-CZ"/>
        </w:rPr>
        <w:t>Krajská veterinární správa Státní veterinární správy pro Plzeňský kraj (dále jen „</w:t>
      </w:r>
      <w:bookmarkStart w:id="1" w:name="_Hlk214356850"/>
      <w:r w:rsidRPr="00921A93">
        <w:rPr>
          <w:rFonts w:ascii="Arial" w:eastAsia="Times New Roman" w:hAnsi="Arial" w:cs="Times New Roman"/>
          <w:lang w:eastAsia="cs-CZ"/>
        </w:rPr>
        <w:t>KVS SVS pro Plzeňský kraj</w:t>
      </w:r>
      <w:bookmarkEnd w:id="1"/>
      <w:r w:rsidRPr="00921A93">
        <w:rPr>
          <w:rFonts w:ascii="Arial" w:eastAsia="Times New Roman" w:hAnsi="Arial" w:cs="Times New Roman"/>
          <w:lang w:eastAsia="cs-CZ"/>
        </w:rPr>
        <w:t xml:space="preserve">“)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FC7E71">
        <w:rPr>
          <w:rFonts w:ascii="Arial" w:eastAsia="Times New Roman" w:hAnsi="Arial" w:cs="Times New Roman"/>
          <w:lang w:eastAsia="cs-CZ"/>
        </w:rPr>
        <w:t>nařizuje podle</w:t>
      </w:r>
      <w:r w:rsidRPr="00921A93">
        <w:rPr>
          <w:rFonts w:ascii="Arial" w:eastAsia="Times New Roman" w:hAnsi="Arial" w:cs="Times New Roman"/>
          <w:lang w:eastAsia="cs-CZ"/>
        </w:rPr>
        <w:t xml:space="preserve"> § 54 odst. 2 písm. a) a odst. 3 veterinárního zákona </w:t>
      </w:r>
      <w:r w:rsidR="00A16280">
        <w:rPr>
          <w:rFonts w:ascii="Arial" w:eastAsia="Times New Roman" w:hAnsi="Arial" w:cs="Times New Roman"/>
          <w:lang w:eastAsia="cs-CZ"/>
        </w:rPr>
        <w:br/>
      </w:r>
      <w:r w:rsidRPr="00921A93">
        <w:rPr>
          <w:rFonts w:ascii="Arial" w:eastAsia="Times New Roman" w:hAnsi="Arial" w:cs="Times New Roman"/>
          <w:lang w:eastAsia="cs-CZ"/>
        </w:rPr>
        <w:t>a</w:t>
      </w:r>
      <w:r w:rsidR="00352E69">
        <w:rPr>
          <w:rFonts w:ascii="Arial" w:eastAsia="Times New Roman" w:hAnsi="Arial" w:cs="Times New Roman"/>
          <w:lang w:eastAsia="cs-CZ"/>
        </w:rPr>
        <w:t xml:space="preserve"> v souladu s ustanovením § 75a </w:t>
      </w:r>
      <w:r w:rsidRPr="00921A93">
        <w:rPr>
          <w:rFonts w:ascii="Arial" w:eastAsia="Times New Roman" w:hAnsi="Arial" w:cs="Times New Roman"/>
          <w:lang w:eastAsia="cs-CZ"/>
        </w:rPr>
        <w:t>odst. 1 a 2 veterinárního zákona tato</w:t>
      </w:r>
    </w:p>
    <w:p w14:paraId="4F5AD104" w14:textId="77777777" w:rsidR="00253309" w:rsidRPr="00921A93" w:rsidRDefault="00253309" w:rsidP="00253309">
      <w:pPr>
        <w:numPr>
          <w:ilvl w:val="1"/>
          <w:numId w:val="0"/>
        </w:numPr>
        <w:spacing w:before="120" w:after="120" w:line="240" w:lineRule="auto"/>
        <w:jc w:val="center"/>
        <w:rPr>
          <w:rFonts w:ascii="Arial" w:eastAsia="Times New Roman" w:hAnsi="Arial" w:cs="Arial"/>
          <w:b/>
          <w:iCs/>
          <w:spacing w:val="15"/>
          <w:sz w:val="26"/>
          <w:szCs w:val="26"/>
          <w:lang w:eastAsia="cs-CZ"/>
        </w:rPr>
      </w:pPr>
      <w:r w:rsidRPr="00921A93">
        <w:rPr>
          <w:rFonts w:ascii="Arial" w:eastAsia="Times New Roman" w:hAnsi="Arial" w:cs="Arial"/>
          <w:b/>
          <w:iCs/>
          <w:spacing w:val="15"/>
          <w:sz w:val="26"/>
          <w:szCs w:val="26"/>
          <w:lang w:eastAsia="cs-CZ"/>
        </w:rPr>
        <w:t>mimořádná veterinární opatření</w:t>
      </w:r>
    </w:p>
    <w:p w14:paraId="32FD0CB8" w14:textId="6D51FD8E" w:rsidR="00FC7E71" w:rsidRPr="00FC7E71" w:rsidRDefault="00253309" w:rsidP="00FC7E71">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k zam</w:t>
      </w:r>
      <w:r w:rsidR="00FC7E71">
        <w:rPr>
          <w:rFonts w:ascii="Arial" w:eastAsia="Times New Roman" w:hAnsi="Arial" w:cs="Arial"/>
          <w:b/>
          <w:bCs/>
          <w:lang w:eastAsia="cs-CZ"/>
        </w:rPr>
        <w:t>ezení šíření nebezpečné nákazy</w:t>
      </w:r>
      <w:r w:rsidRPr="00921A93">
        <w:rPr>
          <w:rFonts w:ascii="Arial" w:eastAsia="Times New Roman" w:hAnsi="Arial" w:cs="Arial"/>
          <w:b/>
          <w:bCs/>
          <w:lang w:eastAsia="cs-CZ"/>
        </w:rPr>
        <w:t xml:space="preserve"> vysoce patogenní aviární influenzy</w:t>
      </w:r>
      <w:r w:rsidR="00FC7E71">
        <w:rPr>
          <w:rFonts w:ascii="Arial" w:eastAsia="Times New Roman" w:hAnsi="Arial" w:cs="Arial"/>
          <w:lang w:eastAsia="cs-CZ"/>
        </w:rPr>
        <w:t xml:space="preserve"> </w:t>
      </w:r>
      <w:r w:rsidR="00FC7E71" w:rsidRPr="00FC7E71">
        <w:rPr>
          <w:rFonts w:ascii="Arial" w:eastAsia="Times New Roman" w:hAnsi="Arial" w:cs="Arial"/>
          <w:b/>
          <w:lang w:eastAsia="cs-CZ"/>
        </w:rPr>
        <w:t>na území Plzeňského kraje.</w:t>
      </w:r>
    </w:p>
    <w:p w14:paraId="3C79846B" w14:textId="5A2DDD92" w:rsidR="00253309" w:rsidRPr="00921A93" w:rsidRDefault="00253309" w:rsidP="001B0661">
      <w:pPr>
        <w:autoSpaceDE w:val="0"/>
        <w:autoSpaceDN w:val="0"/>
        <w:adjustRightInd w:val="0"/>
        <w:spacing w:before="120" w:after="120" w:line="240" w:lineRule="auto"/>
        <w:rPr>
          <w:rFonts w:ascii="Arial" w:eastAsia="Times New Roman" w:hAnsi="Arial" w:cs="Arial"/>
          <w:b/>
          <w:bCs/>
          <w:lang w:eastAsia="cs-CZ"/>
        </w:rPr>
      </w:pPr>
    </w:p>
    <w:p w14:paraId="1CD9E0D4" w14:textId="77777777" w:rsidR="00253309" w:rsidRPr="00921A93" w:rsidRDefault="00253309" w:rsidP="001B0661">
      <w:pPr>
        <w:autoSpaceDE w:val="0"/>
        <w:autoSpaceDN w:val="0"/>
        <w:adjustRightInd w:val="0"/>
        <w:spacing w:before="120" w:after="120" w:line="240" w:lineRule="auto"/>
        <w:jc w:val="center"/>
        <w:rPr>
          <w:rFonts w:ascii="Arial" w:eastAsia="Times New Roman" w:hAnsi="Arial" w:cs="Arial"/>
          <w:b/>
          <w:bCs/>
        </w:rPr>
      </w:pPr>
      <w:r w:rsidRPr="00921A93">
        <w:rPr>
          <w:rFonts w:ascii="Arial" w:eastAsia="Times New Roman" w:hAnsi="Arial" w:cs="Arial"/>
          <w:b/>
          <w:bCs/>
        </w:rPr>
        <w:t>Čl. 1</w:t>
      </w:r>
    </w:p>
    <w:p w14:paraId="374E5703" w14:textId="339DB660" w:rsidR="00253309" w:rsidRPr="00465134" w:rsidRDefault="001B0661" w:rsidP="00465134">
      <w:pPr>
        <w:pStyle w:val="Default"/>
        <w:tabs>
          <w:tab w:val="left" w:pos="0"/>
        </w:tabs>
        <w:spacing w:before="120" w:after="120"/>
        <w:jc w:val="center"/>
        <w:rPr>
          <w:b/>
          <w:bCs/>
          <w:color w:val="auto"/>
          <w:sz w:val="22"/>
          <w:szCs w:val="22"/>
        </w:rPr>
      </w:pPr>
      <w:r w:rsidRPr="00937F4F">
        <w:rPr>
          <w:b/>
          <w:bCs/>
          <w:color w:val="auto"/>
          <w:sz w:val="22"/>
          <w:szCs w:val="22"/>
        </w:rPr>
        <w:t xml:space="preserve">Vymezení </w:t>
      </w:r>
      <w:r>
        <w:rPr>
          <w:b/>
          <w:bCs/>
          <w:color w:val="auto"/>
          <w:sz w:val="22"/>
          <w:szCs w:val="22"/>
        </w:rPr>
        <w:t>oblasti s omezením</w:t>
      </w:r>
    </w:p>
    <w:p w14:paraId="1AAEC13F" w14:textId="40FB8E15" w:rsidR="00465134" w:rsidRPr="00465134" w:rsidRDefault="00465134" w:rsidP="00465134">
      <w:pPr>
        <w:pStyle w:val="Odstavecseseznamem"/>
        <w:widowControl w:val="0"/>
        <w:numPr>
          <w:ilvl w:val="0"/>
          <w:numId w:val="18"/>
        </w:numPr>
        <w:autoSpaceDE w:val="0"/>
        <w:autoSpaceDN w:val="0"/>
        <w:adjustRightInd w:val="0"/>
        <w:spacing w:before="120" w:after="120" w:line="240" w:lineRule="auto"/>
        <w:ind w:left="357"/>
        <w:contextualSpacing w:val="0"/>
        <w:jc w:val="both"/>
        <w:rPr>
          <w:rFonts w:ascii="Arial" w:eastAsia="Times New Roman" w:hAnsi="Arial" w:cs="Times New Roman"/>
          <w:szCs w:val="28"/>
        </w:rPr>
      </w:pPr>
      <w:r w:rsidRPr="00465134">
        <w:rPr>
          <w:rFonts w:ascii="Arial" w:eastAsia="Times New Roman" w:hAnsi="Arial" w:cs="Times New Roman"/>
          <w:szCs w:val="28"/>
        </w:rPr>
        <w:t>Oblastí s omezením (dále jen „oblast“) se stanovují následující katastrální území v Plzeňském kraji:</w:t>
      </w:r>
    </w:p>
    <w:p w14:paraId="212F3B0A" w14:textId="24FD5572"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jc w:val="both"/>
        <w:rPr>
          <w:rFonts w:ascii="Arial" w:eastAsia="Times New Roman" w:hAnsi="Arial" w:cs="Times New Roman"/>
          <w:szCs w:val="28"/>
        </w:rPr>
      </w:pPr>
      <w:r w:rsidRPr="00D45BE3">
        <w:rPr>
          <w:rFonts w:ascii="Arial" w:eastAsia="Times New Roman" w:hAnsi="Arial" w:cs="Times New Roman"/>
          <w:szCs w:val="28"/>
        </w:rPr>
        <w:t xml:space="preserve">v </w:t>
      </w:r>
      <w:r w:rsidR="00465134" w:rsidRPr="00D45BE3">
        <w:rPr>
          <w:rFonts w:ascii="Arial" w:eastAsia="Times New Roman" w:hAnsi="Arial" w:cs="Times New Roman"/>
          <w:szCs w:val="28"/>
        </w:rPr>
        <w:t>okres</w:t>
      </w:r>
      <w:r w:rsidRPr="00D45BE3">
        <w:rPr>
          <w:rFonts w:ascii="Arial" w:eastAsia="Times New Roman" w:hAnsi="Arial" w:cs="Times New Roman"/>
          <w:szCs w:val="28"/>
        </w:rPr>
        <w:t>e</w:t>
      </w:r>
      <w:r w:rsidR="00465134" w:rsidRPr="00D45BE3">
        <w:rPr>
          <w:rFonts w:ascii="Arial" w:eastAsia="Times New Roman" w:hAnsi="Arial" w:cs="Times New Roman"/>
          <w:szCs w:val="28"/>
        </w:rPr>
        <w:t xml:space="preserve"> </w:t>
      </w:r>
      <w:r w:rsidR="00465134" w:rsidRPr="00A16280">
        <w:rPr>
          <w:rFonts w:ascii="Arial" w:eastAsia="Times New Roman" w:hAnsi="Arial" w:cs="Times New Roman"/>
          <w:b/>
          <w:szCs w:val="28"/>
        </w:rPr>
        <w:t>Plzeň-jih</w:t>
      </w:r>
      <w:r w:rsidRPr="00D45BE3">
        <w:t xml:space="preserve"> </w:t>
      </w:r>
      <w:r w:rsidRPr="00D45BE3">
        <w:rPr>
          <w:rFonts w:ascii="Arial" w:eastAsia="Times New Roman" w:hAnsi="Arial" w:cs="Times New Roman"/>
          <w:szCs w:val="28"/>
        </w:rPr>
        <w:t xml:space="preserve">vyjmenovaná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sidR="00465134" w:rsidRPr="00D45BE3">
        <w:rPr>
          <w:rFonts w:ascii="Arial" w:eastAsia="Times New Roman" w:hAnsi="Arial" w:cs="Times New Roman"/>
          <w:szCs w:val="28"/>
        </w:rPr>
        <w:t>:</w:t>
      </w:r>
    </w:p>
    <w:p w14:paraId="53ABDD4A" w14:textId="26178596" w:rsidR="00465134" w:rsidRPr="00465134" w:rsidRDefault="00465134" w:rsidP="00D45BE3">
      <w:pPr>
        <w:widowControl w:val="0"/>
        <w:autoSpaceDE w:val="0"/>
        <w:autoSpaceDN w:val="0"/>
        <w:adjustRightInd w:val="0"/>
        <w:spacing w:before="120" w:after="120" w:line="240" w:lineRule="auto"/>
        <w:ind w:left="357"/>
        <w:jc w:val="both"/>
        <w:rPr>
          <w:rFonts w:ascii="Arial" w:eastAsia="Times New Roman" w:hAnsi="Arial" w:cs="Times New Roman"/>
          <w:szCs w:val="28"/>
        </w:rPr>
      </w:pPr>
      <w:r w:rsidRPr="00465134">
        <w:rPr>
          <w:rFonts w:ascii="Arial" w:eastAsia="Times New Roman" w:hAnsi="Arial" w:cs="Times New Roman"/>
          <w:szCs w:val="28"/>
        </w:rPr>
        <w:lastRenderedPageBreak/>
        <w:t xml:space="preserve">Bezděkovec (694541); Blovice (605735); Bolkov u Roupova (741884); Borovno (607908); Borovno v Brdech (930172); Borovy (607941); Budislavice (697184); Bukovec </w:t>
      </w:r>
      <w:r w:rsidR="00D45BE3">
        <w:rPr>
          <w:rFonts w:ascii="Arial" w:eastAsia="Times New Roman" w:hAnsi="Arial" w:cs="Times New Roman"/>
          <w:szCs w:val="28"/>
        </w:rPr>
        <w:br/>
      </w:r>
      <w:r w:rsidRPr="00465134">
        <w:rPr>
          <w:rFonts w:ascii="Arial" w:eastAsia="Times New Roman" w:hAnsi="Arial" w:cs="Times New Roman"/>
          <w:szCs w:val="28"/>
        </w:rPr>
        <w:t xml:space="preserve">u Horšovského Týna (615935); Buková u Merklína (693162); Bzí (617300); Březí u Žinkov (797081); Chloumek u Kasejovic (664294); Chlum u Blovic (651516); Chlumy (651851); Chlumčany u Přeštic (651737); Chocenice (651982); Chocenická Lhota (652008); Chocenický Újezd (652016); Chotěšov (653161); Chynín (796239); Dlouhá Louka u Lužan (689173); Dnešice (626783); Dobřany (627615); Dolce (644820); Dolní Kamenice </w:t>
      </w:r>
      <w:r w:rsidR="00D45BE3">
        <w:rPr>
          <w:rFonts w:ascii="Arial" w:eastAsia="Times New Roman" w:hAnsi="Arial" w:cs="Times New Roman"/>
          <w:szCs w:val="28"/>
        </w:rPr>
        <w:br/>
      </w:r>
      <w:r w:rsidRPr="00465134">
        <w:rPr>
          <w:rFonts w:ascii="Arial" w:eastAsia="Times New Roman" w:hAnsi="Arial" w:cs="Times New Roman"/>
          <w:szCs w:val="28"/>
        </w:rPr>
        <w:t xml:space="preserve">u Holýšova (643068); Dolní Lukavice (629685); Dožice (631469); Drahkov (631582); Dvorec (703460); Holýšov (641553); Honezovice (641758); Horní Kamenice u Staňkova (643076); Horní Lukavice (629693); Horušany (751596); Horšice (644838); Hořehledy (765902); Hořice (623521); Hoříkovice u Chotěšova (671088); Hradec u Stoda (646750); Hradiště u Blovic (605751); Hradišťany (641766); Hradišťská Lhotka (647578); Hradišťský Újezd (647586); Háje u Vodokrt (784371); Jarov u Blovic (657603); Kbel u Přeštic (664588); Kbelnice u Letin (680583); Kladrubce (665291); Klikařov (704211); Kloušov (693171); Klášter u Nepomuka (665495); Knihy (784389); Kokořov (797103); Komorno (668842); Kotousov (651991); Kotouň (713023); Kotovice (671096); Kozlovice </w:t>
      </w:r>
      <w:r w:rsidR="00D45BE3">
        <w:rPr>
          <w:rFonts w:ascii="Arial" w:eastAsia="Times New Roman" w:hAnsi="Arial" w:cs="Times New Roman"/>
          <w:szCs w:val="28"/>
        </w:rPr>
        <w:br/>
      </w:r>
      <w:r w:rsidRPr="00465134">
        <w:rPr>
          <w:rFonts w:ascii="Arial" w:eastAsia="Times New Roman" w:hAnsi="Arial" w:cs="Times New Roman"/>
          <w:szCs w:val="28"/>
        </w:rPr>
        <w:t xml:space="preserve">u Nepomuka (671746); Kramolín u Nepomuka (673099); Krasavce (629707); Kucíny (735931); Kvíčovice (678333); Lelov </w:t>
      </w:r>
      <w:r w:rsidRPr="00465134">
        <w:rPr>
          <w:rFonts w:ascii="Arial" w:eastAsia="Times New Roman" w:hAnsi="Arial" w:cs="Times New Roman"/>
          <w:szCs w:val="28"/>
        </w:rPr>
        <w:lastRenderedPageBreak/>
        <w:t xml:space="preserve">(755508); Letiny (680605); Libákovice (745081); Lipnice u Spáleného Poříčí (684139); Lisov (646768); Lišice u Dolní Lukavice (629715); Liškov (618802); Losina (653179); Louňová (687341); Lučiště (765911); Lužany u Přeštic (689181); Líšina (684996); Malinec (664596); Mantov (653187); Maňovice (694550); Merklín u Přeštic (693197); Mileč (694568); Milínov u Nezvěstic (704466); Mladý Smolivec (697192); Mohelnice u Nepomuka (697982); Mítov (706540); Mířovice (780375); Míšov (607924); Míšov v Brdech (930181); Měcholupy u Blovic (692743); Měrčín (618811); Nebílovy (704075); Nechanice u Nových Mitrovic (702447); Nekvasovy (702757); Nemněnice (615960); Nepomuk (703478); Netunice (704083); Neuměř (704164); Neurazy (704229); Nezdice nad Úhlavou (607959); Novotníky (726974); Nová Ves u Nepomuka (705942); Nová Ves u Plzně (705551); Nové Mitrovice (706558); Oplot (626805); Osek </w:t>
      </w:r>
      <w:r w:rsidR="00D45BE3">
        <w:rPr>
          <w:rFonts w:ascii="Arial" w:eastAsia="Times New Roman" w:hAnsi="Arial" w:cs="Times New Roman"/>
          <w:szCs w:val="28"/>
        </w:rPr>
        <w:br/>
      </w:r>
      <w:r w:rsidRPr="00465134">
        <w:rPr>
          <w:rFonts w:ascii="Arial" w:eastAsia="Times New Roman" w:hAnsi="Arial" w:cs="Times New Roman"/>
          <w:szCs w:val="28"/>
        </w:rPr>
        <w:t xml:space="preserve">u Vodokrt (784397); Oselce (713040); Otěšice (716472); Partoltice (718114); Planiny (706566); Plevňov (745090); Podhůří u Nepomuka (723801); Polánka u Nepomuka (725056); Prádlo (726982); Ptenín (736601); Přebudov (665304); Předenice (704091); Přestavlky u Dnešic (626813); Přeštice (735256); Přešín (796247); Příchovice u Přeštic (735949); Radkovice u Příchovic (735957); Radochovy (738191); Radošice (738492); Robčice u Štěnovic (775657); Roupov (741892); Sedliště nad Úslavou (786179); Seč </w:t>
      </w:r>
      <w:r w:rsidR="00D45BE3">
        <w:rPr>
          <w:rFonts w:ascii="Arial" w:eastAsia="Times New Roman" w:hAnsi="Arial" w:cs="Times New Roman"/>
          <w:szCs w:val="28"/>
        </w:rPr>
        <w:br/>
      </w:r>
      <w:r w:rsidRPr="00465134">
        <w:rPr>
          <w:rFonts w:ascii="Arial" w:eastAsia="Times New Roman" w:hAnsi="Arial" w:cs="Times New Roman"/>
          <w:szCs w:val="28"/>
        </w:rPr>
        <w:t xml:space="preserve">u Blovic (746436); Skašov (748218); Skočice u Přeštic (748323); Smederov (795551); Snopoušovy (629723); Soběkury (751600); </w:t>
      </w:r>
      <w:r w:rsidRPr="00465134">
        <w:rPr>
          <w:rFonts w:ascii="Arial" w:eastAsia="Times New Roman" w:hAnsi="Arial" w:cs="Times New Roman"/>
          <w:szCs w:val="28"/>
        </w:rPr>
        <w:lastRenderedPageBreak/>
        <w:t xml:space="preserve">Soběsuky u Nepomuka (751855); Spálené Poříčí (752703); Srby nad Úslavou (786187); Starý Smolivec (697206); Stod (755516); Struhaře (757021); Střelice (646776); Střížovice u Plzně (758124); Svárkov (680613); Tojice (786195); Týnec u Chotěšova (653217); Týniště u Horšic (644846); Těnovice (765929); Třebčice (697991); Ves Touškov (780383); Vlkov u Spáleného Poříčí (752711); Vlčice u Blovic (783757); Vlčtejn (783919); Vlčí (783650); Vodní Újezd (627623); Vodokrty (784401); Vojovice (784613); Vrčeň (786209); Vstiš (786985); Víska (698008); Všekary (704172); Zahrádka u Čížkova (624098); Zdemyslice (792276); Zelené (689203); Zemětice (792829); Zhůř (657611); Záhoří u Milče (694576); Zálesí u Příchovic (735965); Záluží (671118); Záluží u Spáleného Poříčí (765937); Újezd u Horšic (644854); Újezd </w:t>
      </w:r>
      <w:r w:rsidR="00D45BE3">
        <w:rPr>
          <w:rFonts w:ascii="Arial" w:eastAsia="Times New Roman" w:hAnsi="Arial" w:cs="Times New Roman"/>
          <w:szCs w:val="28"/>
        </w:rPr>
        <w:br/>
      </w:r>
      <w:r w:rsidRPr="00465134">
        <w:rPr>
          <w:rFonts w:ascii="Arial" w:eastAsia="Times New Roman" w:hAnsi="Arial" w:cs="Times New Roman"/>
          <w:szCs w:val="28"/>
        </w:rPr>
        <w:t xml:space="preserve">u Kasejovic (664332); Únětice u Blovic (774421); Útušice (775665); Čelákovy (792802); Černotín u Dnešic (626775); Černovice u Bukovce (615951); Čečovice (618799); Čečovice u Bukovce (615943); Čižice (624039); Čmelíny (697974); Číčov (623512); Číčov v Brdech (930164); Čížkov u Blovic (624071); Řenče (745103); Šlovice u Plzně (762831); Štichov (678341); Štítov u Blovic (763985); Štěnovice (763349); Ždírec u Blovic (795577); Železný Újezd (796255); Želvice (694584); Žerovice (796638); Žinkovy (797111); Životice </w:t>
      </w:r>
      <w:r w:rsidR="00D45BE3">
        <w:rPr>
          <w:rFonts w:ascii="Arial" w:eastAsia="Times New Roman" w:hAnsi="Arial" w:cs="Times New Roman"/>
          <w:szCs w:val="28"/>
        </w:rPr>
        <w:br/>
      </w:r>
      <w:r w:rsidRPr="00465134">
        <w:rPr>
          <w:rFonts w:ascii="Arial" w:eastAsia="Times New Roman" w:hAnsi="Arial" w:cs="Times New Roman"/>
          <w:szCs w:val="28"/>
        </w:rPr>
        <w:t xml:space="preserve">u Kasejovic (797367); Žákava (704504); </w:t>
      </w:r>
      <w:r w:rsidR="00D45BE3">
        <w:rPr>
          <w:rFonts w:ascii="Arial" w:eastAsia="Times New Roman" w:hAnsi="Arial" w:cs="Times New Roman"/>
          <w:szCs w:val="28"/>
        </w:rPr>
        <w:t>Žďár u Blovic (795569)</w:t>
      </w:r>
      <w:r w:rsidRPr="00465134">
        <w:rPr>
          <w:rFonts w:ascii="Arial" w:eastAsia="Times New Roman" w:hAnsi="Arial" w:cs="Times New Roman"/>
          <w:szCs w:val="28"/>
        </w:rPr>
        <w:t>;</w:t>
      </w:r>
    </w:p>
    <w:p w14:paraId="03553E72" w14:textId="7ED0240F"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contextualSpacing w:val="0"/>
        <w:jc w:val="both"/>
        <w:rPr>
          <w:rFonts w:ascii="Arial" w:eastAsia="Times New Roman" w:hAnsi="Arial" w:cs="Times New Roman"/>
          <w:szCs w:val="28"/>
        </w:rPr>
      </w:pPr>
      <w:r>
        <w:rPr>
          <w:rFonts w:ascii="Arial" w:eastAsia="Times New Roman" w:hAnsi="Arial" w:cs="Times New Roman"/>
          <w:szCs w:val="28"/>
        </w:rPr>
        <w:t xml:space="preserve">v okrese </w:t>
      </w:r>
      <w:r w:rsidRPr="00A16280">
        <w:rPr>
          <w:rFonts w:ascii="Arial" w:eastAsia="Times New Roman" w:hAnsi="Arial" w:cs="Times New Roman"/>
          <w:b/>
          <w:szCs w:val="28"/>
        </w:rPr>
        <w:t>Klatovy</w:t>
      </w:r>
      <w:r w:rsidRPr="00D45BE3">
        <w:rPr>
          <w:rFonts w:ascii="Arial" w:eastAsia="Times New Roman" w:hAnsi="Arial" w:cs="Times New Roman"/>
          <w:szCs w:val="28"/>
        </w:rPr>
        <w:t xml:space="preserve"> vyjmenovaná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Pr>
          <w:rFonts w:ascii="Arial" w:eastAsia="Times New Roman" w:hAnsi="Arial" w:cs="Times New Roman"/>
          <w:szCs w:val="28"/>
        </w:rPr>
        <w:t>:</w:t>
      </w:r>
    </w:p>
    <w:p w14:paraId="30B7833E" w14:textId="1FD704AF" w:rsidR="00465134" w:rsidRPr="00465134" w:rsidRDefault="00465134" w:rsidP="00D45BE3">
      <w:pPr>
        <w:widowControl w:val="0"/>
        <w:autoSpaceDE w:val="0"/>
        <w:autoSpaceDN w:val="0"/>
        <w:adjustRightInd w:val="0"/>
        <w:spacing w:before="120" w:after="120" w:line="240" w:lineRule="auto"/>
        <w:ind w:left="360"/>
        <w:jc w:val="both"/>
        <w:rPr>
          <w:rFonts w:ascii="Arial" w:eastAsia="Times New Roman" w:hAnsi="Arial" w:cs="Times New Roman"/>
          <w:szCs w:val="28"/>
        </w:rPr>
      </w:pPr>
      <w:r w:rsidRPr="00465134">
        <w:rPr>
          <w:rFonts w:ascii="Arial" w:eastAsia="Times New Roman" w:hAnsi="Arial" w:cs="Times New Roman"/>
          <w:szCs w:val="28"/>
        </w:rPr>
        <w:t xml:space="preserve">Albrechtice u Sušice (759694); Alžbětín (796077); Balkovy </w:t>
      </w:r>
      <w:r w:rsidRPr="00465134">
        <w:rPr>
          <w:rFonts w:ascii="Arial" w:eastAsia="Times New Roman" w:hAnsi="Arial" w:cs="Times New Roman"/>
          <w:szCs w:val="28"/>
        </w:rPr>
        <w:lastRenderedPageBreak/>
        <w:t xml:space="preserve">(628336); Bernartice u Boříkov (608211); Bezděkov u Hartmanic (637432); Bezděkov u Klatov (603481); Bezpravovice (654604); Biřkov (675822); Blata (708437); Bližanovy (687588); Bohdašice (626520); Bojanovice pod Rabím (737097); Bolešiny (607126); Boubín (780332); Boříkovy (608220); Božtěšice na Šumavě (782688); Bradné (618209); Brod (668397); Brtí (782696); Budětice (615307); Bukovník (616133); Buková u Klatov (626325); Buršice (668401); Bystré </w:t>
      </w:r>
      <w:r w:rsidR="00D45BE3">
        <w:rPr>
          <w:rFonts w:ascii="Arial" w:eastAsia="Times New Roman" w:hAnsi="Arial" w:cs="Times New Roman"/>
          <w:szCs w:val="28"/>
        </w:rPr>
        <w:br/>
      </w:r>
      <w:r w:rsidRPr="00465134">
        <w:rPr>
          <w:rFonts w:ascii="Arial" w:eastAsia="Times New Roman" w:hAnsi="Arial" w:cs="Times New Roman"/>
          <w:szCs w:val="28"/>
        </w:rPr>
        <w:t xml:space="preserve">u Klatov (667609); Bystřice nad Úhlavou (617083); Bílenice (604186); Bíluky (692417); Běhařov (601390); Běšiny (603317); Břetětice (709000); Březí u Čachrova (618217); Břežany (614891); Chamutice (719986); Chlistov (651320); Chlum u Hartmanic (637301); Chlumská (659517); Chotěšov u Velhartic (653136); Chudenice (654612); Chudenín (654663); Chvalšovice u Čachrova (677302); Chřepice (618233); Damíč (624659); Damětice (795941); Datelov (625469); Debrník u Železné Rudy (796085); Defurovy Lažany (625353); Dehtín (767646); Dešenice (625647); Divišov u Sušice (759724); Divišovice u Děpoltic (625485); Dlažov (626333); Dlouhá Ves u Sušice (626538); Dobršín (759635); Dobřemilice (677299); Dolany u Klatov (628344); Dolejší Krušec (637378); Dolejší Těšov (637262); Dolní Dvorce u Kašperských Hor (664383); Dolní Kochánov (719960); Dolní Lhota u Klatov (629481); Dolní Staňkov (759741); Domažličky (700720); Domoraz (630977); Dražovice u Sušice (632333); Drouhavec (644986); Drslavice </w:t>
      </w:r>
      <w:r w:rsidR="00D45BE3">
        <w:rPr>
          <w:rFonts w:ascii="Arial" w:eastAsia="Times New Roman" w:hAnsi="Arial" w:cs="Times New Roman"/>
          <w:szCs w:val="28"/>
        </w:rPr>
        <w:br/>
      </w:r>
      <w:r w:rsidRPr="00465134">
        <w:rPr>
          <w:rFonts w:ascii="Arial" w:eastAsia="Times New Roman" w:hAnsi="Arial" w:cs="Times New Roman"/>
          <w:szCs w:val="28"/>
        </w:rPr>
        <w:t xml:space="preserve">u Tupadel (771503); Dubová Lhota (601403); Děpoltice (625477); </w:t>
      </w:r>
      <w:r w:rsidRPr="00465134">
        <w:rPr>
          <w:rFonts w:ascii="Arial" w:eastAsia="Times New Roman" w:hAnsi="Arial" w:cs="Times New Roman"/>
          <w:szCs w:val="28"/>
        </w:rPr>
        <w:lastRenderedPageBreak/>
        <w:t xml:space="preserve">Filipova Huť (697851); Fleky (654647); Frymburk u Sušice (795950); Habartice u Obytců (708852); Hadrava (654655); Hamry na Šumavě (792730); Hartmanice I (637271); Hartmanice II (798991); Hejná (638161); Hliněný Újezd (639206); Hnačov (721450); Hodousice (708445); Hojsova Stráž (640727); Horažďovická Lhota (770213); Horky u Srní (798983); Horní Lhota u Klatov (772275); Horní Němčice u Čachrova (782700); Horní Staňkov (639095); Horská Kvilda (697869); Hory Matky Boží (644994); Hořejší Krušec (637289); Hořejší Těšov (637297); Hořákov (603325); Hoštice u Mochtína (698075); Hradešice (647420); Hradiště u Boříkov (608238); Hrádek u Sušice (647276); Humpolec u Sušice (759716); Hvízdalka (657123); Hvězda u Chudenína (654728); Hůrka u Železné Rudy (798932); Janovice nad Úhlavou (657131); Janovice u Sušice (626546); Javor (772283); Javorná na Šumavě (657778); Javorná u Polomu (799122); Javoří Pila (697885); Javoří u Hartmanic (637319); Javoří </w:t>
      </w:r>
      <w:r w:rsidR="00D45BE3">
        <w:rPr>
          <w:rFonts w:ascii="Arial" w:eastAsia="Times New Roman" w:hAnsi="Arial" w:cs="Times New Roman"/>
          <w:szCs w:val="28"/>
        </w:rPr>
        <w:br/>
      </w:r>
      <w:r w:rsidRPr="00465134">
        <w:rPr>
          <w:rFonts w:ascii="Arial" w:eastAsia="Times New Roman" w:hAnsi="Arial" w:cs="Times New Roman"/>
          <w:szCs w:val="28"/>
        </w:rPr>
        <w:t xml:space="preserve">u Podolí (724220); Jesení (618241); Jetenovice (779521); Ježovy (659525); Jindřichovice u Malonic (691046); Jiřičná (719994); Jíno (620998); Kadešice (742325); Kal u Klatov (665983); Kaliště u Červeného Poříčí (621005); Kamýk u Švihova (764574); Kavrlík (664405); Kašperské Hory (664391); Kejnice (664723); Klatovy (665797); Klenová (772291); Klášterský Mlýn I (740063); Klášterský Mlýn II (799041); Kochánov II (637327); Kochánov III (799009); Kocourov (667617); Kojšice (720003); Kokšín </w:t>
      </w:r>
      <w:r w:rsidRPr="00465134">
        <w:rPr>
          <w:rFonts w:ascii="Arial" w:eastAsia="Times New Roman" w:hAnsi="Arial" w:cs="Times New Roman"/>
          <w:szCs w:val="28"/>
        </w:rPr>
        <w:lastRenderedPageBreak/>
        <w:t xml:space="preserve">(764582); Kolinec (668419); Koryta u Bezděkova (603490); Kosmáčov (665967); Kovčín (671541); Kozí (603333); Kozí Hřbet (740071); Kroměždice (700738); Krotějov (756741); Krutěnice (774804); Kundratice I (637335); Kundratice II (799025); Kunkovice u Čachrova (677311); Kvasetice (687596); Kvaslice (797901); Kvášňovice (678228); Kydliny (678392); Kámen </w:t>
      </w:r>
      <w:r w:rsidR="00D45BE3">
        <w:rPr>
          <w:rFonts w:ascii="Arial" w:eastAsia="Times New Roman" w:hAnsi="Arial" w:cs="Times New Roman"/>
          <w:szCs w:val="28"/>
        </w:rPr>
        <w:br/>
      </w:r>
      <w:r w:rsidRPr="00465134">
        <w:rPr>
          <w:rFonts w:ascii="Arial" w:eastAsia="Times New Roman" w:hAnsi="Arial" w:cs="Times New Roman"/>
          <w:szCs w:val="28"/>
        </w:rPr>
        <w:t xml:space="preserve">u Křenic (675831); Křenice (675849); Křištín (757594); Křížovice u Číhaně (623580); Lehom (756750); Letovy (695815); Lešišov (698245); Lhovice (764591); Lhůta u Klatov (667625); Lipová Lhota (615315); Liščí u Chudenína (654671); Lomec u Klatov (629499); Loučany (772305); Loučová (637343); Loužná (700657); Lovčice u Klatov (687600); Luby (665975); Lukavice u Strážova (756768); Lukoviště (689068); Lučice u Chudenic (654621); Lídlovy Dvory (664413); Makov u Předslavi (734411); Malechov (628352); Maleč (690597); Malonice (691054); Malá Chmelná (651915); Malá Víska u Klatov (786250); Malé Hydčice (639214); Malý Bor (691399); Maršovice u Svojšic (761371); Matějovice u Dešenic (625671); Mačice (616141); Maňovice u Pačejova (717282); Mezihoří u Švihova (764604); Milence (625655); Miletice u Dlažova (626341); Milínov (639117); Milčice (671550); Milčice u Sušice (759708); Miřenice (695823); Mladotice u Čachrova (782718); Mlynářovice (773956); Mlázovy (697281); Mlýnec (725137); Mlýnské Struhadlo (773964); Mochov </w:t>
      </w:r>
      <w:r w:rsidR="00D45BE3">
        <w:rPr>
          <w:rFonts w:ascii="Arial" w:eastAsia="Times New Roman" w:hAnsi="Arial" w:cs="Times New Roman"/>
          <w:szCs w:val="28"/>
        </w:rPr>
        <w:br/>
      </w:r>
      <w:r w:rsidRPr="00465134">
        <w:rPr>
          <w:rFonts w:ascii="Arial" w:eastAsia="Times New Roman" w:hAnsi="Arial" w:cs="Times New Roman"/>
          <w:szCs w:val="28"/>
        </w:rPr>
        <w:t xml:space="preserve">u Hartmanic (637351); Mochtín (698091); Mokrosuky (698253); </w:t>
      </w:r>
      <w:r w:rsidRPr="00465134">
        <w:rPr>
          <w:rFonts w:ascii="Arial" w:eastAsia="Times New Roman" w:hAnsi="Arial" w:cs="Times New Roman"/>
          <w:szCs w:val="28"/>
        </w:rPr>
        <w:lastRenderedPageBreak/>
        <w:t xml:space="preserve">Mokřany (639176); Myslovice (700746); Myslív (700665); Měcholupy u Předslavi (734420); Městiště u Děpoltic (625493); Měčín (692441); Nahořánky (756253); Nalžovské Hory (701521); Nedanice (692450); Nedaničky (692468); Nehodiv (700673); Nemilkov (703141); Neprochovy (703524); Nevděk (750191); Nezamyslice u Horažďovic (704385); Nezdice na Šumavě (704423); Neznašovy (786268); Novákovice (629502); Nové Městečko (626554); Nový Dvůr u Myslíva (700681); Nuzerov (759732); Nýrsko (708453); Němčice u Klatov (702986); Obytce (708861); Odolenov (709018); Oldřichovice u Děpoltic (625507); Olšany </w:t>
      </w:r>
      <w:r w:rsidR="00D45BE3">
        <w:rPr>
          <w:rFonts w:ascii="Arial" w:eastAsia="Times New Roman" w:hAnsi="Arial" w:cs="Times New Roman"/>
          <w:szCs w:val="28"/>
        </w:rPr>
        <w:br/>
      </w:r>
      <w:r w:rsidRPr="00465134">
        <w:rPr>
          <w:rFonts w:ascii="Arial" w:eastAsia="Times New Roman" w:hAnsi="Arial" w:cs="Times New Roman"/>
          <w:szCs w:val="28"/>
        </w:rPr>
        <w:t xml:space="preserve">u Kvášňovic (678236); Ondřejovice u Janovic nad Úhlavou (657140); Onen Svět (618250); Opolenec (664421); Opálka (756776); Ostružno na Šumavě (716251); Ostřetice (607134); Otín u Točníku (767654); Otěšín (695840); Pancíř (796093); Pačejov (717304); Paště (798908); Petrovice nad Úhlavou (617091); Petrovice u Měčína (692484); Petrovice </w:t>
      </w:r>
      <w:r w:rsidR="00D45BE3">
        <w:rPr>
          <w:rFonts w:ascii="Arial" w:eastAsia="Times New Roman" w:hAnsi="Arial" w:cs="Times New Roman"/>
          <w:szCs w:val="28"/>
        </w:rPr>
        <w:br/>
      </w:r>
      <w:r w:rsidRPr="00465134">
        <w:rPr>
          <w:rFonts w:ascii="Arial" w:eastAsia="Times New Roman" w:hAnsi="Arial" w:cs="Times New Roman"/>
          <w:szCs w:val="28"/>
        </w:rPr>
        <w:t xml:space="preserve">u Sušice (720020); Petrovičky u Předslavi (734438); Pečetín (700754); Platoř (626562); Plichtice (791300); Plánice (721476); Plánička (623598); Podmokly u Sušice (724041); Podolí u Klatov (724238); Pohorsko (704431); Pohoří u Lovčic (687618); Poleň (725145); Poleňka (725153); Posobice (720038); Prášily (627054); Pušperk (725129); Pích (639109); Předslav (734446); Přestanice (639125); Přetín (675857); Rabí (737119); Radešov u Rejštejna (740080); Radinovy (786276); Radkovice u Měčína (692492); Radostice u Hlavňovic (639133); Radvanice u Chotěšova (653144); Rajské (603341); Rejštejn (740098); Rohozno </w:t>
      </w:r>
      <w:r w:rsidRPr="00465134">
        <w:rPr>
          <w:rFonts w:ascii="Arial" w:eastAsia="Times New Roman" w:hAnsi="Arial" w:cs="Times New Roman"/>
          <w:szCs w:val="28"/>
        </w:rPr>
        <w:lastRenderedPageBreak/>
        <w:t xml:space="preserve">(657166); Rok (759678); Roklanský Les (697893); Rovná (756784); Rovná u Sušice (720046); Rozsedly (742333); Rudoltice u Černíkova (743496); Skelná Huť (654680); Skránčice (791318); Slatina u Chudenic (654639); Slavošovice </w:t>
      </w:r>
      <w:r w:rsidR="00D45BE3">
        <w:rPr>
          <w:rFonts w:ascii="Arial" w:eastAsia="Times New Roman" w:hAnsi="Arial" w:cs="Times New Roman"/>
          <w:szCs w:val="28"/>
        </w:rPr>
        <w:br/>
      </w:r>
      <w:r w:rsidRPr="00465134">
        <w:rPr>
          <w:rFonts w:ascii="Arial" w:eastAsia="Times New Roman" w:hAnsi="Arial" w:cs="Times New Roman"/>
          <w:szCs w:val="28"/>
        </w:rPr>
        <w:t xml:space="preserve">u Klatov (607142); Slavíkovice (750204); Sluhov (691062); Smrkovec u Hradešic (647438); Sobětice u Klatov (665959); Soběšice u Sušice (751901); Soustov (626368); Spůle (657174); Srbice u Mochtína (698105); Srní (753092); Stará Lhota (708461); Starý Láz (617105); Stojanovice (653152); Strašín u Sušice (756261); Stropčice (621013); Struhadlo (603503); Strážov na Šumavě (756806); Strážovice u Pačejova (717312); Střeziměř (757608); Střítež u Malonic (691071); Suchá u Hlavňovic (639141); Suchý Kámen (654698); Sušice nad Otavou (759601); Svatá Kateřina u Chudenína (654701); Svaté Pole u Horažďovic (641910); Svinná na Šumavě (657786); Svojše (740101); Svojšice u Sušice (761389); Svrčovec (628379); Světlá u Hartmanic (637386); Tajanov </w:t>
      </w:r>
      <w:r w:rsidR="00D45BE3">
        <w:rPr>
          <w:rFonts w:ascii="Arial" w:eastAsia="Times New Roman" w:hAnsi="Arial" w:cs="Times New Roman"/>
          <w:szCs w:val="28"/>
        </w:rPr>
        <w:br/>
      </w:r>
      <w:r w:rsidRPr="00465134">
        <w:rPr>
          <w:rFonts w:ascii="Arial" w:eastAsia="Times New Roman" w:hAnsi="Arial" w:cs="Times New Roman"/>
          <w:szCs w:val="28"/>
        </w:rPr>
        <w:t xml:space="preserve">u Malonic (691089); Tajanov u Tupadel (771511); Tedražice (647284); Tetětice </w:t>
      </w:r>
      <w:r w:rsidR="00D45BE3">
        <w:rPr>
          <w:rFonts w:ascii="Arial" w:eastAsia="Times New Roman" w:hAnsi="Arial" w:cs="Times New Roman"/>
          <w:szCs w:val="28"/>
        </w:rPr>
        <w:br/>
      </w:r>
      <w:r w:rsidRPr="00465134">
        <w:rPr>
          <w:rFonts w:ascii="Arial" w:eastAsia="Times New Roman" w:hAnsi="Arial" w:cs="Times New Roman"/>
          <w:szCs w:val="28"/>
        </w:rPr>
        <w:t xml:space="preserve">u Bezděkova (603511); Točník u Klatov (767671); Trnčí (659533); Trsice (720054); Tržek (724246); Tupadly u Klatov (771520); Tuškov (664430); Tužice (791326); Týnec </w:t>
      </w:r>
      <w:r w:rsidR="00D45BE3">
        <w:rPr>
          <w:rFonts w:ascii="Arial" w:eastAsia="Times New Roman" w:hAnsi="Arial" w:cs="Times New Roman"/>
          <w:szCs w:val="28"/>
        </w:rPr>
        <w:br/>
      </w:r>
      <w:r w:rsidRPr="00465134">
        <w:rPr>
          <w:rFonts w:ascii="Arial" w:eastAsia="Times New Roman" w:hAnsi="Arial" w:cs="Times New Roman"/>
          <w:szCs w:val="28"/>
        </w:rPr>
        <w:t xml:space="preserve">u Hliněného Újezdu (639222); Týnec u Janovic nad Úhlavou (772313); Týřovice </w:t>
      </w:r>
      <w:r w:rsidR="00D45BE3">
        <w:rPr>
          <w:rFonts w:ascii="Arial" w:eastAsia="Times New Roman" w:hAnsi="Arial" w:cs="Times New Roman"/>
          <w:szCs w:val="28"/>
        </w:rPr>
        <w:br/>
      </w:r>
      <w:r w:rsidRPr="00465134">
        <w:rPr>
          <w:rFonts w:ascii="Arial" w:eastAsia="Times New Roman" w:hAnsi="Arial" w:cs="Times New Roman"/>
          <w:szCs w:val="28"/>
        </w:rPr>
        <w:t xml:space="preserve">u Pačejova (717321); Těchonice (765457); Těšetiny (698113); Třebomyslice u Horažďovic (770221); Třebíšov (702994); </w:t>
      </w:r>
      <w:r w:rsidRPr="00465134">
        <w:rPr>
          <w:rFonts w:ascii="Arial" w:eastAsia="Times New Roman" w:hAnsi="Arial" w:cs="Times New Roman"/>
          <w:szCs w:val="28"/>
        </w:rPr>
        <w:lastRenderedPageBreak/>
        <w:t xml:space="preserve">Třebýcina (692506); Třebýcinka (621021); Uhliště (654710); Ujčín (668443); Vacovy (629511); Vatětice (637408); Vchynice-Tetov I (753084); Vchynice-Tetov II (798681); Velenovy (777803); Velešice u Pačejova (717339); Velhartice (777935); Velká Chmelná (651923); Velké Hydčice (778834); Velký Radkov I (740110); Velký Radkov II (799050); Veselí nad Úhlavou (657182); Veřechov (780341); Viteň (782726); Vlastějov (637416); Vlkonice (784028); Vlčkovice u Kolince (668451); Vlčnov </w:t>
      </w:r>
      <w:r w:rsidR="00D45BE3">
        <w:rPr>
          <w:rFonts w:ascii="Arial" w:eastAsia="Times New Roman" w:hAnsi="Arial" w:cs="Times New Roman"/>
          <w:szCs w:val="28"/>
        </w:rPr>
        <w:br/>
      </w:r>
      <w:r w:rsidRPr="00465134">
        <w:rPr>
          <w:rFonts w:ascii="Arial" w:eastAsia="Times New Roman" w:hAnsi="Arial" w:cs="Times New Roman"/>
          <w:szCs w:val="28"/>
        </w:rPr>
        <w:t xml:space="preserve">u Zavlekova (783889); Vosí (764647); Vrabcov (759686); Vracov u Číhaně (623601); Vrhaveč u Klatov (786284); Vícenice u Klatov (767689); Vílov (782076); Věckovice </w:t>
      </w:r>
      <w:r w:rsidR="00D45BE3">
        <w:rPr>
          <w:rFonts w:ascii="Arial" w:eastAsia="Times New Roman" w:hAnsi="Arial" w:cs="Times New Roman"/>
          <w:szCs w:val="28"/>
        </w:rPr>
        <w:br/>
      </w:r>
      <w:r w:rsidRPr="00465134">
        <w:rPr>
          <w:rFonts w:ascii="Arial" w:eastAsia="Times New Roman" w:hAnsi="Arial" w:cs="Times New Roman"/>
          <w:szCs w:val="28"/>
        </w:rPr>
        <w:t xml:space="preserve">u Janovic nad Úhlavou (771538); Vřeskovice (607967); Zadní Chalupy (792756); Zahorčice na Šumavě (756814); Zahrádka u Čachrova (618268); Zavlekov (791334); Zborovy (721484); Zbynice (619035); Zbyslav u Klatov (791997); Zdebořice (623610); Zdeslav (725161); Zelená Lhota (792748); Zhůří (798975); Zhůří u Rejštejna (740128); Zuklín (756270); Zvíkov (639168); Zálužice I (637424); Zálužice II (799033); Zámyšl (639150); Zářečí u Horažďovic (641928); Úborsko (601411); Újezd u Plánice (773972); Újezdec u Mochtína (698121); Újezdec u Měcholup (700762); Úloh (603350); Ústaleč (774812); Čachrov (618225); Častonice (639061); Čejkovy (619027); Čeletice (639079); Čepice (737101); Čermná (619728); Černice u Defurových Lažan (625345); Černíkov (620190); Černíč u Hradešic (647411); Červená u Kašperských Hor (664375); Červené Dvorce (759759); </w:t>
      </w:r>
      <w:r w:rsidRPr="00465134">
        <w:rPr>
          <w:rFonts w:ascii="Arial" w:eastAsia="Times New Roman" w:hAnsi="Arial" w:cs="Times New Roman"/>
          <w:szCs w:val="28"/>
        </w:rPr>
        <w:lastRenderedPageBreak/>
        <w:t>Červené Poříčí (620980); České Hamry (756733); Částkov u Svojšic (761362); Číhaň (623571); Čímice u Sušice (623911); Řakom (628361); Šimanov na Šumavě (742341); Špičák (796051); Štipoklasy u Lovčic (687626); Štěpanice (637394); Štěpánovice u Klatov (767662); Švihov u Klatov (764621); Železná Ruda (796069); Žichovice (796930); Žihobce (796905); Žikov (761397); Žiznětice (625663); Žlíbek (664448); Žďár u Nalžovs</w:t>
      </w:r>
      <w:r w:rsidR="00D45BE3">
        <w:rPr>
          <w:rFonts w:ascii="Arial" w:eastAsia="Times New Roman" w:hAnsi="Arial" w:cs="Times New Roman"/>
          <w:szCs w:val="28"/>
        </w:rPr>
        <w:t>kých Hor (765465)</w:t>
      </w:r>
      <w:r w:rsidRPr="00465134">
        <w:rPr>
          <w:rFonts w:ascii="Arial" w:eastAsia="Times New Roman" w:hAnsi="Arial" w:cs="Times New Roman"/>
          <w:szCs w:val="28"/>
        </w:rPr>
        <w:t>;</w:t>
      </w:r>
    </w:p>
    <w:p w14:paraId="0B32B812" w14:textId="34F620B3" w:rsidR="00465134" w:rsidRPr="00D45BE3" w:rsidRDefault="00D45BE3" w:rsidP="00D45BE3">
      <w:pPr>
        <w:pStyle w:val="Odstavecseseznamem"/>
        <w:widowControl w:val="0"/>
        <w:numPr>
          <w:ilvl w:val="1"/>
          <w:numId w:val="20"/>
        </w:numPr>
        <w:autoSpaceDE w:val="0"/>
        <w:autoSpaceDN w:val="0"/>
        <w:adjustRightInd w:val="0"/>
        <w:spacing w:before="120" w:after="120" w:line="240" w:lineRule="auto"/>
        <w:jc w:val="both"/>
        <w:rPr>
          <w:rFonts w:ascii="Arial" w:eastAsia="Times New Roman" w:hAnsi="Arial" w:cs="Times New Roman"/>
          <w:szCs w:val="28"/>
        </w:rPr>
      </w:pPr>
      <w:r>
        <w:rPr>
          <w:rFonts w:ascii="Arial" w:eastAsia="Times New Roman" w:hAnsi="Arial" w:cs="Times New Roman"/>
          <w:szCs w:val="28"/>
        </w:rPr>
        <w:t xml:space="preserve">v okrese </w:t>
      </w:r>
      <w:r w:rsidRPr="00A16280">
        <w:rPr>
          <w:rFonts w:ascii="Arial" w:eastAsia="Times New Roman" w:hAnsi="Arial" w:cs="Times New Roman"/>
          <w:b/>
          <w:szCs w:val="28"/>
        </w:rPr>
        <w:t>Rokycany</w:t>
      </w:r>
      <w:r w:rsidRPr="00D45BE3">
        <w:rPr>
          <w:rFonts w:ascii="Arial" w:eastAsia="Times New Roman" w:hAnsi="Arial" w:cs="Times New Roman"/>
          <w:szCs w:val="28"/>
        </w:rPr>
        <w:t xml:space="preserve"> všechna </w:t>
      </w:r>
      <w:r w:rsidR="00083920">
        <w:rPr>
          <w:rFonts w:ascii="Arial" w:eastAsia="Times New Roman" w:hAnsi="Arial" w:cs="Times New Roman"/>
          <w:szCs w:val="28"/>
        </w:rPr>
        <w:t xml:space="preserve">celá </w:t>
      </w:r>
      <w:r w:rsidRPr="00D45BE3">
        <w:rPr>
          <w:rFonts w:ascii="Arial" w:eastAsia="Times New Roman" w:hAnsi="Arial" w:cs="Times New Roman"/>
          <w:szCs w:val="28"/>
        </w:rPr>
        <w:t>katastrální území</w:t>
      </w:r>
      <w:r>
        <w:rPr>
          <w:rFonts w:ascii="Arial" w:eastAsia="Times New Roman" w:hAnsi="Arial" w:cs="Times New Roman"/>
          <w:szCs w:val="28"/>
        </w:rPr>
        <w:t>.</w:t>
      </w:r>
    </w:p>
    <w:p w14:paraId="780C34DE" w14:textId="77777777" w:rsidR="00253309" w:rsidRDefault="00253309" w:rsidP="00253309">
      <w:pPr>
        <w:widowControl w:val="0"/>
        <w:autoSpaceDE w:val="0"/>
        <w:autoSpaceDN w:val="0"/>
        <w:adjustRightInd w:val="0"/>
        <w:spacing w:before="120" w:after="0" w:line="240" w:lineRule="auto"/>
        <w:ind w:left="357"/>
        <w:jc w:val="both"/>
        <w:rPr>
          <w:rFonts w:ascii="Arial" w:eastAsia="Times New Roman" w:hAnsi="Arial" w:cs="Arial"/>
          <w:bCs/>
          <w:lang w:eastAsia="cs-CZ"/>
        </w:rPr>
      </w:pPr>
    </w:p>
    <w:p w14:paraId="075524F5"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2</w:t>
      </w:r>
    </w:p>
    <w:p w14:paraId="68778BAA" w14:textId="4EA00CE2" w:rsidR="00253309" w:rsidRPr="00921A93" w:rsidRDefault="00253309" w:rsidP="00253309">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 xml:space="preserve">Opatření v </w:t>
      </w:r>
      <w:r w:rsidR="00D45BE3" w:rsidRPr="00D45BE3">
        <w:rPr>
          <w:rFonts w:ascii="Arial" w:eastAsia="Times New Roman" w:hAnsi="Arial" w:cs="Arial"/>
          <w:b/>
          <w:bCs/>
          <w:lang w:eastAsia="cs-CZ"/>
        </w:rPr>
        <w:t>oblasti</w:t>
      </w:r>
    </w:p>
    <w:p w14:paraId="3BDAFA8C" w14:textId="7B3EE71A"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1) </w:t>
      </w:r>
      <w:r w:rsidRPr="005F20D3">
        <w:rPr>
          <w:rFonts w:ascii="Arial" w:eastAsia="Times New Roman" w:hAnsi="Arial" w:cs="Arial"/>
          <w:b/>
          <w:bCs/>
        </w:rPr>
        <w:t xml:space="preserve">Chovatelům ptáků v oblasti </w:t>
      </w:r>
      <w:r w:rsidR="005F20D3" w:rsidRPr="005F20D3">
        <w:rPr>
          <w:rFonts w:ascii="Arial" w:eastAsia="Times New Roman" w:hAnsi="Arial" w:cs="Arial"/>
          <w:b/>
          <w:bCs/>
        </w:rPr>
        <w:t>se nařizuje</w:t>
      </w:r>
      <w:r w:rsidR="005F20D3">
        <w:rPr>
          <w:rFonts w:ascii="Arial" w:eastAsia="Times New Roman" w:hAnsi="Arial" w:cs="Arial"/>
          <w:bCs/>
        </w:rPr>
        <w:t>:</w:t>
      </w:r>
    </w:p>
    <w:p w14:paraId="5ACAA785" w14:textId="7C8C2779"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a) držet chované ptáky odděleně od volně žijících zvířat jejich umístěním do uzavřených prostor, zde je držet, zamezit vnikání volně žijícího ptactva do objektů zasíťováním oken </w:t>
      </w:r>
      <w:r w:rsidR="005F20D3">
        <w:rPr>
          <w:rFonts w:ascii="Arial" w:eastAsia="Times New Roman" w:hAnsi="Arial" w:cs="Arial"/>
          <w:bCs/>
        </w:rPr>
        <w:br/>
      </w:r>
      <w:r w:rsidRPr="00D45BE3">
        <w:rPr>
          <w:rFonts w:ascii="Arial" w:eastAsia="Times New Roman" w:hAnsi="Arial" w:cs="Arial"/>
          <w:bCs/>
        </w:rPr>
        <w:t xml:space="preserve">a větracích otvorů; není-li to proveditelné nebo slučitelné s požadavky na pohodu chovaných ptáků, přijmout přiměřená opatření k minimalizaci jejich kontaktů s volně žijícím ptactvem, </w:t>
      </w:r>
    </w:p>
    <w:p w14:paraId="2B899147"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b) zamezit přístupu volně žijících ptáků ke krmivu a napájecí vodě a zabránit kontaminaci krmiva a napájecí vody trusem volně žijících ptáků,</w:t>
      </w:r>
    </w:p>
    <w:p w14:paraId="57972337" w14:textId="7ABBB78D"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t>c</w:t>
      </w:r>
      <w:r w:rsidR="00D45BE3" w:rsidRPr="00D45BE3">
        <w:rPr>
          <w:rFonts w:ascii="Arial" w:eastAsia="Times New Roman" w:hAnsi="Arial" w:cs="Arial"/>
          <w:bCs/>
        </w:rPr>
        <w:t>) zákaz účastnit se s ptáky pocházejícími z oblasti svodů a veřejných vystoupení v rámci celé České republiky,</w:t>
      </w:r>
    </w:p>
    <w:p w14:paraId="09A1ACE6" w14:textId="2BF51CF5"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lastRenderedPageBreak/>
        <w:t>d</w:t>
      </w:r>
      <w:r w:rsidR="00D45BE3" w:rsidRPr="00D45BE3">
        <w:rPr>
          <w:rFonts w:ascii="Arial" w:eastAsia="Times New Roman" w:hAnsi="Arial" w:cs="Arial"/>
          <w:bCs/>
        </w:rPr>
        <w:t>) umožnit úřednímu veterinárnímu lékaři provedení klinické prohlídky ptáků včetně případného odběru vzorků a posk</w:t>
      </w:r>
      <w:r>
        <w:rPr>
          <w:rFonts w:ascii="Arial" w:eastAsia="Times New Roman" w:hAnsi="Arial" w:cs="Arial"/>
          <w:bCs/>
        </w:rPr>
        <w:t>ytnout mu potřebnou součinnost.</w:t>
      </w:r>
    </w:p>
    <w:p w14:paraId="0BCA2D09" w14:textId="4DB10B72" w:rsidR="005F20D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2) </w:t>
      </w:r>
      <w:r w:rsidRPr="005F20D3">
        <w:rPr>
          <w:rFonts w:ascii="Arial" w:eastAsia="Times New Roman" w:hAnsi="Arial" w:cs="Arial"/>
          <w:b/>
          <w:bCs/>
        </w:rPr>
        <w:t>Chovatelům ptáků v oblasti, kteří chovají pták</w:t>
      </w:r>
      <w:r w:rsidR="005F20D3" w:rsidRPr="005F20D3">
        <w:rPr>
          <w:rFonts w:ascii="Arial" w:eastAsia="Times New Roman" w:hAnsi="Arial" w:cs="Arial"/>
          <w:b/>
          <w:bCs/>
        </w:rPr>
        <w:t>y jako podnikatelé, se nařizuje</w:t>
      </w:r>
      <w:r w:rsidR="005F20D3">
        <w:rPr>
          <w:rFonts w:ascii="Arial" w:eastAsia="Times New Roman" w:hAnsi="Arial" w:cs="Arial"/>
          <w:bCs/>
        </w:rPr>
        <w:t>:</w:t>
      </w:r>
    </w:p>
    <w:p w14:paraId="1A729CB1" w14:textId="01939830"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vést záznamy o všech osobách vstupujících do hospodářství s chovem ptáků. Tyto záznamy musí obsahovat zejména jméno, příjmení, datum narození, bydliště a datum vstupu </w:t>
      </w:r>
      <w:r w:rsidR="009E5E3F">
        <w:rPr>
          <w:rFonts w:ascii="Arial" w:eastAsia="Times New Roman" w:hAnsi="Arial" w:cs="Arial"/>
          <w:bCs/>
        </w:rPr>
        <w:br/>
      </w:r>
      <w:r w:rsidRPr="00D45BE3">
        <w:rPr>
          <w:rFonts w:ascii="Arial" w:eastAsia="Times New Roman" w:hAnsi="Arial" w:cs="Arial"/>
          <w:bCs/>
        </w:rPr>
        <w:t xml:space="preserve">do hospodářství. To neplatí, pokud do hospodářství vstupuje úřední veterinární lékař </w:t>
      </w:r>
      <w:r w:rsidR="009E5E3F">
        <w:rPr>
          <w:rFonts w:ascii="Arial" w:eastAsia="Times New Roman" w:hAnsi="Arial" w:cs="Arial"/>
          <w:bCs/>
        </w:rPr>
        <w:br/>
      </w:r>
      <w:r w:rsidRPr="00D45BE3">
        <w:rPr>
          <w:rFonts w:ascii="Arial" w:eastAsia="Times New Roman" w:hAnsi="Arial" w:cs="Arial"/>
          <w:bCs/>
        </w:rPr>
        <w:t xml:space="preserve">za účelem výkonu státního veterinárního dozoru. V takovém případě musí záznamy obsahovat pouze číslo služebního průkazu úředního veterinárního lékaře. Záznamy jsou chovatelé povinni uchovávat po dobu platnosti tohoto nařízení a na vyžádání úředního veterinárního lékaře je neprodleně předložit ke kontrole. </w:t>
      </w:r>
    </w:p>
    <w:p w14:paraId="142D853F" w14:textId="474A733F"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3) </w:t>
      </w:r>
      <w:r w:rsidRPr="005F20D3">
        <w:rPr>
          <w:rFonts w:ascii="Arial" w:eastAsia="Times New Roman" w:hAnsi="Arial" w:cs="Arial"/>
          <w:b/>
          <w:bCs/>
        </w:rPr>
        <w:t>Provozovatelům záchranných stanic pro hendikepované živočichy v oblasti se nařizuje</w:t>
      </w:r>
      <w:r w:rsidRPr="00D45BE3">
        <w:rPr>
          <w:rFonts w:ascii="Arial" w:eastAsia="Times New Roman" w:hAnsi="Arial" w:cs="Arial"/>
          <w:bCs/>
        </w:rPr>
        <w:t>:</w:t>
      </w:r>
    </w:p>
    <w:p w14:paraId="315D82C7"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a) hlásit místně příslušné krajské veterinární správě Státní veterinární správy (dále jen „KVS SVS“) úhyny ptáků v záchranné stanici, s výjimkou případů, kdy je úhyn ptáka prokazatelně spojen s následky jeho zranění,</w:t>
      </w:r>
    </w:p>
    <w:p w14:paraId="6B6ECB4E"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b) vést evidenci úhynů ptáků v záchranné stanici včetně data úhynu a příčiny úhynu, a to v písemné nebo elektronické podobě,</w:t>
      </w:r>
    </w:p>
    <w:p w14:paraId="36B442B6" w14:textId="75C16D8E"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lastRenderedPageBreak/>
        <w:t>c) umožnit úřednímu veterinárnímu lékaři provedení klinické prohlídky zvířat v záchranné stanici včetně případného odběru vzorků a posk</w:t>
      </w:r>
      <w:r w:rsidR="005F20D3">
        <w:rPr>
          <w:rFonts w:ascii="Arial" w:eastAsia="Times New Roman" w:hAnsi="Arial" w:cs="Arial"/>
          <w:bCs/>
        </w:rPr>
        <w:t>ytnout mu potřebnou součinnost.</w:t>
      </w:r>
    </w:p>
    <w:p w14:paraId="3C7021AD" w14:textId="38B8D2FC" w:rsidR="00D45BE3" w:rsidRPr="00D45BE3" w:rsidRDefault="005F20D3" w:rsidP="00D45BE3">
      <w:pPr>
        <w:widowControl w:val="0"/>
        <w:autoSpaceDE w:val="0"/>
        <w:autoSpaceDN w:val="0"/>
        <w:adjustRightInd w:val="0"/>
        <w:spacing w:before="120" w:after="120" w:line="240" w:lineRule="auto"/>
        <w:jc w:val="both"/>
        <w:rPr>
          <w:rFonts w:ascii="Arial" w:eastAsia="Times New Roman" w:hAnsi="Arial" w:cs="Arial"/>
          <w:bCs/>
        </w:rPr>
      </w:pPr>
      <w:r>
        <w:rPr>
          <w:rFonts w:ascii="Arial" w:eastAsia="Times New Roman" w:hAnsi="Arial" w:cs="Arial"/>
          <w:bCs/>
        </w:rPr>
        <w:t xml:space="preserve">4) </w:t>
      </w:r>
      <w:r w:rsidR="00D45BE3" w:rsidRPr="005F20D3">
        <w:rPr>
          <w:rFonts w:ascii="Arial" w:eastAsia="Times New Roman" w:hAnsi="Arial" w:cs="Arial"/>
          <w:b/>
          <w:bCs/>
        </w:rPr>
        <w:t>Pořadatelům honů na pernatou zvěř v oblasti se nařizuje</w:t>
      </w:r>
      <w:r w:rsidR="00D45BE3" w:rsidRPr="00D45BE3">
        <w:rPr>
          <w:rFonts w:ascii="Arial" w:eastAsia="Times New Roman" w:hAnsi="Arial" w:cs="Arial"/>
          <w:bCs/>
        </w:rPr>
        <w:t xml:space="preserve">: </w:t>
      </w:r>
    </w:p>
    <w:p w14:paraId="34C8B05B" w14:textId="77777777"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a) zajistit vyšetření na aviární influenzu u 5 kusů pernaté zvěře z hejna, které má být předmětem honu; na vyšetření musí být zasláno 5 kusů kadáverů celých těl ptáků, a to nejvýše sedm dnů před dnem pořádání honu; kadávery musí být vyšetřeny ve státním veterinárním ústavu s negativním výsledkem, </w:t>
      </w:r>
    </w:p>
    <w:p w14:paraId="122269FB" w14:textId="683F92C5" w:rsidR="00D45BE3" w:rsidRPr="00D45BE3" w:rsidRDefault="00D45BE3" w:rsidP="00D45BE3">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 xml:space="preserve">b) nejméně 3 pracovní dny před plánovaným termínem konání honu musí být oznámeno konání honu na </w:t>
      </w:r>
      <w:bookmarkStart w:id="2" w:name="_Hlk215521104"/>
      <w:r w:rsidRPr="00D45BE3">
        <w:rPr>
          <w:rFonts w:ascii="Arial" w:eastAsia="Times New Roman" w:hAnsi="Arial" w:cs="Arial"/>
          <w:bCs/>
        </w:rPr>
        <w:t xml:space="preserve">místně příslušnou </w:t>
      </w:r>
      <w:bookmarkEnd w:id="2"/>
      <w:r w:rsidRPr="00D45BE3">
        <w:rPr>
          <w:rFonts w:ascii="Arial" w:eastAsia="Times New Roman" w:hAnsi="Arial" w:cs="Arial"/>
          <w:bCs/>
        </w:rPr>
        <w:t xml:space="preserve">KVS SVS včetně doručení laboratorního protokolu vyšetření dle písmene a); součástí oznámení musí být datum konání honu, místo konání honu, jméno </w:t>
      </w:r>
      <w:r w:rsidR="00F95BC0">
        <w:rPr>
          <w:rFonts w:ascii="Arial" w:eastAsia="Times New Roman" w:hAnsi="Arial" w:cs="Arial"/>
          <w:bCs/>
        </w:rPr>
        <w:br/>
      </w:r>
      <w:r w:rsidRPr="00D45BE3">
        <w:rPr>
          <w:rFonts w:ascii="Arial" w:eastAsia="Times New Roman" w:hAnsi="Arial" w:cs="Arial"/>
          <w:bCs/>
        </w:rPr>
        <w:t>a adresa pořadatele honu, jméno a adresa uživatele honitby,</w:t>
      </w:r>
    </w:p>
    <w:p w14:paraId="259A256E" w14:textId="20674B71" w:rsidR="00253309" w:rsidRDefault="00D45BE3" w:rsidP="00F95BC0">
      <w:pPr>
        <w:widowControl w:val="0"/>
        <w:autoSpaceDE w:val="0"/>
        <w:autoSpaceDN w:val="0"/>
        <w:adjustRightInd w:val="0"/>
        <w:spacing w:before="120" w:after="120" w:line="240" w:lineRule="auto"/>
        <w:jc w:val="both"/>
        <w:rPr>
          <w:rFonts w:ascii="Arial" w:eastAsia="Times New Roman" w:hAnsi="Arial" w:cs="Arial"/>
          <w:bCs/>
        </w:rPr>
      </w:pPr>
      <w:r w:rsidRPr="00D45BE3">
        <w:rPr>
          <w:rFonts w:ascii="Arial" w:eastAsia="Times New Roman" w:hAnsi="Arial" w:cs="Arial"/>
          <w:bCs/>
        </w:rPr>
        <w:t>c) celá těla ulovené pernaté zvěře a jejich části mohou být přemísťovány pouze</w:t>
      </w:r>
      <w:r w:rsidR="00F95BC0">
        <w:rPr>
          <w:rFonts w:ascii="Arial" w:eastAsia="Times New Roman" w:hAnsi="Arial" w:cs="Arial"/>
          <w:bCs/>
        </w:rPr>
        <w:t xml:space="preserve"> v rámci území České republiky.</w:t>
      </w:r>
    </w:p>
    <w:p w14:paraId="35C5FA1B" w14:textId="77777777" w:rsidR="00F95BC0" w:rsidRPr="00F95BC0" w:rsidRDefault="00F95BC0" w:rsidP="00F95BC0">
      <w:pPr>
        <w:widowControl w:val="0"/>
        <w:autoSpaceDE w:val="0"/>
        <w:autoSpaceDN w:val="0"/>
        <w:adjustRightInd w:val="0"/>
        <w:spacing w:before="120" w:after="120" w:line="240" w:lineRule="auto"/>
        <w:jc w:val="both"/>
        <w:rPr>
          <w:rFonts w:ascii="Arial" w:eastAsia="Times New Roman" w:hAnsi="Arial" w:cs="Arial"/>
          <w:bCs/>
        </w:rPr>
      </w:pPr>
    </w:p>
    <w:p w14:paraId="259AC05C" w14:textId="76759CCA" w:rsidR="00253309" w:rsidRPr="00921A93" w:rsidRDefault="00F95BC0" w:rsidP="00253309">
      <w:pPr>
        <w:autoSpaceDE w:val="0"/>
        <w:autoSpaceDN w:val="0"/>
        <w:adjustRightInd w:val="0"/>
        <w:spacing w:before="120" w:after="120" w:line="240" w:lineRule="auto"/>
        <w:jc w:val="center"/>
        <w:rPr>
          <w:rFonts w:ascii="Arial" w:eastAsia="Times New Roman" w:hAnsi="Arial" w:cs="Arial"/>
          <w:b/>
          <w:lang w:eastAsia="cs-CZ"/>
        </w:rPr>
      </w:pPr>
      <w:r>
        <w:rPr>
          <w:rFonts w:ascii="Arial" w:eastAsia="Times New Roman" w:hAnsi="Arial" w:cs="Arial"/>
          <w:b/>
          <w:lang w:eastAsia="cs-CZ"/>
        </w:rPr>
        <w:t>Čl. 3</w:t>
      </w:r>
    </w:p>
    <w:p w14:paraId="3CD24344"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Sankce</w:t>
      </w:r>
    </w:p>
    <w:p w14:paraId="696B6A3B" w14:textId="77777777" w:rsidR="00253309" w:rsidRPr="00921A93" w:rsidRDefault="00253309" w:rsidP="00253309">
      <w:pPr>
        <w:spacing w:before="120" w:after="120" w:line="240" w:lineRule="auto"/>
        <w:ind w:left="57" w:firstLine="651"/>
        <w:jc w:val="both"/>
        <w:rPr>
          <w:rFonts w:ascii="Arial" w:eastAsia="Times New Roman" w:hAnsi="Arial" w:cs="Arial"/>
          <w:lang w:eastAsia="cs-CZ"/>
        </w:rPr>
      </w:pPr>
      <w:r w:rsidRPr="00921A93">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58D7542A" w14:textId="77777777" w:rsidR="00253309" w:rsidRPr="00921A93" w:rsidRDefault="00253309" w:rsidP="00253309">
      <w:pPr>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lastRenderedPageBreak/>
        <w:t>a) 100 000 Kč, jde-li o fyzickou osobu,</w:t>
      </w:r>
    </w:p>
    <w:p w14:paraId="57C4BD54" w14:textId="77777777" w:rsidR="00253309" w:rsidRPr="00921A93" w:rsidRDefault="00253309" w:rsidP="00253309">
      <w:pPr>
        <w:autoSpaceDE w:val="0"/>
        <w:autoSpaceDN w:val="0"/>
        <w:adjustRightInd w:val="0"/>
        <w:spacing w:before="120" w:after="120" w:line="240" w:lineRule="auto"/>
        <w:rPr>
          <w:rFonts w:ascii="Arial" w:eastAsia="Times New Roman" w:hAnsi="Arial" w:cs="Arial"/>
          <w:color w:val="000000"/>
          <w:lang w:eastAsia="cs-CZ"/>
        </w:rPr>
      </w:pPr>
      <w:r w:rsidRPr="00921A93">
        <w:rPr>
          <w:rFonts w:ascii="Arial" w:eastAsia="Times New Roman" w:hAnsi="Arial" w:cs="Arial"/>
          <w:color w:val="000000"/>
          <w:lang w:eastAsia="cs-CZ"/>
        </w:rPr>
        <w:t>b) 2 000 000 Kč, jde-li o právnickou osobu nebo podnikající fyzickou osobu.</w:t>
      </w:r>
    </w:p>
    <w:p w14:paraId="663A3C84"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bCs/>
          <w:lang w:eastAsia="cs-CZ"/>
        </w:rPr>
      </w:pPr>
    </w:p>
    <w:p w14:paraId="63307C1A" w14:textId="1B7E6030" w:rsidR="00253309" w:rsidRPr="00921A93" w:rsidRDefault="00F95BC0" w:rsidP="00253309">
      <w:pPr>
        <w:autoSpaceDE w:val="0"/>
        <w:autoSpaceDN w:val="0"/>
        <w:adjustRightInd w:val="0"/>
        <w:spacing w:before="120" w:after="120" w:line="240" w:lineRule="auto"/>
        <w:jc w:val="center"/>
        <w:rPr>
          <w:rFonts w:ascii="Arial" w:eastAsia="Times New Roman" w:hAnsi="Arial" w:cs="Arial"/>
          <w:b/>
          <w:lang w:eastAsia="cs-CZ"/>
        </w:rPr>
      </w:pPr>
      <w:r>
        <w:rPr>
          <w:rFonts w:ascii="Arial" w:eastAsia="Times New Roman" w:hAnsi="Arial" w:cs="Arial"/>
          <w:b/>
          <w:bCs/>
          <w:lang w:eastAsia="cs-CZ"/>
        </w:rPr>
        <w:t>Čl. 4</w:t>
      </w:r>
    </w:p>
    <w:p w14:paraId="5615DDB7" w14:textId="77777777" w:rsidR="00253309" w:rsidRPr="00921A93" w:rsidRDefault="00253309" w:rsidP="00253309">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Poučení o nákaze</w:t>
      </w:r>
    </w:p>
    <w:p w14:paraId="1FE7A161" w14:textId="77777777" w:rsidR="00253309" w:rsidRPr="00921A93" w:rsidRDefault="00253309" w:rsidP="00253309">
      <w:pPr>
        <w:autoSpaceDE w:val="0"/>
        <w:autoSpaceDN w:val="0"/>
        <w:adjustRightInd w:val="0"/>
        <w:spacing w:before="120" w:after="120" w:line="240" w:lineRule="auto"/>
        <w:ind w:firstLine="708"/>
        <w:jc w:val="both"/>
        <w:rPr>
          <w:rFonts w:ascii="Arial" w:eastAsia="Times New Roman" w:hAnsi="Arial" w:cs="Arial"/>
          <w:lang w:eastAsia="cs-CZ"/>
        </w:rPr>
      </w:pPr>
      <w:r w:rsidRPr="00921A93">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921A93">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1426CF4C" w14:textId="77777777" w:rsidR="00253309" w:rsidRPr="00921A93" w:rsidRDefault="00253309" w:rsidP="00253309">
      <w:pPr>
        <w:autoSpaceDE w:val="0"/>
        <w:autoSpaceDN w:val="0"/>
        <w:adjustRightInd w:val="0"/>
        <w:spacing w:before="120" w:after="120" w:line="240" w:lineRule="auto"/>
        <w:ind w:firstLine="708"/>
        <w:jc w:val="both"/>
        <w:rPr>
          <w:rFonts w:ascii="Arial" w:eastAsia="Times New Roman" w:hAnsi="Arial" w:cs="Arial"/>
          <w:lang w:eastAsia="cs-CZ"/>
        </w:rPr>
      </w:pPr>
    </w:p>
    <w:p w14:paraId="2FEB4DE8" w14:textId="5808F1EB" w:rsidR="00253309" w:rsidRPr="00921A93" w:rsidRDefault="00F95BC0" w:rsidP="00253309">
      <w:pPr>
        <w:keepNext/>
        <w:spacing w:before="120" w:after="120" w:line="240" w:lineRule="auto"/>
        <w:jc w:val="center"/>
        <w:outlineLvl w:val="0"/>
        <w:rPr>
          <w:rFonts w:ascii="Arial" w:eastAsia="Times New Roman" w:hAnsi="Arial" w:cs="Arial"/>
          <w:b/>
          <w:kern w:val="32"/>
          <w:lang w:eastAsia="cs-CZ"/>
        </w:rPr>
      </w:pPr>
      <w:r>
        <w:rPr>
          <w:rFonts w:ascii="Arial" w:eastAsia="Times New Roman" w:hAnsi="Arial" w:cs="Arial"/>
          <w:b/>
          <w:kern w:val="32"/>
          <w:lang w:eastAsia="cs-CZ"/>
        </w:rPr>
        <w:t>Čl. 5</w:t>
      </w:r>
    </w:p>
    <w:p w14:paraId="71189911" w14:textId="77777777" w:rsidR="00253309" w:rsidRPr="00921A93" w:rsidRDefault="00253309" w:rsidP="00253309">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bCs/>
          <w:kern w:val="32"/>
          <w:lang w:eastAsia="cs-CZ"/>
        </w:rPr>
        <w:t>Poučení o náhradě nákladů</w:t>
      </w:r>
    </w:p>
    <w:p w14:paraId="57B50E92" w14:textId="77777777" w:rsidR="00253309" w:rsidRPr="00921A93" w:rsidRDefault="00253309" w:rsidP="0025330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sidRPr="00921A93">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921A93">
        <w:rPr>
          <w:rFonts w:ascii="Arial" w:eastAsia="Times New Roman" w:hAnsi="Arial" w:cs="Times New Roman"/>
        </w:rPr>
        <w:br/>
        <w:t xml:space="preserve">na člověka, je třeba jej včas uplatnit na základě žádosti podané u Ministerstva zemědělství, které o ní rozhodne. </w:t>
      </w:r>
      <w:r w:rsidRPr="00921A93">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7FCD85F" w14:textId="77777777" w:rsidR="00253309" w:rsidRPr="00921A93" w:rsidRDefault="00253309" w:rsidP="0025330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1A058C7B" w14:textId="7FD60BAA" w:rsidR="00253309" w:rsidRPr="00921A93" w:rsidRDefault="00F95BC0" w:rsidP="00253309">
      <w:pPr>
        <w:autoSpaceDE w:val="0"/>
        <w:autoSpaceDN w:val="0"/>
        <w:adjustRightInd w:val="0"/>
        <w:spacing w:after="0" w:line="240" w:lineRule="auto"/>
        <w:jc w:val="center"/>
        <w:rPr>
          <w:rFonts w:ascii="Arial" w:eastAsia="Times New Roman" w:hAnsi="Arial" w:cs="Arial"/>
        </w:rPr>
      </w:pPr>
      <w:r>
        <w:rPr>
          <w:rFonts w:ascii="Arial" w:eastAsia="Times New Roman" w:hAnsi="Arial" w:cs="Arial"/>
          <w:b/>
          <w:bCs/>
        </w:rPr>
        <w:t>Čl. 6</w:t>
      </w:r>
    </w:p>
    <w:p w14:paraId="61EB0799" w14:textId="77777777" w:rsidR="00253309" w:rsidRPr="00921A93" w:rsidRDefault="00253309" w:rsidP="00253309">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Společná a závěrečná ustanovení</w:t>
      </w:r>
    </w:p>
    <w:p w14:paraId="108F6C46" w14:textId="05CA07CA" w:rsidR="00253309" w:rsidRPr="00083920" w:rsidRDefault="00253309" w:rsidP="00083920">
      <w:pPr>
        <w:widowControl w:val="0"/>
        <w:numPr>
          <w:ilvl w:val="0"/>
          <w:numId w:val="16"/>
        </w:numPr>
        <w:autoSpaceDE w:val="0"/>
        <w:autoSpaceDN w:val="0"/>
        <w:adjustRightInd w:val="0"/>
        <w:spacing w:before="240" w:after="0" w:line="240" w:lineRule="auto"/>
        <w:ind w:left="0" w:firstLine="0"/>
        <w:jc w:val="both"/>
        <w:rPr>
          <w:rFonts w:ascii="Arial" w:eastAsia="Times New Roman" w:hAnsi="Arial" w:cs="Arial"/>
        </w:rPr>
      </w:pPr>
      <w:r w:rsidRPr="00921A93">
        <w:rPr>
          <w:rFonts w:ascii="Arial" w:eastAsia="Times New Roman" w:hAnsi="Arial" w:cs="Arial"/>
        </w:rPr>
        <w:t xml:space="preserve">Toto nařízení nabývá podle § 2 odst. 1 a § 4 odst. 1 a 2 </w:t>
      </w:r>
      <w:r w:rsidR="00876F37">
        <w:rPr>
          <w:rFonts w:ascii="Arial" w:eastAsia="Times New Roman" w:hAnsi="Arial" w:cs="Arial"/>
        </w:rPr>
        <w:t xml:space="preserve">zákona č. 35/2021 Sb., o Sbírce </w:t>
      </w:r>
      <w:r w:rsidRPr="00921A93">
        <w:rPr>
          <w:rFonts w:ascii="Arial" w:eastAsia="Times New Roman" w:hAnsi="Arial" w:cs="Arial"/>
        </w:rPr>
        <w:t xml:space="preserve">právních předpisů územních samosprávných celků a některých správních úřadů </w:t>
      </w:r>
      <w:r w:rsidRPr="00921A93">
        <w:rPr>
          <w:rFonts w:ascii="Arial" w:eastAsia="Times New Roman" w:hAnsi="Arial" w:cs="Arial"/>
        </w:rPr>
        <w:br/>
        <w:t xml:space="preserve">z </w:t>
      </w:r>
      <w:r w:rsidR="00083920" w:rsidRPr="00083920">
        <w:rPr>
          <w:rFonts w:ascii="Arial" w:eastAsia="Times New Roman" w:hAnsi="Arial" w:cs="Arial"/>
        </w:rPr>
        <w:t>důvodu naléhavého obecného zájmu, platnosti jeho vyhlášením formou zveřejnění ve Sbírce právních předpisů a účinnosti počátkem dne následujícího po dni jeho vyhlášení.</w:t>
      </w:r>
      <w:r w:rsidR="00083920">
        <w:rPr>
          <w:rFonts w:ascii="Arial" w:eastAsia="Times New Roman" w:hAnsi="Arial" w:cs="Arial"/>
        </w:rPr>
        <w:t xml:space="preserve"> </w:t>
      </w:r>
      <w:r w:rsidRPr="00083920">
        <w:rPr>
          <w:rFonts w:ascii="Arial" w:eastAsia="Times New Roman" w:hAnsi="Arial" w:cs="Arial"/>
        </w:rPr>
        <w:t xml:space="preserve">Datum a čas vyhlášení </w:t>
      </w:r>
      <w:r w:rsidRPr="00083920">
        <w:rPr>
          <w:rFonts w:ascii="Arial" w:eastAsia="Times New Roman" w:hAnsi="Arial" w:cs="Arial"/>
        </w:rPr>
        <w:lastRenderedPageBreak/>
        <w:t>nařízení je vyznačen ve Sbírce právních předpisů.</w:t>
      </w:r>
    </w:p>
    <w:p w14:paraId="69397E49" w14:textId="77777777" w:rsidR="00253309" w:rsidRPr="008E30F2" w:rsidRDefault="00253309" w:rsidP="00876F37">
      <w:pPr>
        <w:widowControl w:val="0"/>
        <w:numPr>
          <w:ilvl w:val="0"/>
          <w:numId w:val="16"/>
        </w:numPr>
        <w:autoSpaceDE w:val="0"/>
        <w:autoSpaceDN w:val="0"/>
        <w:adjustRightInd w:val="0"/>
        <w:spacing w:before="120" w:after="0" w:line="240" w:lineRule="auto"/>
        <w:ind w:left="0" w:firstLine="0"/>
        <w:jc w:val="both"/>
        <w:rPr>
          <w:rFonts w:ascii="Arial" w:eastAsia="Times New Roman" w:hAnsi="Arial" w:cs="Arial"/>
        </w:rPr>
      </w:pPr>
      <w:r w:rsidRPr="00921A93">
        <w:rPr>
          <w:rFonts w:ascii="Arial" w:eastAsia="Times New Roman"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5DAEB3F3" w14:textId="77777777" w:rsidR="00253309" w:rsidRPr="00921A93" w:rsidRDefault="00253309" w:rsidP="00876F37">
      <w:pPr>
        <w:widowControl w:val="0"/>
        <w:numPr>
          <w:ilvl w:val="0"/>
          <w:numId w:val="16"/>
        </w:numPr>
        <w:autoSpaceDE w:val="0"/>
        <w:autoSpaceDN w:val="0"/>
        <w:adjustRightInd w:val="0"/>
        <w:spacing w:before="120" w:after="0" w:line="240" w:lineRule="auto"/>
        <w:ind w:left="0" w:firstLine="0"/>
        <w:jc w:val="both"/>
        <w:rPr>
          <w:rFonts w:ascii="Arial" w:eastAsia="Times New Roman" w:hAnsi="Arial" w:cs="Arial"/>
          <w:sz w:val="20"/>
          <w:szCs w:val="20"/>
        </w:rPr>
      </w:pPr>
      <w:r w:rsidRPr="00921A93">
        <w:rPr>
          <w:rFonts w:ascii="Arial" w:eastAsia="Times New Roman" w:hAnsi="Arial" w:cs="Arial"/>
        </w:rPr>
        <w:t>Státní veterinární správa zveřejní oznámení o vyhlášení nařízení ve Sbírce právních předpisů na své úřední desce po dobu alespoň 15 dnů ode dne, kdy byla o vyhlášení vyrozuměna.</w:t>
      </w:r>
      <w:r w:rsidRPr="00921A93">
        <w:rPr>
          <w:rFonts w:ascii="Arial" w:eastAsia="Times New Roman" w:hAnsi="Arial" w:cs="Arial"/>
          <w:sz w:val="20"/>
          <w:szCs w:val="20"/>
        </w:rPr>
        <w:t xml:space="preserve"> </w:t>
      </w:r>
    </w:p>
    <w:p w14:paraId="123A4DAB" w14:textId="77777777" w:rsidR="00253309" w:rsidRPr="00921A93" w:rsidRDefault="00253309" w:rsidP="00253309">
      <w:pPr>
        <w:spacing w:after="0" w:line="240" w:lineRule="auto"/>
        <w:jc w:val="both"/>
        <w:rPr>
          <w:rFonts w:ascii="Arial" w:eastAsia="Times New Roman" w:hAnsi="Arial" w:cs="Arial"/>
          <w:lang w:eastAsia="cs-CZ"/>
        </w:rPr>
      </w:pPr>
    </w:p>
    <w:p w14:paraId="75CABDB5" w14:textId="2A71AD55" w:rsidR="00253309" w:rsidRPr="00921A93" w:rsidRDefault="00253309" w:rsidP="00253309">
      <w:pPr>
        <w:spacing w:after="0" w:line="240" w:lineRule="auto"/>
        <w:jc w:val="both"/>
        <w:rPr>
          <w:rFonts w:ascii="Arial" w:eastAsia="Times New Roman" w:hAnsi="Arial" w:cs="Arial"/>
          <w:lang w:eastAsia="cs-CZ"/>
        </w:rPr>
      </w:pPr>
    </w:p>
    <w:p w14:paraId="7DDCCA14" w14:textId="106A8479" w:rsidR="00253309" w:rsidRPr="00921A93" w:rsidRDefault="00253309" w:rsidP="00253309">
      <w:pPr>
        <w:spacing w:after="0" w:line="240" w:lineRule="auto"/>
        <w:jc w:val="both"/>
        <w:rPr>
          <w:rFonts w:ascii="Arial" w:eastAsia="Times New Roman" w:hAnsi="Arial" w:cs="Arial"/>
          <w:lang w:eastAsia="cs-CZ"/>
        </w:rPr>
      </w:pPr>
      <w:r>
        <w:rPr>
          <w:rFonts w:ascii="Arial" w:eastAsia="Times New Roman" w:hAnsi="Arial" w:cs="Arial"/>
          <w:lang w:eastAsia="cs-CZ"/>
        </w:rPr>
        <w:t xml:space="preserve">V Plzni dne </w:t>
      </w:r>
      <w:r w:rsidR="00D33DA9">
        <w:rPr>
          <w:rFonts w:ascii="Arial" w:eastAsia="Times New Roman" w:hAnsi="Arial" w:cs="Arial"/>
          <w:lang w:eastAsia="cs-CZ"/>
        </w:rPr>
        <w:t>05.12.2025</w:t>
      </w:r>
    </w:p>
    <w:p w14:paraId="1A414EE3" w14:textId="77777777" w:rsidR="00253309" w:rsidRPr="00921A93" w:rsidRDefault="00253309" w:rsidP="00253309">
      <w:pPr>
        <w:spacing w:after="0" w:line="240" w:lineRule="auto"/>
        <w:jc w:val="both"/>
        <w:rPr>
          <w:rFonts w:ascii="Arial" w:eastAsia="Times New Roman" w:hAnsi="Arial" w:cs="Arial"/>
          <w:lang w:eastAsia="cs-CZ"/>
        </w:rPr>
      </w:pPr>
    </w:p>
    <w:p w14:paraId="567C2A6A" w14:textId="77777777" w:rsidR="00253309" w:rsidRPr="00921A93" w:rsidRDefault="00253309" w:rsidP="00253309">
      <w:pPr>
        <w:spacing w:after="0" w:line="240" w:lineRule="auto"/>
        <w:jc w:val="both"/>
        <w:rPr>
          <w:rFonts w:ascii="Arial" w:eastAsia="Times New Roman" w:hAnsi="Arial" w:cs="Arial"/>
          <w:lang w:eastAsia="cs-CZ"/>
        </w:rPr>
      </w:pPr>
    </w:p>
    <w:p w14:paraId="7473F713" w14:textId="77777777" w:rsidR="00253309" w:rsidRPr="00921A93" w:rsidRDefault="00253309" w:rsidP="00253309">
      <w:pPr>
        <w:spacing w:after="0" w:line="240" w:lineRule="auto"/>
        <w:jc w:val="both"/>
        <w:rPr>
          <w:rFonts w:ascii="Arial" w:eastAsia="Times New Roman" w:hAnsi="Arial" w:cs="Arial"/>
          <w:lang w:eastAsia="cs-CZ"/>
        </w:rPr>
      </w:pPr>
    </w:p>
    <w:p w14:paraId="1FDA9A8D" w14:textId="77777777" w:rsidR="00253309" w:rsidRPr="00921A93" w:rsidRDefault="00253309" w:rsidP="00253309">
      <w:pPr>
        <w:spacing w:after="0" w:line="240" w:lineRule="auto"/>
        <w:jc w:val="both"/>
        <w:rPr>
          <w:rFonts w:ascii="Arial" w:eastAsia="Times New Roman" w:hAnsi="Arial" w:cs="Arial"/>
          <w:lang w:eastAsia="cs-CZ"/>
        </w:rPr>
      </w:pPr>
    </w:p>
    <w:p w14:paraId="2067D670" w14:textId="77777777" w:rsidR="00253309" w:rsidRPr="00921A93" w:rsidRDefault="00253309" w:rsidP="00253309">
      <w:pPr>
        <w:spacing w:after="0" w:line="240" w:lineRule="auto"/>
        <w:ind w:left="4678" w:hanging="6"/>
        <w:jc w:val="center"/>
        <w:rPr>
          <w:rFonts w:ascii="Arial" w:eastAsia="Times New Roman" w:hAnsi="Arial" w:cs="Arial"/>
          <w:bCs/>
        </w:rPr>
      </w:pPr>
      <w:r w:rsidRPr="00921A93">
        <w:rPr>
          <w:rFonts w:ascii="Arial" w:eastAsia="Times New Roman" w:hAnsi="Arial" w:cs="Arial"/>
          <w:bCs/>
        </w:rPr>
        <w:t>MVDr. Václav Poláček</w:t>
      </w:r>
    </w:p>
    <w:p w14:paraId="4A9A378A" w14:textId="77777777" w:rsidR="00253309" w:rsidRPr="00921A93"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 xml:space="preserve">ředitel Krajské veterinární správy </w:t>
      </w:r>
    </w:p>
    <w:p w14:paraId="19519375" w14:textId="77777777" w:rsidR="00253309" w:rsidRPr="00921A93"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Státní veterinární správy pro Plzeňský kraj</w:t>
      </w:r>
    </w:p>
    <w:p w14:paraId="6992BFAD" w14:textId="77777777" w:rsidR="00253309" w:rsidRDefault="00253309" w:rsidP="00253309">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podepsáno elektronicky</w:t>
      </w:r>
    </w:p>
    <w:p w14:paraId="77E73F12" w14:textId="77777777" w:rsidR="00253309" w:rsidRPr="00921A93" w:rsidRDefault="00253309" w:rsidP="00253309">
      <w:pPr>
        <w:autoSpaceDE w:val="0"/>
        <w:autoSpaceDN w:val="0"/>
        <w:adjustRightInd w:val="0"/>
        <w:spacing w:before="120" w:after="120" w:line="240" w:lineRule="auto"/>
        <w:rPr>
          <w:rFonts w:ascii="Arial" w:eastAsia="Times New Roman" w:hAnsi="Arial" w:cs="Arial"/>
          <w:lang w:eastAsia="cs-CZ"/>
        </w:rPr>
      </w:pPr>
    </w:p>
    <w:p w14:paraId="7D6B8029"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lang w:eastAsia="cs-CZ"/>
        </w:rPr>
      </w:pPr>
    </w:p>
    <w:p w14:paraId="31C970A4" w14:textId="77777777" w:rsidR="00253309" w:rsidRPr="00921A93" w:rsidRDefault="00253309" w:rsidP="00253309">
      <w:pPr>
        <w:autoSpaceDE w:val="0"/>
        <w:autoSpaceDN w:val="0"/>
        <w:adjustRightInd w:val="0"/>
        <w:spacing w:before="120" w:after="120" w:line="240" w:lineRule="auto"/>
        <w:rPr>
          <w:rFonts w:ascii="Arial" w:eastAsia="Times New Roman" w:hAnsi="Arial" w:cs="Arial"/>
          <w:b/>
          <w:lang w:eastAsia="cs-CZ"/>
        </w:rPr>
      </w:pPr>
      <w:r w:rsidRPr="00921A93">
        <w:rPr>
          <w:rFonts w:ascii="Arial" w:eastAsia="Times New Roman" w:hAnsi="Arial" w:cs="Arial"/>
          <w:b/>
          <w:lang w:eastAsia="cs-CZ"/>
        </w:rPr>
        <w:t xml:space="preserve">Obdrží: </w:t>
      </w:r>
    </w:p>
    <w:p w14:paraId="17F3006C" w14:textId="77777777" w:rsidR="00253309" w:rsidRPr="00921A93" w:rsidRDefault="00253309" w:rsidP="00253309">
      <w:pPr>
        <w:autoSpaceDE w:val="0"/>
        <w:autoSpaceDN w:val="0"/>
        <w:adjustRightInd w:val="0"/>
        <w:spacing w:before="120" w:after="120" w:line="240" w:lineRule="auto"/>
        <w:rPr>
          <w:rFonts w:ascii="Arial" w:eastAsia="Times New Roman" w:hAnsi="Arial" w:cs="Arial"/>
          <w:lang w:eastAsia="cs-CZ"/>
        </w:rPr>
      </w:pPr>
      <w:r w:rsidRPr="00921A93">
        <w:rPr>
          <w:rFonts w:ascii="Arial" w:eastAsia="Times New Roman" w:hAnsi="Arial" w:cs="Arial"/>
          <w:lang w:eastAsia="cs-CZ"/>
        </w:rPr>
        <w:lastRenderedPageBreak/>
        <w:t xml:space="preserve">Do datové schránky: </w:t>
      </w:r>
    </w:p>
    <w:p w14:paraId="6063F597"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Krajský úřad Plzeňského kraje, Škroupova 1760/18, 301 00 Plzeň 3 - Jižní Předměstí</w:t>
      </w:r>
    </w:p>
    <w:p w14:paraId="75D19132"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Hasičský záchranný sbor Plzeňského kraje, Kaplířova 2726/9, 301 00 Plzeň 3</w:t>
      </w:r>
    </w:p>
    <w:p w14:paraId="03BC2839"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Krajské ředitelství policie Plzeňského kraje, Nádražní 2437/2, 301 00 Plzeň 3 - Východní Předměstí</w:t>
      </w:r>
    </w:p>
    <w:p w14:paraId="645FCC53"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Krajská hygienická stanice Plzeňského kraje se sídlem v Plzni, Skrétova 1188/15, 303 22 Plzeň</w:t>
      </w:r>
    </w:p>
    <w:p w14:paraId="4A2E8024" w14:textId="3EEA8146"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Obecní úřady: dotčené obce a obce s rozšířenou působností</w:t>
      </w:r>
    </w:p>
    <w:p w14:paraId="74F6C5CF"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p>
    <w:p w14:paraId="3A0F8325"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 xml:space="preserve">E-mailem: </w:t>
      </w:r>
    </w:p>
    <w:p w14:paraId="0027007B" w14:textId="77777777" w:rsidR="00253309" w:rsidRPr="00921A93"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 pro okresy PJ, PM, RO, MVDr. Leoš Grejcar</w:t>
      </w:r>
    </w:p>
    <w:p w14:paraId="333C2F25" w14:textId="7F9BD346" w:rsidR="00661489" w:rsidRPr="00253309" w:rsidRDefault="00253309" w:rsidP="00253309">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w:t>
      </w:r>
      <w:r>
        <w:rPr>
          <w:rFonts w:ascii="Arial" w:eastAsia="Times New Roman" w:hAnsi="Arial" w:cs="Arial"/>
          <w:lang w:eastAsia="cs-CZ"/>
        </w:rPr>
        <w:t xml:space="preserve"> pro okres KT, MVDr. Jan Hlaváč</w:t>
      </w:r>
    </w:p>
    <w:sectPr w:rsidR="00661489" w:rsidRPr="002533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F95BC0" w:rsidRDefault="00F95BC0" w:rsidP="00461078">
      <w:pPr>
        <w:spacing w:after="0" w:line="240" w:lineRule="auto"/>
      </w:pPr>
      <w:r>
        <w:separator/>
      </w:r>
    </w:p>
  </w:endnote>
  <w:endnote w:type="continuationSeparator" w:id="0">
    <w:p w14:paraId="5205F57F" w14:textId="77777777" w:rsidR="00F95BC0" w:rsidRDefault="00F95BC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4B17F71" w:rsidR="00F95BC0" w:rsidRDefault="00F95BC0">
        <w:pPr>
          <w:pStyle w:val="Zpat"/>
          <w:jc w:val="center"/>
        </w:pPr>
        <w:r>
          <w:fldChar w:fldCharType="begin"/>
        </w:r>
        <w:r>
          <w:instrText>PAGE   \* MERGEFORMAT</w:instrText>
        </w:r>
        <w:r>
          <w:fldChar w:fldCharType="separate"/>
        </w:r>
        <w:r w:rsidR="000E5A0D">
          <w:rPr>
            <w:noProof/>
          </w:rPr>
          <w:t>6</w:t>
        </w:r>
        <w:r>
          <w:fldChar w:fldCharType="end"/>
        </w:r>
      </w:p>
    </w:sdtContent>
  </w:sdt>
  <w:p w14:paraId="69B6257C" w14:textId="77777777" w:rsidR="00F95BC0" w:rsidRDefault="00F95B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F95BC0" w:rsidRDefault="00F95BC0" w:rsidP="00461078">
      <w:pPr>
        <w:spacing w:after="0" w:line="240" w:lineRule="auto"/>
      </w:pPr>
      <w:r>
        <w:separator/>
      </w:r>
    </w:p>
  </w:footnote>
  <w:footnote w:type="continuationSeparator" w:id="0">
    <w:p w14:paraId="25C7C7F7" w14:textId="77777777" w:rsidR="00F95BC0" w:rsidRDefault="00F95BC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cs="Times New Roman" w:hint="default"/>
        <w:b w:val="0"/>
        <w:bCs w:val="0"/>
        <w:sz w:val="22"/>
        <w:szCs w:val="22"/>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D86005A"/>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806B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542A0B"/>
    <w:multiLevelType w:val="hybridMultilevel"/>
    <w:tmpl w:val="DC08C818"/>
    <w:lvl w:ilvl="0" w:tplc="04050017">
      <w:start w:val="1"/>
      <w:numFmt w:val="lowerLetter"/>
      <w:lvlText w:val="%1)"/>
      <w:lvlJc w:val="left"/>
      <w:pPr>
        <w:ind w:left="720" w:hanging="360"/>
      </w:pPr>
      <w:rPr>
        <w:rFonts w:cs="Times New Roman" w:hint="default"/>
      </w:rPr>
    </w:lvl>
    <w:lvl w:ilvl="1" w:tplc="EE9C73E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2E825FE"/>
    <w:multiLevelType w:val="hybridMultilevel"/>
    <w:tmpl w:val="455079E4"/>
    <w:lvl w:ilvl="0" w:tplc="BCCC7468">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5B4BE8"/>
    <w:multiLevelType w:val="hybridMultilevel"/>
    <w:tmpl w:val="7CE848E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843E90"/>
    <w:multiLevelType w:val="hybridMultilevel"/>
    <w:tmpl w:val="36F4BAC2"/>
    <w:lvl w:ilvl="0" w:tplc="309414A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5A2055FF"/>
    <w:multiLevelType w:val="hybridMultilevel"/>
    <w:tmpl w:val="0D6C5960"/>
    <w:lvl w:ilvl="0" w:tplc="10D89320">
      <w:start w:val="1"/>
      <w:numFmt w:val="decimal"/>
      <w:lvlText w:val="%1)"/>
      <w:lvlJc w:val="left"/>
      <w:pPr>
        <w:ind w:left="501" w:hanging="360"/>
      </w:pPr>
      <w:rPr>
        <w:rFonts w:ascii="Arial" w:eastAsia="Times New Roman" w:hAnsi="Arial" w:cs="Arial"/>
      </w:rPr>
    </w:lvl>
    <w:lvl w:ilvl="1" w:tplc="04050019" w:tentative="1">
      <w:start w:val="1"/>
      <w:numFmt w:val="lowerLetter"/>
      <w:lvlText w:val="%2."/>
      <w:lvlJc w:val="left"/>
      <w:pPr>
        <w:ind w:left="1221" w:hanging="360"/>
      </w:pPr>
      <w:rPr>
        <w:rFonts w:cs="Times New Roman"/>
      </w:rPr>
    </w:lvl>
    <w:lvl w:ilvl="2" w:tplc="0405001B" w:tentative="1">
      <w:start w:val="1"/>
      <w:numFmt w:val="lowerRoman"/>
      <w:lvlText w:val="%3."/>
      <w:lvlJc w:val="right"/>
      <w:pPr>
        <w:ind w:left="1941" w:hanging="180"/>
      </w:pPr>
      <w:rPr>
        <w:rFonts w:cs="Times New Roman"/>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1D739A9"/>
    <w:multiLevelType w:val="hybridMultilevel"/>
    <w:tmpl w:val="A08201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8DD2479"/>
    <w:multiLevelType w:val="hybridMultilevel"/>
    <w:tmpl w:val="E0DAAA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6DD97E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61E19"/>
    <w:multiLevelType w:val="hybridMultilevel"/>
    <w:tmpl w:val="9C2821B6"/>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076C0C"/>
    <w:multiLevelType w:val="hybridMultilevel"/>
    <w:tmpl w:val="86C822F4"/>
    <w:lvl w:ilvl="0" w:tplc="04050017">
      <w:start w:val="1"/>
      <w:numFmt w:val="lowerLetter"/>
      <w:lvlText w:val="%1)"/>
      <w:lvlJc w:val="left"/>
      <w:pPr>
        <w:ind w:left="720" w:hanging="360"/>
      </w:pPr>
      <w:rPr>
        <w:rFonts w:cs="Times New Roman" w:hint="default"/>
      </w:rPr>
    </w:lvl>
    <w:lvl w:ilvl="1" w:tplc="9C90ADA2">
      <w:start w:val="1"/>
      <w:numFmt w:val="decimal"/>
      <w:lvlText w:val="%2."/>
      <w:lvlJc w:val="left"/>
      <w:pPr>
        <w:ind w:left="1352"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D3A7D4A"/>
    <w:multiLevelType w:val="hybridMultilevel"/>
    <w:tmpl w:val="2CD2C0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7"/>
  </w:num>
  <w:num w:numId="11">
    <w:abstractNumId w:val="3"/>
  </w:num>
  <w:num w:numId="12">
    <w:abstractNumId w:val="18"/>
  </w:num>
  <w:num w:numId="13">
    <w:abstractNumId w:val="15"/>
  </w:num>
  <w:num w:numId="14">
    <w:abstractNumId w:val="6"/>
  </w:num>
  <w:num w:numId="15">
    <w:abstractNumId w:val="0"/>
  </w:num>
  <w:num w:numId="16">
    <w:abstractNumId w:val="9"/>
  </w:num>
  <w:num w:numId="17">
    <w:abstractNumId w:val="12"/>
  </w:num>
  <w:num w:numId="18">
    <w:abstractNumId w:val="1"/>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83920"/>
    <w:rsid w:val="000E1036"/>
    <w:rsid w:val="000E5A0D"/>
    <w:rsid w:val="001B0661"/>
    <w:rsid w:val="00253309"/>
    <w:rsid w:val="00256328"/>
    <w:rsid w:val="00312826"/>
    <w:rsid w:val="00352E69"/>
    <w:rsid w:val="00362F56"/>
    <w:rsid w:val="00461078"/>
    <w:rsid w:val="00465134"/>
    <w:rsid w:val="005F20D3"/>
    <w:rsid w:val="00616664"/>
    <w:rsid w:val="00661489"/>
    <w:rsid w:val="00724898"/>
    <w:rsid w:val="00740498"/>
    <w:rsid w:val="007B6A92"/>
    <w:rsid w:val="00850D2F"/>
    <w:rsid w:val="00876F37"/>
    <w:rsid w:val="009066E7"/>
    <w:rsid w:val="00971BB5"/>
    <w:rsid w:val="009D7D39"/>
    <w:rsid w:val="009E5E3F"/>
    <w:rsid w:val="00A16280"/>
    <w:rsid w:val="00AB1E28"/>
    <w:rsid w:val="00BB5C31"/>
    <w:rsid w:val="00D33DA9"/>
    <w:rsid w:val="00D45BE3"/>
    <w:rsid w:val="00DC4873"/>
    <w:rsid w:val="00E0754C"/>
    <w:rsid w:val="00EC7A8A"/>
    <w:rsid w:val="00F95BC0"/>
    <w:rsid w:val="00FB3CB7"/>
    <w:rsid w:val="00FC7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efault">
    <w:name w:val="Default"/>
    <w:rsid w:val="001B06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0E1036"/>
    <w:rsid w:val="003A5764"/>
    <w:rsid w:val="005E611E"/>
    <w:rsid w:val="00702975"/>
    <w:rsid w:val="00971BB5"/>
    <w:rsid w:val="009D7D39"/>
    <w:rsid w:val="00A33106"/>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3066</Words>
  <Characters>18092</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Sýkora</cp:lastModifiedBy>
  <cp:revision>2</cp:revision>
  <dcterms:created xsi:type="dcterms:W3CDTF">2025-12-05T12:23:00Z</dcterms:created>
  <dcterms:modified xsi:type="dcterms:W3CDTF">2025-12-05T12:23:00Z</dcterms:modified>
</cp:coreProperties>
</file>