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E0368" w14:textId="77777777" w:rsidR="00AD21D9" w:rsidRPr="00A55A1D" w:rsidRDefault="00AD21D9" w:rsidP="00AD21D9">
      <w:pPr>
        <w:spacing w:after="12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7675747C" w14:textId="77777777" w:rsidR="00AD21D9" w:rsidRPr="00A55A1D" w:rsidRDefault="00AD21D9" w:rsidP="00AD21D9">
      <w:pPr>
        <w:spacing w:after="12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A55A1D">
        <w:rPr>
          <w:rFonts w:ascii="Arial" w:eastAsia="Times New Roman" w:hAnsi="Arial" w:cs="Arial"/>
          <w:b/>
          <w:kern w:val="0"/>
          <w:lang w:eastAsia="cs-CZ"/>
          <w14:ligatures w14:val="none"/>
        </w:rPr>
        <w:t>Příloha č. 1 k obecně závazné vyhlášce</w:t>
      </w:r>
    </w:p>
    <w:p w14:paraId="1302B2BC" w14:textId="77777777" w:rsidR="00AD21D9" w:rsidRPr="00A55A1D" w:rsidRDefault="00AD21D9" w:rsidP="00AD21D9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A55A1D">
        <w:rPr>
          <w:rFonts w:ascii="Arial" w:eastAsia="Times New Roman" w:hAnsi="Arial" w:cs="Arial"/>
          <w:kern w:val="0"/>
          <w:lang w:eastAsia="cs-CZ"/>
          <w14:ligatures w14:val="none"/>
        </w:rPr>
        <w:t>Přehled veřejných prostranství, na kterých je zakázáno požívání alkoholických nápojů:</w:t>
      </w:r>
    </w:p>
    <w:p w14:paraId="698F892C" w14:textId="77777777" w:rsidR="00AD21D9" w:rsidRPr="00A55A1D" w:rsidRDefault="00AD21D9" w:rsidP="00AD21D9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28E43A3" w14:textId="77777777" w:rsidR="00AD21D9" w:rsidRDefault="00AD21D9" w:rsidP="00AD21D9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 xml:space="preserve">na návsi Svatopluka Čecha a v přilehlých parcích na pozemku </w:t>
      </w:r>
      <w:proofErr w:type="spellStart"/>
      <w:r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parc</w:t>
      </w:r>
      <w:proofErr w:type="spellEnd"/>
      <w:r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. č. 1600/16, 1600/16, 1600/6 v </w:t>
      </w:r>
      <w:proofErr w:type="spellStart"/>
      <w:r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k.ú</w:t>
      </w:r>
      <w:proofErr w:type="spellEnd"/>
      <w:r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. Obříství</w:t>
      </w:r>
    </w:p>
    <w:p w14:paraId="66C59835" w14:textId="77777777" w:rsidR="00AD21D9" w:rsidRDefault="00AD21D9" w:rsidP="00AD21D9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na veřejně přístupném sportovišti v areálu ZŠ a MŠ Obříství</w:t>
      </w:r>
    </w:p>
    <w:p w14:paraId="456D1AD8" w14:textId="77777777" w:rsidR="00AD21D9" w:rsidRDefault="00AD21D9" w:rsidP="00AD21D9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 xml:space="preserve">na veřejně přístupném sportovišti a dětském hřišti v klidové zóně u Labe na pozemku </w:t>
      </w:r>
      <w:proofErr w:type="spellStart"/>
      <w:r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parc</w:t>
      </w:r>
      <w:proofErr w:type="spellEnd"/>
      <w:r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. č.  909/6 v </w:t>
      </w:r>
      <w:proofErr w:type="spellStart"/>
      <w:r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k.ú</w:t>
      </w:r>
      <w:proofErr w:type="spellEnd"/>
      <w:r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. Kly</w:t>
      </w:r>
    </w:p>
    <w:p w14:paraId="05ABB866" w14:textId="77777777" w:rsidR="00AD21D9" w:rsidRDefault="00AD21D9" w:rsidP="00AD21D9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 xml:space="preserve">na veřejně přístupném dětském hřišti v lokaci na novém Obříství na pozemku </w:t>
      </w:r>
      <w:proofErr w:type="spellStart"/>
      <w:r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parc</w:t>
      </w:r>
      <w:proofErr w:type="spellEnd"/>
      <w:r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. č. 75/188 v </w:t>
      </w:r>
      <w:proofErr w:type="spellStart"/>
      <w:r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k.ú</w:t>
      </w:r>
      <w:proofErr w:type="spellEnd"/>
      <w:r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. Obříství</w:t>
      </w:r>
    </w:p>
    <w:p w14:paraId="27CDD20F" w14:textId="77777777" w:rsidR="00AD21D9" w:rsidRDefault="00AD21D9" w:rsidP="00AD21D9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 xml:space="preserve">na veřejně přístupném dětském hřišti Na Tarase na pozemku </w:t>
      </w:r>
      <w:proofErr w:type="spellStart"/>
      <w:r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parc</w:t>
      </w:r>
      <w:proofErr w:type="spellEnd"/>
      <w:r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. č. 859/48 v </w:t>
      </w:r>
      <w:proofErr w:type="spellStart"/>
      <w:r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k.ú</w:t>
      </w:r>
      <w:proofErr w:type="spellEnd"/>
      <w:r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. Obříství</w:t>
      </w:r>
    </w:p>
    <w:p w14:paraId="1E005B59" w14:textId="77777777" w:rsidR="00AD21D9" w:rsidRDefault="00AD21D9" w:rsidP="00AD21D9">
      <w:pPr>
        <w:pStyle w:val="Odstavecseseznamem"/>
        <w:spacing w:after="0" w:line="240" w:lineRule="auto"/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</w:pPr>
    </w:p>
    <w:p w14:paraId="1DD12B67" w14:textId="77777777" w:rsidR="00BB7FB5" w:rsidRDefault="00BB7FB5"/>
    <w:sectPr w:rsidR="00BB7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183"/>
    <w:multiLevelType w:val="hybridMultilevel"/>
    <w:tmpl w:val="8E409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04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D9"/>
    <w:rsid w:val="005D4100"/>
    <w:rsid w:val="005F12D3"/>
    <w:rsid w:val="006C47BE"/>
    <w:rsid w:val="007150AD"/>
    <w:rsid w:val="00AD21D9"/>
    <w:rsid w:val="00BB7FB5"/>
    <w:rsid w:val="00D838C5"/>
    <w:rsid w:val="00F2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7FD7"/>
  <w15:chartTrackingRefBased/>
  <w15:docId w15:val="{B462E8E9-E18D-4817-A643-60644606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1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2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520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Tichota</dc:creator>
  <cp:keywords/>
  <dc:description/>
  <cp:lastModifiedBy>Libor Tichota</cp:lastModifiedBy>
  <cp:revision>1</cp:revision>
  <dcterms:created xsi:type="dcterms:W3CDTF">2024-12-18T08:12:00Z</dcterms:created>
  <dcterms:modified xsi:type="dcterms:W3CDTF">2024-12-18T08:13:00Z</dcterms:modified>
</cp:coreProperties>
</file>