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089A" w14:textId="77777777" w:rsidR="00C23212" w:rsidRPr="00824B89" w:rsidRDefault="006207ED" w:rsidP="004554DB">
      <w:pPr>
        <w:spacing w:line="276" w:lineRule="auto"/>
        <w:ind w:left="709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noProof/>
          <w:sz w:val="32"/>
          <w:szCs w:val="32"/>
        </w:rPr>
        <w:object w:dxaOrig="1440" w:dyaOrig="1440" w14:anchorId="7127C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63pt;margin-top:-18pt;width:57.7pt;height:63pt;z-index:251657728">
            <v:imagedata r:id="rId8" o:title=""/>
          </v:shape>
          <o:OLEObject Type="Embed" ProgID="CorelDraw.Graphic.8" ShapeID="_x0000_s1036" DrawAspect="Content" ObjectID="_1761477193" r:id="rId9"/>
        </w:object>
      </w:r>
      <w:r w:rsidR="004554DB">
        <w:rPr>
          <w:b/>
          <w:bCs/>
          <w:caps/>
          <w:sz w:val="32"/>
          <w:szCs w:val="32"/>
        </w:rPr>
        <w:t xml:space="preserve">  </w:t>
      </w:r>
      <w:r w:rsidR="00C23212" w:rsidRPr="00824B89">
        <w:rPr>
          <w:b/>
          <w:bCs/>
          <w:caps/>
          <w:sz w:val="32"/>
          <w:szCs w:val="32"/>
        </w:rPr>
        <w:t>MĚSTO BRUMOV-BYLNICE</w:t>
      </w:r>
    </w:p>
    <w:p w14:paraId="56BCE033" w14:textId="77777777" w:rsidR="00C23212" w:rsidRPr="004554DB" w:rsidRDefault="006E1C02" w:rsidP="004554DB">
      <w:pPr>
        <w:spacing w:line="276" w:lineRule="auto"/>
        <w:ind w:left="2124" w:firstLine="708"/>
        <w:rPr>
          <w:b/>
          <w:bCs/>
        </w:rPr>
      </w:pPr>
      <w:r>
        <w:rPr>
          <w:b/>
          <w:bCs/>
        </w:rPr>
        <w:t xml:space="preserve"> </w:t>
      </w:r>
      <w:r w:rsidR="004554DB" w:rsidRPr="004554DB">
        <w:rPr>
          <w:b/>
          <w:bCs/>
        </w:rPr>
        <w:t>Zastupitelstvo města</w:t>
      </w:r>
      <w:r w:rsidR="004554DB">
        <w:rPr>
          <w:b/>
          <w:bCs/>
        </w:rPr>
        <w:t xml:space="preserve"> Brumov-Bylnice</w:t>
      </w:r>
    </w:p>
    <w:p w14:paraId="26F1DFDE" w14:textId="77777777" w:rsidR="00C23212" w:rsidRDefault="00C23212" w:rsidP="00B7513F">
      <w:pPr>
        <w:jc w:val="center"/>
        <w:rPr>
          <w:b/>
          <w:bCs/>
          <w:caps/>
        </w:rPr>
      </w:pPr>
    </w:p>
    <w:p w14:paraId="28260B3C" w14:textId="77777777" w:rsidR="004554DB" w:rsidRDefault="004554DB" w:rsidP="00B7513F">
      <w:pPr>
        <w:jc w:val="center"/>
        <w:rPr>
          <w:b/>
          <w:bCs/>
          <w:caps/>
        </w:rPr>
      </w:pPr>
    </w:p>
    <w:p w14:paraId="5689D07E" w14:textId="77777777" w:rsidR="00C23212" w:rsidRDefault="00C23212" w:rsidP="00B7513F">
      <w:pPr>
        <w:jc w:val="center"/>
        <w:rPr>
          <w:b/>
          <w:bCs/>
          <w:caps/>
        </w:rPr>
      </w:pPr>
    </w:p>
    <w:p w14:paraId="0010477F" w14:textId="77777777" w:rsidR="00C23212" w:rsidRPr="00CE59FC" w:rsidRDefault="00C23212" w:rsidP="00CE59FC">
      <w:pPr>
        <w:spacing w:after="120"/>
        <w:jc w:val="center"/>
        <w:rPr>
          <w:b/>
          <w:bCs/>
          <w:caps/>
          <w:sz w:val="30"/>
          <w:szCs w:val="30"/>
        </w:rPr>
      </w:pPr>
      <w:r w:rsidRPr="00510E99">
        <w:rPr>
          <w:b/>
          <w:bCs/>
          <w:caps/>
          <w:sz w:val="30"/>
          <w:szCs w:val="30"/>
        </w:rPr>
        <w:t>Obecně závazná vyhláška</w:t>
      </w:r>
    </w:p>
    <w:p w14:paraId="0B937ED3" w14:textId="77777777" w:rsidR="00510E99" w:rsidRPr="00510E99" w:rsidRDefault="00510E99" w:rsidP="00B22218">
      <w:pPr>
        <w:autoSpaceDE w:val="0"/>
        <w:autoSpaceDN w:val="0"/>
        <w:jc w:val="center"/>
        <w:rPr>
          <w:b/>
          <w:bCs/>
          <w:sz w:val="27"/>
          <w:szCs w:val="27"/>
        </w:rPr>
      </w:pPr>
      <w:r w:rsidRPr="00510E99">
        <w:rPr>
          <w:b/>
          <w:bCs/>
          <w:sz w:val="27"/>
          <w:szCs w:val="27"/>
        </w:rPr>
        <w:t xml:space="preserve">o </w:t>
      </w:r>
      <w:r w:rsidR="008E3840">
        <w:rPr>
          <w:b/>
          <w:bCs/>
          <w:sz w:val="27"/>
          <w:szCs w:val="27"/>
        </w:rPr>
        <w:t>místním poplatku za obecní</w:t>
      </w:r>
      <w:r w:rsidR="004554DB">
        <w:rPr>
          <w:b/>
          <w:bCs/>
          <w:sz w:val="27"/>
          <w:szCs w:val="27"/>
        </w:rPr>
        <w:t xml:space="preserve"> </w:t>
      </w:r>
      <w:r w:rsidR="008E3840">
        <w:rPr>
          <w:b/>
          <w:bCs/>
          <w:sz w:val="27"/>
          <w:szCs w:val="27"/>
        </w:rPr>
        <w:t>systém</w:t>
      </w:r>
      <w:r w:rsidRPr="00510E99">
        <w:rPr>
          <w:b/>
          <w:bCs/>
          <w:sz w:val="27"/>
          <w:szCs w:val="27"/>
        </w:rPr>
        <w:t xml:space="preserve"> </w:t>
      </w:r>
      <w:r w:rsidR="004554DB">
        <w:rPr>
          <w:b/>
          <w:bCs/>
          <w:sz w:val="27"/>
          <w:szCs w:val="27"/>
        </w:rPr>
        <w:t>odpadového hospodářství</w:t>
      </w:r>
    </w:p>
    <w:p w14:paraId="34751429" w14:textId="77777777" w:rsidR="00C23212" w:rsidRPr="00B56B4F" w:rsidRDefault="00C23212" w:rsidP="00B22218">
      <w:pPr>
        <w:pBdr>
          <w:bottom w:val="single" w:sz="2" w:space="1" w:color="auto"/>
        </w:pBdr>
        <w:jc w:val="center"/>
        <w:rPr>
          <w:b/>
          <w:bCs/>
        </w:rPr>
      </w:pPr>
    </w:p>
    <w:p w14:paraId="0A93302C" w14:textId="77777777" w:rsidR="00412193" w:rsidRPr="00510E99" w:rsidRDefault="00412193" w:rsidP="00135813">
      <w:pPr>
        <w:tabs>
          <w:tab w:val="left" w:pos="4050"/>
        </w:tabs>
        <w:rPr>
          <w:sz w:val="12"/>
          <w:szCs w:val="12"/>
        </w:rPr>
      </w:pPr>
    </w:p>
    <w:p w14:paraId="4BABCFFD" w14:textId="1C2B3BDF" w:rsidR="00412193" w:rsidRDefault="00412193" w:rsidP="008E3840">
      <w:pPr>
        <w:tabs>
          <w:tab w:val="left" w:pos="4050"/>
        </w:tabs>
        <w:jc w:val="both"/>
      </w:pPr>
      <w:r w:rsidRPr="00412193">
        <w:t xml:space="preserve">Zastupitelstvo </w:t>
      </w:r>
      <w:r>
        <w:t xml:space="preserve">města Brumov-Bylnice se na svém zasedání dne </w:t>
      </w:r>
      <w:r w:rsidR="00E454A2">
        <w:t>8. listopadu 2</w:t>
      </w:r>
      <w:r w:rsidR="0004177C">
        <w:t>023</w:t>
      </w:r>
      <w:r w:rsidRPr="00814500">
        <w:t xml:space="preserve"> usnesením</w:t>
      </w:r>
      <w:r>
        <w:t xml:space="preserve"> </w:t>
      </w:r>
      <w:r w:rsidR="00D4272C">
        <w:t xml:space="preserve">                  </w:t>
      </w:r>
      <w:r>
        <w:t xml:space="preserve">č. </w:t>
      </w:r>
      <w:r w:rsidR="0008263D" w:rsidRPr="0008263D">
        <w:t>107/9/ZM/2023</w:t>
      </w:r>
      <w:r w:rsidR="0008263D">
        <w:t xml:space="preserve"> </w:t>
      </w:r>
      <w:r>
        <w:t xml:space="preserve">usneslo vydat na základě </w:t>
      </w:r>
      <w:r w:rsidR="008E3840">
        <w:t>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</w:t>
      </w:r>
      <w:r>
        <w:t>:</w:t>
      </w:r>
    </w:p>
    <w:p w14:paraId="19570C1B" w14:textId="77777777" w:rsidR="00412193" w:rsidRPr="00B56B4F" w:rsidRDefault="00412193" w:rsidP="00135813">
      <w:pPr>
        <w:tabs>
          <w:tab w:val="left" w:pos="4050"/>
        </w:tabs>
      </w:pPr>
    </w:p>
    <w:p w14:paraId="3B783091" w14:textId="77777777" w:rsidR="00412193" w:rsidRDefault="00412193" w:rsidP="00135813">
      <w:pPr>
        <w:tabs>
          <w:tab w:val="left" w:pos="4050"/>
        </w:tabs>
      </w:pPr>
    </w:p>
    <w:p w14:paraId="0CEBEC77" w14:textId="77777777" w:rsidR="00412193" w:rsidRPr="00467376" w:rsidRDefault="00467376" w:rsidP="00B56B4F">
      <w:pPr>
        <w:tabs>
          <w:tab w:val="left" w:pos="4050"/>
        </w:tabs>
        <w:jc w:val="center"/>
        <w:rPr>
          <w:b/>
        </w:rPr>
      </w:pPr>
      <w:r>
        <w:rPr>
          <w:b/>
        </w:rPr>
        <w:t>Čl</w:t>
      </w:r>
      <w:r w:rsidR="00412193" w:rsidRPr="00467376">
        <w:rPr>
          <w:b/>
        </w:rPr>
        <w:t>. 1</w:t>
      </w:r>
    </w:p>
    <w:p w14:paraId="51DB5723" w14:textId="77777777" w:rsidR="00412193" w:rsidRPr="00467376" w:rsidRDefault="00412193" w:rsidP="00135813">
      <w:pPr>
        <w:tabs>
          <w:tab w:val="left" w:pos="4050"/>
        </w:tabs>
        <w:jc w:val="center"/>
        <w:rPr>
          <w:b/>
        </w:rPr>
      </w:pPr>
      <w:r w:rsidRPr="00467376">
        <w:rPr>
          <w:b/>
        </w:rPr>
        <w:t>Úvodní ustanovení</w:t>
      </w:r>
    </w:p>
    <w:p w14:paraId="66AAC59C" w14:textId="77777777" w:rsidR="00467376" w:rsidRPr="002951D6" w:rsidRDefault="00467376" w:rsidP="00135813">
      <w:pPr>
        <w:tabs>
          <w:tab w:val="left" w:pos="4050"/>
        </w:tabs>
        <w:jc w:val="center"/>
      </w:pPr>
    </w:p>
    <w:p w14:paraId="406BE117" w14:textId="77777777" w:rsidR="00412193" w:rsidRDefault="004554DB" w:rsidP="00EC7620">
      <w:pPr>
        <w:tabs>
          <w:tab w:val="left" w:pos="4050"/>
        </w:tabs>
        <w:ind w:firstLine="284"/>
        <w:jc w:val="both"/>
      </w:pPr>
      <w:r>
        <w:t xml:space="preserve">(1) </w:t>
      </w:r>
      <w:r w:rsidR="008E3840">
        <w:t>Město Brumov-</w:t>
      </w:r>
      <w:r w:rsidR="008E3840" w:rsidRPr="00D4712B">
        <w:t xml:space="preserve">Bylnice </w:t>
      </w:r>
      <w:r w:rsidR="008E3840">
        <w:t xml:space="preserve">(dále jen „město“) </w:t>
      </w:r>
      <w:r w:rsidR="008E3840" w:rsidRPr="00D4712B">
        <w:t xml:space="preserve">touto vyhláškou zavádí místní poplatek za </w:t>
      </w:r>
      <w:r w:rsidR="008E3840">
        <w:t>obecní systém odpadového hospodářství</w:t>
      </w:r>
      <w:r w:rsidR="008E3840" w:rsidRPr="00D4712B">
        <w:t xml:space="preserve"> (dále jen „poplatek“)</w:t>
      </w:r>
      <w:r>
        <w:t>.</w:t>
      </w:r>
    </w:p>
    <w:p w14:paraId="05A70D05" w14:textId="77777777" w:rsidR="004554DB" w:rsidRDefault="004554DB" w:rsidP="00EC7620">
      <w:pPr>
        <w:tabs>
          <w:tab w:val="left" w:pos="4050"/>
        </w:tabs>
        <w:ind w:firstLine="284"/>
        <w:jc w:val="both"/>
      </w:pPr>
    </w:p>
    <w:p w14:paraId="7018B04D" w14:textId="688E02B5" w:rsidR="00E454A2" w:rsidRDefault="004554DB" w:rsidP="008E3840">
      <w:pPr>
        <w:tabs>
          <w:tab w:val="left" w:pos="4050"/>
        </w:tabs>
        <w:ind w:firstLine="284"/>
        <w:jc w:val="both"/>
      </w:pPr>
      <w:r>
        <w:t xml:space="preserve">(2) </w:t>
      </w:r>
      <w:r w:rsidR="00E454A2">
        <w:t>Poplatkovým obdobím poplatku je kalendářní rok</w:t>
      </w:r>
      <w:r w:rsidR="00AA39EA">
        <w:rPr>
          <w:rStyle w:val="Znakapoznpodarou"/>
        </w:rPr>
        <w:footnoteReference w:id="1"/>
      </w:r>
      <w:r w:rsidR="00E454A2">
        <w:t>.</w:t>
      </w:r>
    </w:p>
    <w:p w14:paraId="2583D9D2" w14:textId="77777777" w:rsidR="00E454A2" w:rsidRDefault="00E454A2" w:rsidP="008E3840">
      <w:pPr>
        <w:tabs>
          <w:tab w:val="left" w:pos="4050"/>
        </w:tabs>
        <w:ind w:firstLine="284"/>
        <w:jc w:val="both"/>
      </w:pPr>
    </w:p>
    <w:p w14:paraId="74AB2E3D" w14:textId="0579072D" w:rsidR="004554DB" w:rsidRDefault="00E454A2" w:rsidP="008E3840">
      <w:pPr>
        <w:tabs>
          <w:tab w:val="left" w:pos="4050"/>
        </w:tabs>
        <w:ind w:firstLine="284"/>
        <w:jc w:val="both"/>
      </w:pPr>
      <w:r>
        <w:t xml:space="preserve">(3) </w:t>
      </w:r>
      <w:r w:rsidR="008E3840">
        <w:t>Správcem poplatku je Městský úřad Brumov-Bylnice, finanční odbor</w:t>
      </w:r>
      <w:r w:rsidR="008E3840">
        <w:rPr>
          <w:rStyle w:val="Znakapoznpodarou"/>
        </w:rPr>
        <w:footnoteReference w:id="2"/>
      </w:r>
      <w:r w:rsidR="004554DB">
        <w:t>.</w:t>
      </w:r>
    </w:p>
    <w:p w14:paraId="6619C78E" w14:textId="77777777" w:rsidR="00510E99" w:rsidRPr="008C6621" w:rsidRDefault="00510E99" w:rsidP="00135813">
      <w:pPr>
        <w:tabs>
          <w:tab w:val="left" w:pos="4050"/>
        </w:tabs>
      </w:pPr>
    </w:p>
    <w:p w14:paraId="060973EC" w14:textId="77777777" w:rsidR="00B56B4F" w:rsidRPr="008C6621" w:rsidRDefault="00B56B4F" w:rsidP="00135813">
      <w:pPr>
        <w:tabs>
          <w:tab w:val="left" w:pos="4050"/>
        </w:tabs>
      </w:pPr>
    </w:p>
    <w:p w14:paraId="33B0D657" w14:textId="77777777" w:rsidR="00467376" w:rsidRPr="008C6621" w:rsidRDefault="00467376" w:rsidP="00135813">
      <w:pPr>
        <w:tabs>
          <w:tab w:val="left" w:pos="4050"/>
        </w:tabs>
        <w:jc w:val="center"/>
        <w:rPr>
          <w:b/>
        </w:rPr>
      </w:pPr>
      <w:r w:rsidRPr="008C6621">
        <w:rPr>
          <w:b/>
        </w:rPr>
        <w:t>Čl. 2</w:t>
      </w:r>
    </w:p>
    <w:p w14:paraId="221B8486" w14:textId="77777777" w:rsidR="00467376" w:rsidRPr="008C6621" w:rsidRDefault="008E3840" w:rsidP="00F77E86">
      <w:pPr>
        <w:tabs>
          <w:tab w:val="left" w:pos="4050"/>
        </w:tabs>
        <w:jc w:val="center"/>
        <w:rPr>
          <w:b/>
        </w:rPr>
      </w:pPr>
      <w:r>
        <w:rPr>
          <w:b/>
        </w:rPr>
        <w:t>Poplatník</w:t>
      </w:r>
    </w:p>
    <w:p w14:paraId="14B7D602" w14:textId="77777777" w:rsidR="00B678E9" w:rsidRPr="008C6621" w:rsidRDefault="00B678E9" w:rsidP="00B678E9">
      <w:pPr>
        <w:tabs>
          <w:tab w:val="left" w:pos="709"/>
        </w:tabs>
        <w:spacing w:after="120"/>
        <w:jc w:val="both"/>
      </w:pPr>
    </w:p>
    <w:p w14:paraId="6B99CF95" w14:textId="77777777" w:rsidR="008E3840" w:rsidRDefault="00B678E9" w:rsidP="008E3840">
      <w:pPr>
        <w:tabs>
          <w:tab w:val="left" w:pos="709"/>
        </w:tabs>
        <w:spacing w:after="120"/>
        <w:ind w:firstLine="284"/>
        <w:jc w:val="both"/>
      </w:pPr>
      <w:r w:rsidRPr="008C6621">
        <w:t xml:space="preserve">(1) </w:t>
      </w:r>
      <w:r w:rsidR="008E3840">
        <w:t>Poplatníkem poplatku je</w:t>
      </w:r>
      <w:r w:rsidR="008E3840">
        <w:rPr>
          <w:rStyle w:val="Znakapoznpodarou"/>
        </w:rPr>
        <w:footnoteReference w:id="3"/>
      </w:r>
      <w:r w:rsidR="008E3840">
        <w:t>:</w:t>
      </w:r>
    </w:p>
    <w:p w14:paraId="06BD8490" w14:textId="57B11770" w:rsidR="008E3840" w:rsidRDefault="008E3840" w:rsidP="008E3840">
      <w:pPr>
        <w:tabs>
          <w:tab w:val="left" w:pos="709"/>
        </w:tabs>
        <w:spacing w:after="120"/>
        <w:ind w:left="851"/>
        <w:jc w:val="both"/>
      </w:pPr>
      <w:r>
        <w:t>a) fyzická osoba přihlášená ve městě</w:t>
      </w:r>
      <w:r>
        <w:rPr>
          <w:rStyle w:val="Znakapoznpodarou"/>
        </w:rPr>
        <w:footnoteReference w:id="4"/>
      </w:r>
      <w:r>
        <w:t xml:space="preserve"> </w:t>
      </w:r>
    </w:p>
    <w:p w14:paraId="2F933E7D" w14:textId="3FDCF97B" w:rsidR="008E3840" w:rsidRDefault="008E3840" w:rsidP="00CE59FC">
      <w:pPr>
        <w:tabs>
          <w:tab w:val="left" w:pos="709"/>
        </w:tabs>
        <w:ind w:left="851"/>
        <w:jc w:val="both"/>
      </w:pPr>
      <w:r>
        <w:t xml:space="preserve">b) </w:t>
      </w:r>
      <w:r w:rsidR="00E454A2">
        <w:t xml:space="preserve">nebo </w:t>
      </w:r>
      <w:r>
        <w:t xml:space="preserve">vlastník nemovité věci zahrnující byt, rodinný dům nebo stavbu pro rodinnou rekreaci, ve které není přihlášená žádná fyzická osoba a která je umístěna na území města. </w:t>
      </w:r>
    </w:p>
    <w:p w14:paraId="3ED10166" w14:textId="77777777" w:rsidR="00CE59FC" w:rsidRDefault="00CE59FC" w:rsidP="00CE59FC">
      <w:pPr>
        <w:tabs>
          <w:tab w:val="left" w:pos="709"/>
        </w:tabs>
        <w:ind w:left="851"/>
        <w:jc w:val="both"/>
      </w:pPr>
    </w:p>
    <w:p w14:paraId="732F8489" w14:textId="77777777" w:rsidR="008C6621" w:rsidRPr="008C6621" w:rsidRDefault="00E35BF9" w:rsidP="00EC7620">
      <w:pPr>
        <w:ind w:firstLine="284"/>
      </w:pPr>
      <w:r>
        <w:lastRenderedPageBreak/>
        <w:t>(2</w:t>
      </w:r>
      <w:r w:rsidR="008C6621" w:rsidRPr="008C6621">
        <w:t xml:space="preserve">) </w:t>
      </w:r>
      <w:r w:rsidRPr="00E35BF9">
        <w:t>Spoluvlastníci nemovité věci zahrnující byt, rodinný dům nebo stavbu pro rodinnou rekreaci jsou povinni plnit poplatkovou povinnost společně a nerozdílně</w:t>
      </w:r>
      <w:r>
        <w:t>.</w:t>
      </w:r>
      <w:r>
        <w:rPr>
          <w:rStyle w:val="Znakapoznpodarou"/>
        </w:rPr>
        <w:footnoteReference w:id="5"/>
      </w:r>
    </w:p>
    <w:p w14:paraId="00FC7DD9" w14:textId="77777777" w:rsidR="008C6621" w:rsidRDefault="008C6621" w:rsidP="00EC7620">
      <w:pPr>
        <w:ind w:firstLine="284"/>
      </w:pPr>
    </w:p>
    <w:p w14:paraId="3E8176BA" w14:textId="77777777" w:rsidR="000500D8" w:rsidRDefault="000500D8" w:rsidP="000500D8">
      <w:pPr>
        <w:tabs>
          <w:tab w:val="left" w:pos="709"/>
        </w:tabs>
        <w:ind w:firstLine="284"/>
        <w:jc w:val="both"/>
      </w:pPr>
    </w:p>
    <w:p w14:paraId="07B4819C" w14:textId="0DCDFF1A" w:rsidR="000500D8" w:rsidRPr="008C6621" w:rsidRDefault="000500D8" w:rsidP="000500D8">
      <w:pPr>
        <w:tabs>
          <w:tab w:val="left" w:pos="4050"/>
        </w:tabs>
        <w:jc w:val="center"/>
        <w:rPr>
          <w:b/>
        </w:rPr>
      </w:pPr>
      <w:r>
        <w:rPr>
          <w:b/>
        </w:rPr>
        <w:t xml:space="preserve">Čl. </w:t>
      </w:r>
      <w:r w:rsidR="00AA39EA">
        <w:rPr>
          <w:b/>
        </w:rPr>
        <w:t>3</w:t>
      </w:r>
    </w:p>
    <w:p w14:paraId="32DCEE74" w14:textId="77777777" w:rsidR="000500D8" w:rsidRPr="008C6621" w:rsidRDefault="000500D8" w:rsidP="000500D8">
      <w:pPr>
        <w:tabs>
          <w:tab w:val="left" w:pos="4050"/>
        </w:tabs>
        <w:jc w:val="center"/>
        <w:rPr>
          <w:b/>
        </w:rPr>
      </w:pPr>
      <w:r>
        <w:rPr>
          <w:b/>
        </w:rPr>
        <w:t>Ohlašovací povinnost</w:t>
      </w:r>
    </w:p>
    <w:p w14:paraId="60B49521" w14:textId="77777777" w:rsidR="000500D8" w:rsidRPr="008C6621" w:rsidRDefault="000500D8" w:rsidP="000500D8">
      <w:pPr>
        <w:tabs>
          <w:tab w:val="left" w:pos="709"/>
        </w:tabs>
        <w:jc w:val="both"/>
      </w:pPr>
    </w:p>
    <w:p w14:paraId="0ACA0DA6" w14:textId="4943805C" w:rsidR="000500D8" w:rsidRDefault="000500D8" w:rsidP="000500D8">
      <w:pPr>
        <w:ind w:firstLine="284"/>
      </w:pPr>
      <w:r>
        <w:t xml:space="preserve">(1) Poplatník </w:t>
      </w:r>
      <w:r w:rsidRPr="000500D8">
        <w:t xml:space="preserve">je povinen podat správci poplatku ohlášení nejpozději do </w:t>
      </w:r>
      <w:r>
        <w:t>30</w:t>
      </w:r>
      <w:r w:rsidRPr="000500D8">
        <w:t xml:space="preserve"> dnů ode dne vzniku své poplatkové povinnosti</w:t>
      </w:r>
      <w:r w:rsidR="00AA39EA">
        <w:t>; údaje uváděné v</w:t>
      </w:r>
      <w:r w:rsidR="00D70874">
        <w:t> </w:t>
      </w:r>
      <w:r w:rsidR="00AA39EA">
        <w:t>ohl</w:t>
      </w:r>
      <w:r w:rsidR="00D70874">
        <w:t>ášení upravuje zákon</w:t>
      </w:r>
      <w:r w:rsidR="00D70874">
        <w:rPr>
          <w:rStyle w:val="Znakapoznpodarou"/>
        </w:rPr>
        <w:footnoteReference w:id="6"/>
      </w:r>
      <w:r>
        <w:t>.</w:t>
      </w:r>
    </w:p>
    <w:p w14:paraId="047A5A0C" w14:textId="77777777" w:rsidR="000500D8" w:rsidRDefault="000500D8" w:rsidP="000500D8">
      <w:pPr>
        <w:ind w:firstLine="284"/>
      </w:pPr>
    </w:p>
    <w:p w14:paraId="3180B06C" w14:textId="33F401EF" w:rsidR="000500D8" w:rsidRDefault="000500D8" w:rsidP="000500D8">
      <w:pPr>
        <w:ind w:firstLine="284"/>
        <w:jc w:val="both"/>
      </w:pPr>
      <w:r>
        <w:t>(</w:t>
      </w:r>
      <w:r w:rsidR="00D70874">
        <w:t>2</w:t>
      </w:r>
      <w:r>
        <w:t xml:space="preserve">) Dojde-li ke změně údajů uvedených v ohlášení, je poplatník povinen tuto změnu oznámit do </w:t>
      </w:r>
      <w:r w:rsidR="00744DC0">
        <w:t>30</w:t>
      </w:r>
      <w:r>
        <w:t xml:space="preserve"> dnů ode dne, kdy nastala.</w:t>
      </w:r>
      <w:r>
        <w:rPr>
          <w:rStyle w:val="Znakapoznpodarou"/>
        </w:rPr>
        <w:footnoteReference w:id="7"/>
      </w:r>
    </w:p>
    <w:p w14:paraId="30FCF27B" w14:textId="62D4FCC4" w:rsidR="000500D8" w:rsidRDefault="000500D8" w:rsidP="000500D8">
      <w:pPr>
        <w:ind w:firstLine="284"/>
        <w:jc w:val="both"/>
      </w:pPr>
    </w:p>
    <w:p w14:paraId="1FF1CEB6" w14:textId="77777777" w:rsidR="00D70874" w:rsidRDefault="00D70874" w:rsidP="000500D8">
      <w:pPr>
        <w:ind w:firstLine="284"/>
        <w:jc w:val="both"/>
      </w:pPr>
    </w:p>
    <w:p w14:paraId="5C4FBD69" w14:textId="34D1BD68" w:rsidR="000500D8" w:rsidRPr="008C6621" w:rsidRDefault="000500D8" w:rsidP="000500D8">
      <w:pPr>
        <w:tabs>
          <w:tab w:val="left" w:pos="4050"/>
        </w:tabs>
        <w:jc w:val="center"/>
        <w:rPr>
          <w:b/>
        </w:rPr>
      </w:pPr>
      <w:r>
        <w:rPr>
          <w:b/>
        </w:rPr>
        <w:t xml:space="preserve">Čl. </w:t>
      </w:r>
      <w:r w:rsidR="00D70874">
        <w:rPr>
          <w:b/>
        </w:rPr>
        <w:t>4</w:t>
      </w:r>
    </w:p>
    <w:p w14:paraId="7A225F33" w14:textId="77777777" w:rsidR="000500D8" w:rsidRPr="008C6621" w:rsidRDefault="000500D8" w:rsidP="000500D8">
      <w:pPr>
        <w:tabs>
          <w:tab w:val="left" w:pos="4050"/>
        </w:tabs>
        <w:jc w:val="center"/>
        <w:rPr>
          <w:b/>
        </w:rPr>
      </w:pPr>
      <w:r>
        <w:rPr>
          <w:b/>
        </w:rPr>
        <w:t>Sazba poplatku</w:t>
      </w:r>
    </w:p>
    <w:p w14:paraId="13AB239D" w14:textId="77777777" w:rsidR="000500D8" w:rsidRPr="008C6621" w:rsidRDefault="000500D8" w:rsidP="000500D8">
      <w:pPr>
        <w:tabs>
          <w:tab w:val="left" w:pos="709"/>
        </w:tabs>
        <w:jc w:val="both"/>
      </w:pPr>
    </w:p>
    <w:p w14:paraId="2781E9B8" w14:textId="463C6E71" w:rsidR="000500D8" w:rsidRDefault="000500D8" w:rsidP="000500D8">
      <w:pPr>
        <w:tabs>
          <w:tab w:val="left" w:pos="4050"/>
        </w:tabs>
        <w:ind w:firstLine="284"/>
        <w:jc w:val="both"/>
      </w:pPr>
      <w:r w:rsidRPr="00FD40B8">
        <w:t xml:space="preserve">(1) Sazba poplatku </w:t>
      </w:r>
      <w:r w:rsidR="00D70874">
        <w:t xml:space="preserve">za kalendářní rok </w:t>
      </w:r>
      <w:r w:rsidRPr="00FD40B8">
        <w:t xml:space="preserve">činí </w:t>
      </w:r>
      <w:r w:rsidR="00D05C4B" w:rsidRPr="0008263D">
        <w:t>850</w:t>
      </w:r>
      <w:r w:rsidR="00D7788A" w:rsidRPr="0008263D">
        <w:t xml:space="preserve"> </w:t>
      </w:r>
      <w:r w:rsidRPr="0008263D">
        <w:t>Kč.</w:t>
      </w:r>
    </w:p>
    <w:p w14:paraId="3DF00DB6" w14:textId="77777777" w:rsidR="000500D8" w:rsidRDefault="000500D8" w:rsidP="000500D8">
      <w:pPr>
        <w:tabs>
          <w:tab w:val="left" w:pos="4050"/>
        </w:tabs>
        <w:ind w:firstLine="284"/>
        <w:jc w:val="both"/>
      </w:pPr>
    </w:p>
    <w:p w14:paraId="3D4ADF1A" w14:textId="794BE919" w:rsidR="000500D8" w:rsidRDefault="000500D8" w:rsidP="000500D8">
      <w:pPr>
        <w:tabs>
          <w:tab w:val="left" w:pos="4050"/>
        </w:tabs>
        <w:spacing w:after="120"/>
        <w:ind w:firstLine="284"/>
        <w:jc w:val="both"/>
      </w:pPr>
      <w:r>
        <w:t>(2) Poplatek se v případě, že poplatková povinnost vznikla z důvodu přihlášení fyzické osoby ve městě, snižuje o jednu dvanáctinu za každý kalendářní měsíc, na jehož konci</w:t>
      </w:r>
    </w:p>
    <w:p w14:paraId="7C5DB611" w14:textId="28DED21D" w:rsidR="000500D8" w:rsidRDefault="000500D8" w:rsidP="000500D8">
      <w:pPr>
        <w:tabs>
          <w:tab w:val="left" w:pos="4050"/>
        </w:tabs>
        <w:spacing w:after="120"/>
        <w:ind w:left="1135" w:hanging="284"/>
        <w:jc w:val="both"/>
      </w:pPr>
      <w:r>
        <w:t xml:space="preserve">a) není tato fyzická osoba přihlášena ve městě, </w:t>
      </w:r>
    </w:p>
    <w:p w14:paraId="321EB146" w14:textId="42CC0BAB" w:rsidR="000500D8" w:rsidRDefault="000500D8" w:rsidP="000500D8">
      <w:pPr>
        <w:tabs>
          <w:tab w:val="left" w:pos="4050"/>
        </w:tabs>
        <w:ind w:left="1135" w:hanging="284"/>
        <w:jc w:val="both"/>
      </w:pPr>
      <w:r>
        <w:t xml:space="preserve">b) </w:t>
      </w:r>
      <w:r w:rsidR="00AE7597">
        <w:t xml:space="preserve">nebo </w:t>
      </w:r>
      <w:r>
        <w:t>je tato fyzická osoba od poplatku osvobozena.</w:t>
      </w:r>
    </w:p>
    <w:p w14:paraId="5E839116" w14:textId="77777777" w:rsidR="000500D8" w:rsidRDefault="000500D8" w:rsidP="000500D8">
      <w:pPr>
        <w:tabs>
          <w:tab w:val="left" w:pos="4050"/>
        </w:tabs>
        <w:ind w:firstLine="284"/>
        <w:jc w:val="both"/>
      </w:pPr>
    </w:p>
    <w:p w14:paraId="7861DDD8" w14:textId="6EB2B081" w:rsidR="000500D8" w:rsidRDefault="000500D8" w:rsidP="000500D8">
      <w:pPr>
        <w:tabs>
          <w:tab w:val="left" w:pos="4050"/>
        </w:tabs>
        <w:spacing w:after="120"/>
        <w:ind w:firstLine="284"/>
        <w:jc w:val="both"/>
      </w:pPr>
      <w:r>
        <w:t>(3) 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</w:p>
    <w:p w14:paraId="5D88940A" w14:textId="77777777" w:rsidR="000500D8" w:rsidRDefault="000500D8" w:rsidP="000500D8">
      <w:pPr>
        <w:tabs>
          <w:tab w:val="left" w:pos="4050"/>
        </w:tabs>
        <w:spacing w:after="120"/>
        <w:ind w:left="1135" w:hanging="284"/>
        <w:jc w:val="both"/>
      </w:pPr>
      <w:r>
        <w:t>a) je v této nemovité věci přihlášena alespoň 1 fyzická osoba,</w:t>
      </w:r>
    </w:p>
    <w:p w14:paraId="5BA4251D" w14:textId="09326B73" w:rsidR="000500D8" w:rsidRDefault="000500D8" w:rsidP="000500D8">
      <w:pPr>
        <w:tabs>
          <w:tab w:val="left" w:pos="4050"/>
        </w:tabs>
        <w:spacing w:after="120"/>
        <w:ind w:left="1135" w:hanging="284"/>
        <w:jc w:val="both"/>
      </w:pPr>
      <w:r>
        <w:t xml:space="preserve">b) poplatník nevlastní tuto nemovitou věc, </w:t>
      </w:r>
    </w:p>
    <w:p w14:paraId="4330AF70" w14:textId="2D308359" w:rsidR="000500D8" w:rsidRDefault="000500D8" w:rsidP="000500D8">
      <w:pPr>
        <w:tabs>
          <w:tab w:val="left" w:pos="4050"/>
        </w:tabs>
        <w:ind w:left="1135" w:hanging="284"/>
        <w:jc w:val="both"/>
      </w:pPr>
      <w:r>
        <w:t xml:space="preserve">c) </w:t>
      </w:r>
      <w:r w:rsidR="00AE7597">
        <w:t xml:space="preserve">nebo </w:t>
      </w:r>
      <w:r>
        <w:t>je poplatník od poplatku osvobozen.</w:t>
      </w:r>
    </w:p>
    <w:p w14:paraId="3DC736BA" w14:textId="77777777" w:rsidR="000500D8" w:rsidRDefault="000500D8" w:rsidP="000500D8">
      <w:pPr>
        <w:tabs>
          <w:tab w:val="left" w:pos="4050"/>
        </w:tabs>
        <w:ind w:firstLine="284"/>
        <w:jc w:val="both"/>
      </w:pPr>
    </w:p>
    <w:p w14:paraId="1E8B4BA6" w14:textId="77777777" w:rsidR="000500D8" w:rsidRDefault="000500D8" w:rsidP="000500D8">
      <w:pPr>
        <w:tabs>
          <w:tab w:val="left" w:pos="4050"/>
        </w:tabs>
        <w:ind w:firstLine="284"/>
        <w:jc w:val="both"/>
      </w:pPr>
    </w:p>
    <w:p w14:paraId="60E1DD1E" w14:textId="481ADEFB" w:rsidR="000500D8" w:rsidRPr="008C6621" w:rsidRDefault="000500D8" w:rsidP="000500D8">
      <w:pPr>
        <w:tabs>
          <w:tab w:val="left" w:pos="4050"/>
        </w:tabs>
        <w:jc w:val="center"/>
        <w:rPr>
          <w:b/>
        </w:rPr>
      </w:pPr>
      <w:r>
        <w:rPr>
          <w:b/>
        </w:rPr>
        <w:t xml:space="preserve">Čl. </w:t>
      </w:r>
      <w:r w:rsidR="00AE7597">
        <w:rPr>
          <w:b/>
        </w:rPr>
        <w:t>5</w:t>
      </w:r>
    </w:p>
    <w:p w14:paraId="53ECC27B" w14:textId="77777777" w:rsidR="000500D8" w:rsidRPr="008C6621" w:rsidRDefault="000500D8" w:rsidP="000500D8">
      <w:pPr>
        <w:tabs>
          <w:tab w:val="left" w:pos="4050"/>
        </w:tabs>
        <w:jc w:val="center"/>
        <w:rPr>
          <w:b/>
        </w:rPr>
      </w:pPr>
      <w:r>
        <w:rPr>
          <w:b/>
        </w:rPr>
        <w:t>Splatnost poplatku</w:t>
      </w:r>
    </w:p>
    <w:p w14:paraId="3CEDC8D1" w14:textId="77777777" w:rsidR="000500D8" w:rsidRPr="008C6621" w:rsidRDefault="000500D8" w:rsidP="000500D8">
      <w:pPr>
        <w:tabs>
          <w:tab w:val="left" w:pos="709"/>
        </w:tabs>
        <w:jc w:val="both"/>
      </w:pPr>
    </w:p>
    <w:p w14:paraId="093DD57E" w14:textId="77777777" w:rsidR="000500D8" w:rsidRDefault="000500D8" w:rsidP="000500D8">
      <w:pPr>
        <w:tabs>
          <w:tab w:val="left" w:pos="4050"/>
        </w:tabs>
        <w:ind w:firstLine="284"/>
        <w:jc w:val="both"/>
      </w:pPr>
      <w:r>
        <w:t xml:space="preserve">(1) </w:t>
      </w:r>
      <w:r w:rsidR="00744DC0">
        <w:t>Vznikla-li p</w:t>
      </w:r>
      <w:r w:rsidR="00744DC0" w:rsidRPr="00D4712B">
        <w:t>oplatková povinnost</w:t>
      </w:r>
      <w:r w:rsidR="00744DC0">
        <w:t xml:space="preserve"> ke dni 1. ledna příslušného kalendářního roku, je poplatek</w:t>
      </w:r>
      <w:r w:rsidRPr="000500D8">
        <w:t xml:space="preserve"> splatný jednorázově, a to nejpozději do </w:t>
      </w:r>
      <w:r>
        <w:t>31. května</w:t>
      </w:r>
      <w:r w:rsidRPr="000500D8">
        <w:t xml:space="preserve"> příslušného kalendářního roku</w:t>
      </w:r>
      <w:r>
        <w:t>.</w:t>
      </w:r>
    </w:p>
    <w:p w14:paraId="2433F4E7" w14:textId="77777777" w:rsidR="000500D8" w:rsidRDefault="000500D8" w:rsidP="000500D8">
      <w:pPr>
        <w:jc w:val="both"/>
      </w:pPr>
    </w:p>
    <w:p w14:paraId="7847093F" w14:textId="77777777" w:rsidR="000500D8" w:rsidRPr="00D4712B" w:rsidRDefault="000500D8" w:rsidP="000500D8">
      <w:pPr>
        <w:ind w:firstLine="284"/>
        <w:jc w:val="both"/>
      </w:pPr>
      <w:r>
        <w:t xml:space="preserve">(2) </w:t>
      </w:r>
      <w:r w:rsidRPr="00D4712B">
        <w:t xml:space="preserve">Vznikne-li poplatková povinnost v období od 2. ledna do 31. května </w:t>
      </w:r>
      <w:r>
        <w:t xml:space="preserve">příslušného kalendářního </w:t>
      </w:r>
      <w:r w:rsidRPr="00D4712B">
        <w:t xml:space="preserve">roku, </w:t>
      </w:r>
      <w:r w:rsidR="00744DC0">
        <w:t>je poplatek splatný jednorázově, a to</w:t>
      </w:r>
      <w:r w:rsidRPr="00D4712B">
        <w:t xml:space="preserve"> nejpozději do 31. července </w:t>
      </w:r>
      <w:r>
        <w:t>příslušného kalendářního</w:t>
      </w:r>
      <w:r w:rsidRPr="00D4712B">
        <w:t xml:space="preserve"> roku.</w:t>
      </w:r>
    </w:p>
    <w:p w14:paraId="583AB317" w14:textId="77777777" w:rsidR="000500D8" w:rsidRPr="00D4712B" w:rsidRDefault="000500D8" w:rsidP="000500D8">
      <w:pPr>
        <w:jc w:val="both"/>
      </w:pPr>
    </w:p>
    <w:p w14:paraId="5EF56746" w14:textId="77777777" w:rsidR="000500D8" w:rsidRDefault="000500D8" w:rsidP="000500D8">
      <w:pPr>
        <w:tabs>
          <w:tab w:val="left" w:pos="4050"/>
        </w:tabs>
        <w:ind w:firstLine="284"/>
        <w:jc w:val="both"/>
      </w:pPr>
      <w:r>
        <w:lastRenderedPageBreak/>
        <w:t xml:space="preserve">(3) </w:t>
      </w:r>
      <w:r w:rsidRPr="00D4712B">
        <w:t>Vznikne-</w:t>
      </w:r>
      <w:r>
        <w:t>li poplatková povinnost v období od 1. června do 31</w:t>
      </w:r>
      <w:r w:rsidRPr="00D4712B">
        <w:t xml:space="preserve">. </w:t>
      </w:r>
      <w:r>
        <w:t>prosince</w:t>
      </w:r>
      <w:r w:rsidRPr="00D4712B">
        <w:t xml:space="preserve"> </w:t>
      </w:r>
      <w:r>
        <w:t>příslušného kalendářního</w:t>
      </w:r>
      <w:r w:rsidRPr="00D4712B">
        <w:t xml:space="preserve"> roku, </w:t>
      </w:r>
      <w:r w:rsidR="00744DC0">
        <w:t>je poplatek splatný jednorázově, a to</w:t>
      </w:r>
      <w:r>
        <w:t xml:space="preserve"> nejpozději do 31. prosince příslušného </w:t>
      </w:r>
      <w:r w:rsidRPr="00D4712B">
        <w:t>kalendářního roku.</w:t>
      </w:r>
    </w:p>
    <w:p w14:paraId="0787D42E" w14:textId="77777777" w:rsidR="00744DC0" w:rsidRDefault="00744DC0" w:rsidP="000500D8">
      <w:pPr>
        <w:tabs>
          <w:tab w:val="left" w:pos="4050"/>
        </w:tabs>
        <w:ind w:firstLine="284"/>
        <w:jc w:val="both"/>
      </w:pPr>
    </w:p>
    <w:p w14:paraId="00E3A3D5" w14:textId="5BF29DC8" w:rsidR="00744DC0" w:rsidRDefault="00744DC0" w:rsidP="000500D8">
      <w:pPr>
        <w:tabs>
          <w:tab w:val="left" w:pos="4050"/>
        </w:tabs>
        <w:ind w:firstLine="284"/>
        <w:jc w:val="both"/>
      </w:pPr>
      <w:r>
        <w:t xml:space="preserve">(4) </w:t>
      </w:r>
      <w:r w:rsidRPr="004A2908">
        <w:t xml:space="preserve">Lhůta splatnosti neskončí poplatníkovi dříve než lhůta pro podání ohlášení podle čl. </w:t>
      </w:r>
      <w:r w:rsidR="00AE7597">
        <w:t>3</w:t>
      </w:r>
      <w:r w:rsidRPr="004A2908">
        <w:t xml:space="preserve"> odst. 1 této vyhlášky.</w:t>
      </w:r>
    </w:p>
    <w:p w14:paraId="3810E1EB" w14:textId="0E088C7F" w:rsidR="000500D8" w:rsidRDefault="000500D8" w:rsidP="000500D8">
      <w:pPr>
        <w:tabs>
          <w:tab w:val="left" w:pos="4050"/>
        </w:tabs>
        <w:ind w:firstLine="284"/>
        <w:jc w:val="both"/>
      </w:pPr>
    </w:p>
    <w:p w14:paraId="79028A6C" w14:textId="77777777" w:rsidR="00AE7597" w:rsidRDefault="00AE7597" w:rsidP="000500D8">
      <w:pPr>
        <w:tabs>
          <w:tab w:val="left" w:pos="4050"/>
        </w:tabs>
        <w:ind w:firstLine="284"/>
        <w:jc w:val="both"/>
      </w:pPr>
    </w:p>
    <w:p w14:paraId="31CBBDD0" w14:textId="2186B38A" w:rsidR="000500D8" w:rsidRPr="00D4712B" w:rsidRDefault="000500D8" w:rsidP="000500D8">
      <w:pPr>
        <w:pStyle w:val="slalnk"/>
        <w:spacing w:before="0" w:after="0"/>
        <w:rPr>
          <w:szCs w:val="24"/>
        </w:rPr>
      </w:pPr>
      <w:r>
        <w:rPr>
          <w:szCs w:val="24"/>
        </w:rPr>
        <w:t xml:space="preserve">Čl. </w:t>
      </w:r>
      <w:r w:rsidR="00AE7597">
        <w:rPr>
          <w:szCs w:val="24"/>
        </w:rPr>
        <w:t>6</w:t>
      </w:r>
    </w:p>
    <w:p w14:paraId="703D9F1D" w14:textId="77777777" w:rsidR="000500D8" w:rsidRPr="00D4712B" w:rsidRDefault="000500D8" w:rsidP="000500D8">
      <w:pPr>
        <w:jc w:val="center"/>
        <w:rPr>
          <w:b/>
        </w:rPr>
      </w:pPr>
      <w:r>
        <w:rPr>
          <w:b/>
        </w:rPr>
        <w:t>Osvobození a úlevy</w:t>
      </w:r>
    </w:p>
    <w:p w14:paraId="070E117A" w14:textId="77777777" w:rsidR="000500D8" w:rsidRPr="00D4712B" w:rsidRDefault="000500D8" w:rsidP="000500D8">
      <w:pPr>
        <w:jc w:val="both"/>
      </w:pPr>
    </w:p>
    <w:p w14:paraId="41C12533" w14:textId="77777777" w:rsidR="000500D8" w:rsidRDefault="000500D8" w:rsidP="00FD7386">
      <w:pPr>
        <w:spacing w:after="100"/>
        <w:ind w:firstLine="284"/>
        <w:jc w:val="both"/>
      </w:pPr>
      <w:r>
        <w:t xml:space="preserve">(1) Od poplatku je osvobozena osoba, které poplatková povinnost vznikla z důvodu přihlášení </w:t>
      </w:r>
      <w:r w:rsidR="00744DC0">
        <w:t>ve městě</w:t>
      </w:r>
      <w:r>
        <w:t xml:space="preserve"> a která je</w:t>
      </w:r>
      <w:r>
        <w:rPr>
          <w:rStyle w:val="Znakapoznpodarou"/>
        </w:rPr>
        <w:footnoteReference w:id="8"/>
      </w:r>
    </w:p>
    <w:p w14:paraId="29BCF1FE" w14:textId="77777777" w:rsidR="000500D8" w:rsidRDefault="000500D8" w:rsidP="00FD7386">
      <w:pPr>
        <w:numPr>
          <w:ilvl w:val="0"/>
          <w:numId w:val="40"/>
        </w:numPr>
        <w:spacing w:after="100"/>
        <w:ind w:left="1135" w:hanging="284"/>
        <w:jc w:val="both"/>
      </w:pPr>
      <w:r>
        <w:t xml:space="preserve">poplatníkem poplatku za odkládání komunálního odpadu z nemovité věci v jiné obci a má v této jiné obci bydliště, </w:t>
      </w:r>
    </w:p>
    <w:p w14:paraId="509C564B" w14:textId="77777777" w:rsidR="000500D8" w:rsidRDefault="000500D8" w:rsidP="00FD7386">
      <w:pPr>
        <w:numPr>
          <w:ilvl w:val="0"/>
          <w:numId w:val="40"/>
        </w:numPr>
        <w:spacing w:after="100"/>
        <w:ind w:left="1135" w:hanging="284"/>
        <w:jc w:val="both"/>
      </w:pPr>
      <w: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8A75DDB" w14:textId="77777777" w:rsidR="000500D8" w:rsidRDefault="000500D8" w:rsidP="00FD7386">
      <w:pPr>
        <w:numPr>
          <w:ilvl w:val="0"/>
          <w:numId w:val="40"/>
        </w:numPr>
        <w:spacing w:after="100"/>
        <w:ind w:left="1135" w:hanging="284"/>
        <w:jc w:val="both"/>
      </w:pPr>
      <w: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7C84F88" w14:textId="77777777" w:rsidR="000500D8" w:rsidRDefault="000500D8" w:rsidP="00FD7386">
      <w:pPr>
        <w:numPr>
          <w:ilvl w:val="0"/>
          <w:numId w:val="40"/>
        </w:numPr>
        <w:spacing w:after="100"/>
        <w:ind w:left="1135" w:hanging="284"/>
        <w:jc w:val="both"/>
      </w:pPr>
      <w:r>
        <w:t xml:space="preserve">umístěna v domově pro osoby se zdravotním postižením, domově pro seniory, domově se zvláštním režimem nebo v chráněném bydlení, nebo </w:t>
      </w:r>
    </w:p>
    <w:p w14:paraId="0A9FFE5C" w14:textId="77777777" w:rsidR="000500D8" w:rsidRDefault="000500D8" w:rsidP="000500D8">
      <w:pPr>
        <w:numPr>
          <w:ilvl w:val="0"/>
          <w:numId w:val="40"/>
        </w:numPr>
        <w:ind w:left="1135" w:hanging="284"/>
        <w:jc w:val="both"/>
      </w:pPr>
      <w:r>
        <w:t xml:space="preserve">na základě zákona omezena na osobní svobodě s výjimkou osoby vykonávající trest domácího vězení. </w:t>
      </w:r>
    </w:p>
    <w:p w14:paraId="36EDBCC1" w14:textId="77777777" w:rsidR="000500D8" w:rsidRDefault="000500D8" w:rsidP="000500D8">
      <w:pPr>
        <w:ind w:left="284"/>
        <w:jc w:val="both"/>
      </w:pPr>
    </w:p>
    <w:p w14:paraId="596F0DD4" w14:textId="77777777" w:rsidR="00FD40B8" w:rsidRDefault="000500D8" w:rsidP="00FD7386">
      <w:pPr>
        <w:spacing w:after="100"/>
        <w:ind w:firstLine="284"/>
        <w:jc w:val="both"/>
      </w:pPr>
      <w:r w:rsidRPr="008334A6">
        <w:t>(</w:t>
      </w:r>
      <w:r w:rsidR="00C80393">
        <w:t>2</w:t>
      </w:r>
      <w:r w:rsidRPr="008334A6">
        <w:t xml:space="preserve">) </w:t>
      </w:r>
      <w:r w:rsidR="00E45BAC" w:rsidRPr="004A2908">
        <w:t>Od poplatku se osvobozuje osoba, které poplatková povinnost vznikla z důvodu přihlášení v</w:t>
      </w:r>
      <w:r w:rsidR="00C80393">
        <w:t>e městě</w:t>
      </w:r>
      <w:r w:rsidR="00E45BAC" w:rsidRPr="004A2908">
        <w:t xml:space="preserve"> a která</w:t>
      </w:r>
    </w:p>
    <w:p w14:paraId="1472766E" w14:textId="77777777" w:rsidR="002F01A3" w:rsidRDefault="002F01A3" w:rsidP="002F01A3">
      <w:pPr>
        <w:numPr>
          <w:ilvl w:val="0"/>
          <w:numId w:val="41"/>
        </w:numPr>
        <w:spacing w:after="100"/>
        <w:jc w:val="both"/>
      </w:pPr>
      <w:r>
        <w:t xml:space="preserve">v příslušném kalendářním roce dovršila </w:t>
      </w:r>
      <w:r w:rsidR="00EC052F">
        <w:t>75</w:t>
      </w:r>
      <w:r>
        <w:t xml:space="preserve"> nebo více let věku </w:t>
      </w:r>
    </w:p>
    <w:p w14:paraId="06360978" w14:textId="77777777" w:rsidR="00E45BAC" w:rsidRDefault="00E45BAC" w:rsidP="00FD7386">
      <w:pPr>
        <w:numPr>
          <w:ilvl w:val="0"/>
          <w:numId w:val="41"/>
        </w:numPr>
        <w:spacing w:after="100"/>
        <w:jc w:val="both"/>
      </w:pPr>
      <w:r>
        <w:t>je držitelem</w:t>
      </w:r>
      <w:r w:rsidRPr="00D4712B">
        <w:t xml:space="preserve"> </w:t>
      </w:r>
      <w:r w:rsidR="006673D0" w:rsidRPr="002F01A3">
        <w:t>průkazu</w:t>
      </w:r>
      <w:r w:rsidRPr="00D4712B">
        <w:t xml:space="preserve"> ZTP/P podle zvl</w:t>
      </w:r>
      <w:r>
        <w:t>áštního právního předpisu,</w:t>
      </w:r>
    </w:p>
    <w:p w14:paraId="6215FA36" w14:textId="77777777" w:rsidR="00DF346C" w:rsidRDefault="00DF346C" w:rsidP="00FD7386">
      <w:pPr>
        <w:numPr>
          <w:ilvl w:val="0"/>
          <w:numId w:val="41"/>
        </w:numPr>
        <w:spacing w:after="100"/>
        <w:jc w:val="both"/>
      </w:pPr>
      <w:r>
        <w:t>je dítětem do 1 roku věku,</w:t>
      </w:r>
    </w:p>
    <w:p w14:paraId="002CDD9C" w14:textId="77777777" w:rsidR="000500D8" w:rsidRPr="00EC052F" w:rsidRDefault="00E45BAC" w:rsidP="00FD7386">
      <w:pPr>
        <w:numPr>
          <w:ilvl w:val="0"/>
          <w:numId w:val="41"/>
        </w:numPr>
        <w:spacing w:after="100"/>
        <w:jc w:val="both"/>
      </w:pPr>
      <w:r w:rsidRPr="00EC052F">
        <w:t>je třetím nebo dalším dítětem z dětí do 15 let přihlášených ve městě a žijících ve společné domácnosti,</w:t>
      </w:r>
    </w:p>
    <w:p w14:paraId="543E640A" w14:textId="77777777" w:rsidR="0037694C" w:rsidRPr="00EC052F" w:rsidRDefault="0037694C" w:rsidP="0037694C">
      <w:pPr>
        <w:numPr>
          <w:ilvl w:val="0"/>
          <w:numId w:val="41"/>
        </w:numPr>
        <w:spacing w:after="100"/>
        <w:jc w:val="both"/>
      </w:pPr>
      <w:r w:rsidRPr="00EC052F">
        <w:t xml:space="preserve">je vlastníkem nemovité věci zahrnující byt, rodinný dům nebo stavbu pro rodinnou rekreaci, ve které není přihlášená žádná fyzická osoba a která je umístěna na území města a </w:t>
      </w:r>
      <w:r w:rsidR="00241B7D" w:rsidRPr="00EC052F">
        <w:t xml:space="preserve">která </w:t>
      </w:r>
      <w:r w:rsidR="00EC052F" w:rsidRPr="00EC052F">
        <w:t>pro tuto nemovitou věc nepoužívá typizovanou sběrnou nádobu</w:t>
      </w:r>
      <w:r w:rsidR="008E550A">
        <w:rPr>
          <w:rStyle w:val="Znakapoznpodarou"/>
        </w:rPr>
        <w:footnoteReference w:id="9"/>
      </w:r>
      <w:r w:rsidR="008E550A">
        <w:t xml:space="preserve"> </w:t>
      </w:r>
      <w:r w:rsidR="005543DC">
        <w:br/>
      </w:r>
      <w:r w:rsidR="00EC052F" w:rsidRPr="00EC052F">
        <w:t>a nelze zde zajistit svoz komunálního odpadu prostřednictvím svozové techniky</w:t>
      </w:r>
      <w:r w:rsidR="00E165AF" w:rsidRPr="00EC052F">
        <w:t>,</w:t>
      </w:r>
    </w:p>
    <w:p w14:paraId="7890C094" w14:textId="69AEB7DF" w:rsidR="00FD40B8" w:rsidRDefault="00D64DBA" w:rsidP="00E76707">
      <w:pPr>
        <w:numPr>
          <w:ilvl w:val="0"/>
          <w:numId w:val="41"/>
        </w:numPr>
        <w:ind w:left="1060" w:hanging="357"/>
        <w:jc w:val="both"/>
      </w:pPr>
      <w:r>
        <w:t xml:space="preserve">se </w:t>
      </w:r>
      <w:r w:rsidR="00FD40B8" w:rsidRPr="007F7171">
        <w:t xml:space="preserve">v příslušném kalendářním roce na území města </w:t>
      </w:r>
      <w:r w:rsidR="00FD40B8">
        <w:t xml:space="preserve">zdržuje méně než </w:t>
      </w:r>
      <w:r w:rsidR="005543DC">
        <w:br/>
      </w:r>
      <w:r w:rsidR="00FD40B8" w:rsidRPr="007F7171">
        <w:t>30 kalendářních dnů z</w:t>
      </w:r>
      <w:r w:rsidR="00FD40B8">
        <w:t> </w:t>
      </w:r>
      <w:r w:rsidR="00FD40B8" w:rsidRPr="007F7171">
        <w:t>důvodu</w:t>
      </w:r>
      <w:r w:rsidR="00FD40B8">
        <w:t xml:space="preserve"> pobytu v</w:t>
      </w:r>
      <w:r w:rsidR="00AE7597">
        <w:t> </w:t>
      </w:r>
      <w:r w:rsidR="00FD40B8">
        <w:t>zahraničí</w:t>
      </w:r>
    </w:p>
    <w:p w14:paraId="3E8DE395" w14:textId="77777777" w:rsidR="00AE7597" w:rsidRPr="00FD40B8" w:rsidRDefault="00AE7597" w:rsidP="00AE7597">
      <w:pPr>
        <w:ind w:left="1060"/>
        <w:jc w:val="both"/>
      </w:pPr>
    </w:p>
    <w:p w14:paraId="6438DA09" w14:textId="77777777" w:rsidR="00C80393" w:rsidRPr="00D4712B" w:rsidRDefault="00C80393" w:rsidP="000500D8">
      <w:pPr>
        <w:jc w:val="both"/>
      </w:pPr>
    </w:p>
    <w:p w14:paraId="7411773D" w14:textId="77777777" w:rsidR="00FD40B8" w:rsidRDefault="007F7171" w:rsidP="00FD7386">
      <w:pPr>
        <w:spacing w:after="100"/>
        <w:ind w:firstLine="284"/>
        <w:jc w:val="both"/>
      </w:pPr>
      <w:r>
        <w:lastRenderedPageBreak/>
        <w:t>(3</w:t>
      </w:r>
      <w:r w:rsidR="000500D8" w:rsidRPr="007F7171">
        <w:t>)</w:t>
      </w:r>
      <w:r w:rsidR="00E76707">
        <w:t xml:space="preserve"> </w:t>
      </w:r>
      <w:r w:rsidR="000500D8" w:rsidRPr="00D4712B">
        <w:t xml:space="preserve">Úleva ve výši 50 % sazby poplatku se poskytuje </w:t>
      </w:r>
      <w:r w:rsidR="00BF1E25" w:rsidRPr="008E4117">
        <w:t>osobě, které poplatková povinnost vznikla z důvodu přihlášení v</w:t>
      </w:r>
      <w:r w:rsidR="00BF1E25">
        <w:t>e městě</w:t>
      </w:r>
      <w:r w:rsidR="00BF1E25" w:rsidRPr="008E4117">
        <w:t xml:space="preserve"> a která</w:t>
      </w:r>
      <w:r w:rsidR="00BF1E25" w:rsidRPr="00D4712B">
        <w:t xml:space="preserve"> </w:t>
      </w:r>
    </w:p>
    <w:p w14:paraId="5D18558C" w14:textId="77777777" w:rsidR="00FD40B8" w:rsidRPr="00FD40B8" w:rsidRDefault="00FD40B8" w:rsidP="00FD7386">
      <w:pPr>
        <w:numPr>
          <w:ilvl w:val="0"/>
          <w:numId w:val="43"/>
        </w:numPr>
        <w:spacing w:after="100"/>
        <w:jc w:val="both"/>
      </w:pPr>
      <w:r w:rsidRPr="00FD40B8">
        <w:t>je přihlášená v nemovité věci stojící samostatně nebo společně s několika dalšími osamoceně mimo zastavěnou část města (seznam těchto nemovitých věcí je uveden v příloze č. 1 této vyhlášky), a to z důvodu, že v dané lokalitě nelze celoročně provádět svoz komunálních odpadů, nejsou zde umístěny velkoobjemové kontejnery na komunální odpad ani zde město nezajišťuje svoz komunálního odpadu jinou formou</w:t>
      </w:r>
      <w:r w:rsidR="00EC052F">
        <w:t>,</w:t>
      </w:r>
    </w:p>
    <w:p w14:paraId="0996B567" w14:textId="04168B01" w:rsidR="000500D8" w:rsidRDefault="00BF1E25" w:rsidP="00FD40B8">
      <w:pPr>
        <w:numPr>
          <w:ilvl w:val="0"/>
          <w:numId w:val="43"/>
        </w:numPr>
        <w:jc w:val="both"/>
      </w:pPr>
      <w:r w:rsidRPr="002F01A3">
        <w:t xml:space="preserve">studuje mimo území města a </w:t>
      </w:r>
      <w:r w:rsidR="000500D8" w:rsidRPr="002F01A3">
        <w:t xml:space="preserve">v průběhu školního roku </w:t>
      </w:r>
      <w:r w:rsidRPr="002F01A3">
        <w:t xml:space="preserve">je </w:t>
      </w:r>
      <w:r w:rsidR="000500D8" w:rsidRPr="002F01A3">
        <w:t>ubytován</w:t>
      </w:r>
      <w:r w:rsidRPr="002F01A3">
        <w:t>a mimo území města</w:t>
      </w:r>
      <w:r w:rsidR="000500D8" w:rsidRPr="002F01A3">
        <w:t>.</w:t>
      </w:r>
    </w:p>
    <w:p w14:paraId="6FDF5D08" w14:textId="77777777" w:rsidR="00AE7597" w:rsidRPr="002F01A3" w:rsidRDefault="00AE7597" w:rsidP="00AE7597">
      <w:pPr>
        <w:ind w:left="1004"/>
        <w:jc w:val="both"/>
      </w:pPr>
    </w:p>
    <w:p w14:paraId="75B9E637" w14:textId="77777777" w:rsidR="00FA413C" w:rsidRPr="002F01A3" w:rsidRDefault="00FA413C" w:rsidP="00FA413C">
      <w:pPr>
        <w:ind w:firstLine="284"/>
        <w:jc w:val="both"/>
      </w:pPr>
      <w:r w:rsidRPr="002F01A3">
        <w:t xml:space="preserve">(4) Úleva ve výši 50 % sazby poplatku se poskytuje osobě, které poplatková povinnost vznikla z důvodu vlastnictví nemovité věci zahrnující byt, rodinný dům nebo stavbu pro rodinnou rekreaci, ve které není přihlášená žádná fyzická osoba a která </w:t>
      </w:r>
      <w:r w:rsidR="00934B45" w:rsidRPr="002F01A3">
        <w:t xml:space="preserve">se nachází na území tohoto města a </w:t>
      </w:r>
      <w:r w:rsidRPr="002F01A3">
        <w:t>stojí samostatně nebo společně s několika dalšími osamoceně mimo zastavěnou část města (seznam těchto nemovitých věcí je uveden v příloze č. 1 této vyhlášky), a to z důvodu, že v dané lokalitě nelze celoročně provádět svoz komunálních odpadů, nejsou zde umístěny velkoobjemové kontejnery na komunální odpad ani zde město nezajišťuje svoz komunálního odpadu jinou formou.</w:t>
      </w:r>
    </w:p>
    <w:p w14:paraId="77C1B5DA" w14:textId="77777777" w:rsidR="00FA413C" w:rsidRPr="002F01A3" w:rsidRDefault="00FA413C" w:rsidP="007F7171">
      <w:pPr>
        <w:ind w:firstLine="284"/>
        <w:jc w:val="both"/>
      </w:pPr>
    </w:p>
    <w:p w14:paraId="5D6A5F5C" w14:textId="77777777" w:rsidR="000500D8" w:rsidRPr="002F01A3" w:rsidRDefault="000500D8" w:rsidP="007F7171">
      <w:pPr>
        <w:ind w:firstLine="284"/>
        <w:jc w:val="both"/>
      </w:pPr>
      <w:r w:rsidRPr="002F01A3">
        <w:t>(</w:t>
      </w:r>
      <w:r w:rsidR="005E2FEE" w:rsidRPr="002F01A3">
        <w:t>5</w:t>
      </w:r>
      <w:r w:rsidRPr="002F01A3">
        <w:t>) Údaj rozhodný pro úlevu dle odst</w:t>
      </w:r>
      <w:r w:rsidR="005E2FEE" w:rsidRPr="002F01A3">
        <w:t>.</w:t>
      </w:r>
      <w:r w:rsidRPr="002F01A3">
        <w:t xml:space="preserve"> </w:t>
      </w:r>
      <w:r w:rsidR="005E2FEE" w:rsidRPr="002F01A3">
        <w:t xml:space="preserve">3 písm. </w:t>
      </w:r>
      <w:r w:rsidR="002F01A3" w:rsidRPr="002F01A3">
        <w:t>b</w:t>
      </w:r>
      <w:r w:rsidR="005E2FEE" w:rsidRPr="002F01A3">
        <w:t>)</w:t>
      </w:r>
      <w:r w:rsidRPr="002F01A3">
        <w:t xml:space="preserve"> tohoto článku je poplatník povinen ohlásit nejpozději do 31. prosince příslušného kalendářního roku.</w:t>
      </w:r>
    </w:p>
    <w:p w14:paraId="54D92D4E" w14:textId="77777777" w:rsidR="007F7171" w:rsidRPr="002F01A3" w:rsidRDefault="007F7171" w:rsidP="007F7171">
      <w:pPr>
        <w:ind w:firstLine="284"/>
        <w:jc w:val="both"/>
      </w:pPr>
    </w:p>
    <w:p w14:paraId="2AABDDDB" w14:textId="2B9832B6" w:rsidR="000500D8" w:rsidRDefault="000500D8" w:rsidP="000500D8">
      <w:pPr>
        <w:ind w:firstLine="284"/>
        <w:jc w:val="both"/>
      </w:pPr>
      <w:r w:rsidRPr="002F01A3">
        <w:t>(</w:t>
      </w:r>
      <w:r w:rsidR="005E2FEE" w:rsidRPr="002F01A3">
        <w:t>6</w:t>
      </w:r>
      <w:r w:rsidRPr="002F01A3">
        <w:t>) V</w:t>
      </w:r>
      <w:r w:rsidRPr="000500D8">
        <w:t xml:space="preserve"> případě, že poplatník nesplní povinnost ohlásit údaj rozhodný pro osvobození nebo úlevu ve lhůtách stanovených touto vyhláškou nebo zákonem, nárok na osvobození nebo úlevu zaniká</w:t>
      </w:r>
      <w:r w:rsidRPr="004E5254">
        <w:t>.</w:t>
      </w:r>
      <w:r w:rsidR="00AE7597">
        <w:rPr>
          <w:rStyle w:val="Znakapoznpodarou"/>
        </w:rPr>
        <w:footnoteReference w:id="10"/>
      </w:r>
    </w:p>
    <w:p w14:paraId="1E6AF034" w14:textId="77777777" w:rsidR="002F01A3" w:rsidRDefault="002F01A3" w:rsidP="002F01A3">
      <w:pPr>
        <w:ind w:firstLine="284"/>
        <w:jc w:val="both"/>
      </w:pPr>
    </w:p>
    <w:p w14:paraId="078DC5F9" w14:textId="77777777" w:rsidR="002F01A3" w:rsidRPr="004E5254" w:rsidRDefault="002F01A3" w:rsidP="002F01A3">
      <w:pPr>
        <w:ind w:firstLine="284"/>
        <w:jc w:val="both"/>
      </w:pPr>
    </w:p>
    <w:p w14:paraId="08AE0E01" w14:textId="3EA0385E" w:rsidR="000500D8" w:rsidRPr="00D4712B" w:rsidRDefault="000500D8" w:rsidP="000500D8">
      <w:pPr>
        <w:pStyle w:val="slalnk"/>
        <w:spacing w:before="0" w:after="0"/>
        <w:rPr>
          <w:szCs w:val="24"/>
        </w:rPr>
      </w:pPr>
      <w:r>
        <w:rPr>
          <w:szCs w:val="24"/>
        </w:rPr>
        <w:t xml:space="preserve">Čl. </w:t>
      </w:r>
      <w:r w:rsidR="00AE7597">
        <w:rPr>
          <w:szCs w:val="24"/>
        </w:rPr>
        <w:t>7</w:t>
      </w:r>
    </w:p>
    <w:p w14:paraId="185BF6E3" w14:textId="6F106A98" w:rsidR="000500D8" w:rsidRPr="00D4712B" w:rsidRDefault="000500D8" w:rsidP="000500D8">
      <w:pPr>
        <w:jc w:val="center"/>
        <w:rPr>
          <w:b/>
        </w:rPr>
      </w:pPr>
      <w:r>
        <w:rPr>
          <w:b/>
        </w:rPr>
        <w:t>Přechodn</w:t>
      </w:r>
      <w:r w:rsidR="00E10CE1">
        <w:rPr>
          <w:b/>
        </w:rPr>
        <w:t>é a zrušovací</w:t>
      </w:r>
      <w:r>
        <w:rPr>
          <w:b/>
        </w:rPr>
        <w:t xml:space="preserve"> ustanovení</w:t>
      </w:r>
    </w:p>
    <w:p w14:paraId="1B1B10A0" w14:textId="77777777" w:rsidR="000500D8" w:rsidRPr="00D4712B" w:rsidRDefault="000500D8" w:rsidP="000500D8">
      <w:pPr>
        <w:jc w:val="both"/>
      </w:pPr>
    </w:p>
    <w:p w14:paraId="65D7D988" w14:textId="7A0DFF7D" w:rsidR="00E10CE1" w:rsidRDefault="00E10CE1" w:rsidP="00E10CE1">
      <w:pPr>
        <w:pStyle w:val="Odstavecseseznamem"/>
        <w:numPr>
          <w:ilvl w:val="0"/>
          <w:numId w:val="44"/>
        </w:numPr>
        <w:ind w:left="0" w:firstLine="360"/>
      </w:pPr>
      <w:r w:rsidRPr="00E10CE1">
        <w:t>Poplatkové povinnosti vzniklé před nabytím účinnosti této vyhlášky se posuzují podle dosavadních právních předpisů.</w:t>
      </w:r>
    </w:p>
    <w:p w14:paraId="060F44B1" w14:textId="77777777" w:rsidR="00E10CE1" w:rsidRPr="00E10CE1" w:rsidRDefault="00E10CE1" w:rsidP="00E10CE1">
      <w:pPr>
        <w:pStyle w:val="Odstavecseseznamem"/>
        <w:ind w:left="720"/>
      </w:pPr>
    </w:p>
    <w:p w14:paraId="686BAFF8" w14:textId="2EFFD24E" w:rsidR="00E10CE1" w:rsidRPr="00675DFA" w:rsidRDefault="00E10CE1" w:rsidP="00E10CE1">
      <w:pPr>
        <w:pStyle w:val="Odstavecseseznamem"/>
        <w:numPr>
          <w:ilvl w:val="0"/>
          <w:numId w:val="44"/>
        </w:numPr>
        <w:ind w:left="0" w:firstLine="360"/>
        <w:jc w:val="both"/>
      </w:pPr>
      <w:r w:rsidRPr="00675DFA">
        <w:t xml:space="preserve">Zrušuje se obecně závazná vyhláška č. </w:t>
      </w:r>
      <w:r>
        <w:t>1</w:t>
      </w:r>
      <w:r w:rsidRPr="00675DFA">
        <w:t>/202</w:t>
      </w:r>
      <w:r>
        <w:t>2</w:t>
      </w:r>
      <w:r w:rsidR="00D64DBA">
        <w:t>,</w:t>
      </w:r>
      <w:r w:rsidRPr="00675DFA">
        <w:t xml:space="preserve"> o místním poplatku za obecní systém odpadového hospodářství</w:t>
      </w:r>
      <w:r w:rsidR="00D64DBA">
        <w:t>,</w:t>
      </w:r>
      <w:r w:rsidRPr="00675DFA">
        <w:t xml:space="preserve"> ze dne </w:t>
      </w:r>
      <w:r>
        <w:t>22. prosince 2022</w:t>
      </w:r>
      <w:r w:rsidRPr="00675DFA">
        <w:t>.</w:t>
      </w:r>
    </w:p>
    <w:p w14:paraId="1FEF9CA6" w14:textId="2BA96F19" w:rsidR="00DA2D59" w:rsidRDefault="00DA2D59" w:rsidP="001D7586">
      <w:pPr>
        <w:jc w:val="both"/>
      </w:pPr>
    </w:p>
    <w:p w14:paraId="1E17DFA3" w14:textId="77777777" w:rsidR="00E10CE1" w:rsidRPr="00675DFA" w:rsidRDefault="00E10CE1" w:rsidP="001D7586">
      <w:pPr>
        <w:jc w:val="both"/>
      </w:pPr>
    </w:p>
    <w:p w14:paraId="46593DFB" w14:textId="3D7620D8" w:rsidR="00DA2D59" w:rsidRPr="00675DFA" w:rsidRDefault="00DA2D59" w:rsidP="00DA2D59">
      <w:pPr>
        <w:jc w:val="center"/>
        <w:rPr>
          <w:b/>
        </w:rPr>
      </w:pPr>
      <w:r w:rsidRPr="00675DFA">
        <w:rPr>
          <w:b/>
        </w:rPr>
        <w:t xml:space="preserve">Čl. </w:t>
      </w:r>
      <w:r w:rsidR="00E10CE1">
        <w:rPr>
          <w:b/>
        </w:rPr>
        <w:t>8</w:t>
      </w:r>
    </w:p>
    <w:p w14:paraId="68ABB06E" w14:textId="77777777" w:rsidR="00DA2D59" w:rsidRPr="00675DFA" w:rsidRDefault="0081734C" w:rsidP="00DA2D59">
      <w:pPr>
        <w:jc w:val="center"/>
        <w:rPr>
          <w:b/>
        </w:rPr>
      </w:pPr>
      <w:r w:rsidRPr="00675DFA">
        <w:rPr>
          <w:b/>
        </w:rPr>
        <w:t>Účinnost</w:t>
      </w:r>
    </w:p>
    <w:p w14:paraId="1D9C5B88" w14:textId="77777777" w:rsidR="00DA2D59" w:rsidRPr="00675DFA" w:rsidRDefault="00DA2D59" w:rsidP="001D7586">
      <w:pPr>
        <w:jc w:val="both"/>
      </w:pPr>
    </w:p>
    <w:p w14:paraId="127035A5" w14:textId="7B1894B8" w:rsidR="00862548" w:rsidRPr="00675DFA" w:rsidRDefault="00E10CE1" w:rsidP="00675DFA">
      <w:pPr>
        <w:jc w:val="both"/>
      </w:pPr>
      <w:r>
        <w:t>T</w:t>
      </w:r>
      <w:r w:rsidR="001D7586" w:rsidRPr="00675DFA">
        <w:t xml:space="preserve">ato vyhláška nabývá účinnosti dnem </w:t>
      </w:r>
      <w:r>
        <w:t xml:space="preserve">1. ledna </w:t>
      </w:r>
      <w:r w:rsidR="00C73AB5" w:rsidRPr="00675DFA">
        <w:t>202</w:t>
      </w:r>
      <w:r w:rsidR="0004177C">
        <w:t>4</w:t>
      </w:r>
      <w:r w:rsidR="00C73AB5" w:rsidRPr="00675DFA">
        <w:t>.</w:t>
      </w:r>
    </w:p>
    <w:p w14:paraId="75C6A81F" w14:textId="77777777" w:rsidR="00030B33" w:rsidRPr="00675DFA" w:rsidRDefault="00030B33" w:rsidP="001D7586">
      <w:pPr>
        <w:jc w:val="both"/>
      </w:pPr>
    </w:p>
    <w:p w14:paraId="612C9B68" w14:textId="77777777" w:rsidR="00030B33" w:rsidRDefault="00030B33" w:rsidP="001D7586">
      <w:pPr>
        <w:jc w:val="both"/>
      </w:pPr>
    </w:p>
    <w:p w14:paraId="0C7EAA67" w14:textId="77777777" w:rsidR="00030B33" w:rsidRPr="00675DFA" w:rsidRDefault="00030B33" w:rsidP="001D7586">
      <w:pPr>
        <w:jc w:val="both"/>
      </w:pPr>
    </w:p>
    <w:p w14:paraId="4B26AE54" w14:textId="5B1339E3" w:rsidR="0059380D" w:rsidRPr="00675DFA" w:rsidRDefault="00C73AB5" w:rsidP="00E10CE1">
      <w:pPr>
        <w:pStyle w:val="Zkladntext"/>
        <w:tabs>
          <w:tab w:val="left" w:pos="720"/>
          <w:tab w:val="left" w:pos="6120"/>
        </w:tabs>
        <w:spacing w:after="0"/>
      </w:pPr>
      <w:r w:rsidRPr="00675DFA">
        <w:rPr>
          <w:i/>
        </w:rPr>
        <w:tab/>
      </w:r>
      <w:r w:rsidR="00E165AF" w:rsidRPr="00675DFA">
        <w:t>JUDr. Jaroslav Vaněk</w:t>
      </w:r>
      <w:r w:rsidR="00675DFA" w:rsidRPr="00675DFA">
        <w:t xml:space="preserve"> v. r.</w:t>
      </w:r>
      <w:r w:rsidRPr="00675DFA">
        <w:t xml:space="preserve">                                  </w:t>
      </w:r>
      <w:r w:rsidR="00E165AF" w:rsidRPr="00675DFA">
        <w:t xml:space="preserve">              Ing. David Ptáček</w:t>
      </w:r>
      <w:r w:rsidR="00675DFA" w:rsidRPr="00675DFA">
        <w:t xml:space="preserve"> v. r.</w:t>
      </w:r>
    </w:p>
    <w:p w14:paraId="25FAA276" w14:textId="2945A553" w:rsidR="00C73AB5" w:rsidRDefault="00C73AB5" w:rsidP="00C73AB5">
      <w:pPr>
        <w:pStyle w:val="Zkladntext"/>
        <w:tabs>
          <w:tab w:val="left" w:pos="1080"/>
          <w:tab w:val="left" w:pos="6660"/>
        </w:tabs>
        <w:spacing w:after="0"/>
      </w:pPr>
      <w:r w:rsidRPr="00675DFA">
        <w:t xml:space="preserve">                       </w:t>
      </w:r>
      <w:r w:rsidR="00675DFA">
        <w:t xml:space="preserve">   </w:t>
      </w:r>
      <w:r w:rsidRPr="00675DFA">
        <w:t xml:space="preserve">starosta </w:t>
      </w:r>
      <w:r w:rsidRPr="00675DFA">
        <w:tab/>
        <w:t>místostarosta</w:t>
      </w:r>
      <w:r w:rsidRPr="00C73AB5">
        <w:t xml:space="preserve"> </w:t>
      </w:r>
    </w:p>
    <w:p w14:paraId="3309D702" w14:textId="20056EDD" w:rsidR="002626B8" w:rsidRPr="00232614" w:rsidRDefault="0059380D" w:rsidP="009552E8">
      <w:pPr>
        <w:jc w:val="both"/>
      </w:pPr>
      <w:r w:rsidRPr="00345B98">
        <w:rPr>
          <w:b/>
          <w:color w:val="FF0000"/>
        </w:rPr>
        <w:br w:type="page"/>
      </w:r>
      <w:r w:rsidR="002626B8" w:rsidRPr="00D0387C">
        <w:rPr>
          <w:b/>
        </w:rPr>
        <w:lastRenderedPageBreak/>
        <w:t xml:space="preserve">Příloha č. </w:t>
      </w:r>
      <w:r w:rsidR="002626B8">
        <w:rPr>
          <w:b/>
        </w:rPr>
        <w:t>1</w:t>
      </w:r>
      <w:r w:rsidR="002626B8" w:rsidRPr="00D0387C">
        <w:t> obecně závazné vy</w:t>
      </w:r>
      <w:r w:rsidR="00D64DBA">
        <w:t>hlášky</w:t>
      </w:r>
      <w:r w:rsidR="00675DFA">
        <w:t xml:space="preserve"> </w:t>
      </w:r>
      <w:r w:rsidR="002626B8" w:rsidRPr="002626B8">
        <w:t>o místním poplatku za obecní systém odpadového hospodářství</w:t>
      </w:r>
    </w:p>
    <w:p w14:paraId="1B8A48D6" w14:textId="77777777" w:rsidR="002626B8" w:rsidRDefault="002626B8" w:rsidP="002626B8"/>
    <w:p w14:paraId="2318FCCE" w14:textId="77777777" w:rsidR="002626B8" w:rsidRPr="00D0387C" w:rsidRDefault="002626B8" w:rsidP="002626B8"/>
    <w:p w14:paraId="10A7341E" w14:textId="77777777" w:rsidR="002626B8" w:rsidRPr="00245B37" w:rsidRDefault="00C80393" w:rsidP="002626B8">
      <w:pPr>
        <w:rPr>
          <w:b/>
          <w:i/>
          <w:u w:val="single"/>
        </w:rPr>
      </w:pPr>
      <w:r>
        <w:rPr>
          <w:b/>
          <w:u w:val="single"/>
        </w:rPr>
        <w:t>Nemovité věci</w:t>
      </w:r>
      <w:r w:rsidR="002626B8" w:rsidRPr="00245B37">
        <w:rPr>
          <w:b/>
          <w:u w:val="single"/>
        </w:rPr>
        <w:t xml:space="preserve"> stojící samostatně nebo společně s několika dalšími osamoceně mimo zastavěnou část města (samoty)</w:t>
      </w:r>
    </w:p>
    <w:p w14:paraId="79872F19" w14:textId="77777777" w:rsidR="002626B8" w:rsidRDefault="002626B8" w:rsidP="002626B8">
      <w:pPr>
        <w:rPr>
          <w:b/>
          <w:i/>
          <w:u w:val="single"/>
        </w:rPr>
      </w:pPr>
    </w:p>
    <w:p w14:paraId="5226C7DE" w14:textId="77777777" w:rsidR="002626B8" w:rsidRPr="00D0387C" w:rsidRDefault="002626B8" w:rsidP="002626B8">
      <w:pPr>
        <w:rPr>
          <w:b/>
          <w:i/>
          <w:u w:val="single"/>
        </w:rPr>
      </w:pPr>
    </w:p>
    <w:p w14:paraId="34CE7E2B" w14:textId="77777777" w:rsidR="002F01A3" w:rsidRPr="002F01A3" w:rsidRDefault="002F01A3" w:rsidP="002F01A3">
      <w:pPr>
        <w:spacing w:after="120"/>
        <w:rPr>
          <w:u w:val="single"/>
        </w:rPr>
      </w:pPr>
      <w:r w:rsidRPr="002F01A3">
        <w:rPr>
          <w:u w:val="single"/>
        </w:rPr>
        <w:t>Katastrální území Brumov</w:t>
      </w:r>
    </w:p>
    <w:p w14:paraId="70CB0E63" w14:textId="77777777" w:rsidR="002F01A3" w:rsidRPr="002F01A3" w:rsidRDefault="002F01A3" w:rsidP="002F01A3">
      <w:proofErr w:type="spellStart"/>
      <w:r w:rsidRPr="002F01A3">
        <w:t>Pluskalova</w:t>
      </w:r>
      <w:proofErr w:type="spellEnd"/>
      <w:r w:rsidRPr="002F01A3">
        <w:t xml:space="preserve"> </w:t>
      </w:r>
      <w:r w:rsidRPr="002F01A3">
        <w:tab/>
        <w:t xml:space="preserve">stavba s čp. </w:t>
      </w:r>
      <w:r w:rsidRPr="002F01A3">
        <w:rPr>
          <w:b/>
        </w:rPr>
        <w:t>960</w:t>
      </w:r>
    </w:p>
    <w:p w14:paraId="38F3D2D8" w14:textId="77777777" w:rsidR="002F01A3" w:rsidRPr="00425338" w:rsidRDefault="002F01A3" w:rsidP="002F01A3">
      <w:r w:rsidRPr="002F01A3">
        <w:t xml:space="preserve">Kloboucká </w:t>
      </w:r>
      <w:r w:rsidRPr="002F01A3">
        <w:tab/>
        <w:t xml:space="preserve">stavby s čp. </w:t>
      </w:r>
      <w:r w:rsidRPr="002F01A3">
        <w:rPr>
          <w:b/>
        </w:rPr>
        <w:t>761 a 762</w:t>
      </w:r>
    </w:p>
    <w:p w14:paraId="7CEC6B14" w14:textId="77777777" w:rsidR="002F01A3" w:rsidRDefault="002F01A3" w:rsidP="002F01A3">
      <w:pPr>
        <w:rPr>
          <w:u w:val="single"/>
        </w:rPr>
      </w:pPr>
    </w:p>
    <w:p w14:paraId="14D4CA77" w14:textId="77777777" w:rsidR="002F01A3" w:rsidRDefault="002F01A3" w:rsidP="00E76707">
      <w:pPr>
        <w:spacing w:after="120"/>
        <w:rPr>
          <w:u w:val="single"/>
        </w:rPr>
      </w:pPr>
    </w:p>
    <w:p w14:paraId="4267F5CC" w14:textId="77777777" w:rsidR="00E76707" w:rsidRPr="00425338" w:rsidRDefault="00E76707" w:rsidP="00E76707">
      <w:pPr>
        <w:spacing w:after="120"/>
        <w:rPr>
          <w:u w:val="single"/>
        </w:rPr>
      </w:pPr>
      <w:r w:rsidRPr="00425338">
        <w:rPr>
          <w:u w:val="single"/>
        </w:rPr>
        <w:t>Katastrální území Bylnice</w:t>
      </w:r>
    </w:p>
    <w:p w14:paraId="294D604A" w14:textId="77777777" w:rsidR="00E76707" w:rsidRPr="00425338" w:rsidRDefault="00E76707" w:rsidP="00E76707">
      <w:r>
        <w:t xml:space="preserve">Díly </w:t>
      </w:r>
      <w:r>
        <w:tab/>
      </w:r>
      <w:r>
        <w:tab/>
        <w:t>stavby</w:t>
      </w:r>
      <w:r w:rsidRPr="00425338">
        <w:t xml:space="preserve"> s čp. </w:t>
      </w:r>
      <w:r w:rsidRPr="00E671CC">
        <w:rPr>
          <w:b/>
        </w:rPr>
        <w:t>246</w:t>
      </w:r>
      <w:r w:rsidRPr="00425338">
        <w:t xml:space="preserve"> a </w:t>
      </w:r>
      <w:r w:rsidRPr="00425338">
        <w:rPr>
          <w:b/>
        </w:rPr>
        <w:t>243</w:t>
      </w:r>
    </w:p>
    <w:p w14:paraId="1873ADCF" w14:textId="77777777" w:rsidR="00E76707" w:rsidRPr="00425338" w:rsidRDefault="00E76707" w:rsidP="00E76707">
      <w:proofErr w:type="spellStart"/>
      <w:r w:rsidRPr="00425338">
        <w:t>Hlubo</w:t>
      </w:r>
      <w:r>
        <w:t>če</w:t>
      </w:r>
      <w:proofErr w:type="spellEnd"/>
      <w:r>
        <w:t xml:space="preserve"> </w:t>
      </w:r>
      <w:r>
        <w:tab/>
      </w:r>
      <w:r w:rsidRPr="00425338">
        <w:t xml:space="preserve">stavby s čp. </w:t>
      </w:r>
      <w:r w:rsidRPr="00425338">
        <w:rPr>
          <w:b/>
        </w:rPr>
        <w:t>250</w:t>
      </w:r>
      <w:r w:rsidRPr="00425338">
        <w:t xml:space="preserve">, </w:t>
      </w:r>
      <w:r w:rsidR="002F01A3" w:rsidRPr="002F01A3">
        <w:rPr>
          <w:b/>
        </w:rPr>
        <w:t>251</w:t>
      </w:r>
      <w:r w:rsidR="002F01A3">
        <w:t xml:space="preserve">, </w:t>
      </w:r>
      <w:r w:rsidRPr="00425338">
        <w:rPr>
          <w:b/>
        </w:rPr>
        <w:t>255</w:t>
      </w:r>
      <w:r w:rsidRPr="00425338">
        <w:t xml:space="preserve"> a </w:t>
      </w:r>
      <w:r w:rsidRPr="00425338">
        <w:rPr>
          <w:b/>
        </w:rPr>
        <w:t>256</w:t>
      </w:r>
    </w:p>
    <w:p w14:paraId="28DF9725" w14:textId="77777777" w:rsidR="00E76707" w:rsidRPr="00425338" w:rsidRDefault="00E76707" w:rsidP="00E76707">
      <w:proofErr w:type="spellStart"/>
      <w:r>
        <w:t>Bylničky</w:t>
      </w:r>
      <w:proofErr w:type="spellEnd"/>
      <w:r>
        <w:t xml:space="preserve"> </w:t>
      </w:r>
      <w:r>
        <w:tab/>
      </w:r>
      <w:r w:rsidRPr="00425338">
        <w:t xml:space="preserve">stavby s čp. </w:t>
      </w:r>
      <w:r w:rsidRPr="00425338">
        <w:rPr>
          <w:b/>
        </w:rPr>
        <w:t>238</w:t>
      </w:r>
      <w:r w:rsidRPr="00425338">
        <w:t xml:space="preserve">, </w:t>
      </w:r>
      <w:r w:rsidRPr="00425338">
        <w:rPr>
          <w:b/>
        </w:rPr>
        <w:t>239</w:t>
      </w:r>
      <w:r w:rsidRPr="00425338">
        <w:t xml:space="preserve">, </w:t>
      </w:r>
      <w:r w:rsidRPr="00425338">
        <w:rPr>
          <w:b/>
        </w:rPr>
        <w:t>240</w:t>
      </w:r>
      <w:r w:rsidR="002F01A3">
        <w:t xml:space="preserve">, </w:t>
      </w:r>
      <w:r w:rsidR="002F01A3" w:rsidRPr="002F01A3">
        <w:rPr>
          <w:b/>
        </w:rPr>
        <w:t>241</w:t>
      </w:r>
      <w:r w:rsidR="002F01A3">
        <w:t xml:space="preserve"> </w:t>
      </w:r>
      <w:r w:rsidRPr="00425338">
        <w:t xml:space="preserve">a </w:t>
      </w:r>
      <w:r w:rsidRPr="00425338">
        <w:rPr>
          <w:b/>
        </w:rPr>
        <w:t>242</w:t>
      </w:r>
    </w:p>
    <w:p w14:paraId="24B64215" w14:textId="77777777" w:rsidR="00E76707" w:rsidRDefault="00E76707" w:rsidP="00E76707">
      <w:r>
        <w:t xml:space="preserve">Mýto </w:t>
      </w:r>
      <w:r>
        <w:tab/>
      </w:r>
      <w:r>
        <w:tab/>
        <w:t>stavba</w:t>
      </w:r>
      <w:r w:rsidRPr="00425338">
        <w:t xml:space="preserve"> s čp. </w:t>
      </w:r>
      <w:r w:rsidRPr="00425338">
        <w:rPr>
          <w:b/>
        </w:rPr>
        <w:t>27</w:t>
      </w:r>
      <w:r w:rsidRPr="00425338">
        <w:t xml:space="preserve"> </w:t>
      </w:r>
    </w:p>
    <w:p w14:paraId="7F11D8B9" w14:textId="77777777" w:rsidR="00E76707" w:rsidRPr="00425338" w:rsidRDefault="00E76707" w:rsidP="00E76707">
      <w:r>
        <w:t>Zahrady</w:t>
      </w:r>
      <w:r>
        <w:tab/>
        <w:t xml:space="preserve">stavba s čp. </w:t>
      </w:r>
      <w:r w:rsidRPr="00647002">
        <w:rPr>
          <w:b/>
        </w:rPr>
        <w:t>65</w:t>
      </w:r>
    </w:p>
    <w:p w14:paraId="6AB41AC7" w14:textId="77777777" w:rsidR="00E76707" w:rsidRPr="00425338" w:rsidRDefault="00E76707" w:rsidP="00E76707"/>
    <w:p w14:paraId="1A7441F3" w14:textId="77777777" w:rsidR="00E76707" w:rsidRPr="00425338" w:rsidRDefault="00E76707" w:rsidP="00E76707"/>
    <w:p w14:paraId="7912D234" w14:textId="77777777" w:rsidR="00E76707" w:rsidRPr="00425338" w:rsidRDefault="00E76707" w:rsidP="00E76707">
      <w:pPr>
        <w:spacing w:after="120"/>
        <w:rPr>
          <w:u w:val="single"/>
        </w:rPr>
      </w:pPr>
      <w:r w:rsidRPr="00425338">
        <w:rPr>
          <w:u w:val="single"/>
        </w:rPr>
        <w:t>Katastrální území Svatý Štěpán</w:t>
      </w:r>
    </w:p>
    <w:p w14:paraId="6217074E" w14:textId="77777777" w:rsidR="00E76707" w:rsidRPr="00425338" w:rsidRDefault="00E76707" w:rsidP="00E76707">
      <w:pPr>
        <w:ind w:left="708" w:firstLine="708"/>
      </w:pPr>
      <w:r w:rsidRPr="00425338">
        <w:t xml:space="preserve">stavby s čp. </w:t>
      </w:r>
      <w:r w:rsidRPr="00425338">
        <w:rPr>
          <w:b/>
        </w:rPr>
        <w:t>62</w:t>
      </w:r>
      <w:r w:rsidRPr="00425338">
        <w:t xml:space="preserve">, </w:t>
      </w:r>
      <w:r w:rsidRPr="00425338">
        <w:rPr>
          <w:b/>
        </w:rPr>
        <w:t>96</w:t>
      </w:r>
      <w:r w:rsidRPr="00425338">
        <w:t xml:space="preserve">, </w:t>
      </w:r>
      <w:r w:rsidRPr="00425338">
        <w:rPr>
          <w:b/>
        </w:rPr>
        <w:t>97</w:t>
      </w:r>
      <w:r w:rsidRPr="00425338">
        <w:t xml:space="preserve">, </w:t>
      </w:r>
      <w:r w:rsidRPr="00425338">
        <w:rPr>
          <w:b/>
        </w:rPr>
        <w:t>98</w:t>
      </w:r>
      <w:r w:rsidRPr="00425338">
        <w:t xml:space="preserve"> a </w:t>
      </w:r>
      <w:r w:rsidRPr="00425338">
        <w:rPr>
          <w:b/>
        </w:rPr>
        <w:t>141</w:t>
      </w:r>
    </w:p>
    <w:p w14:paraId="28802343" w14:textId="77777777" w:rsidR="00E76707" w:rsidRPr="00425338" w:rsidRDefault="00E76707" w:rsidP="00E76707"/>
    <w:p w14:paraId="56D598B5" w14:textId="77777777" w:rsidR="00E76707" w:rsidRPr="00425338" w:rsidRDefault="00E76707" w:rsidP="00E76707"/>
    <w:p w14:paraId="5B5029A6" w14:textId="77777777" w:rsidR="00E76707" w:rsidRPr="00425338" w:rsidRDefault="00E76707" w:rsidP="00E76707">
      <w:pPr>
        <w:spacing w:after="120"/>
        <w:rPr>
          <w:u w:val="single"/>
        </w:rPr>
      </w:pPr>
      <w:r w:rsidRPr="00425338">
        <w:rPr>
          <w:u w:val="single"/>
        </w:rPr>
        <w:t>Katastrální území Sidonie</w:t>
      </w:r>
    </w:p>
    <w:p w14:paraId="2D5AB39A" w14:textId="77777777" w:rsidR="00E76707" w:rsidRPr="00425338" w:rsidRDefault="00E76707" w:rsidP="00E76707">
      <w:pPr>
        <w:ind w:left="708" w:firstLine="708"/>
      </w:pPr>
      <w:r>
        <w:t>stavba</w:t>
      </w:r>
      <w:r w:rsidRPr="00425338">
        <w:t xml:space="preserve"> s čp.</w:t>
      </w:r>
      <w:r>
        <w:t xml:space="preserve"> </w:t>
      </w:r>
      <w:r w:rsidRPr="00425338">
        <w:rPr>
          <w:b/>
        </w:rPr>
        <w:t>115</w:t>
      </w:r>
    </w:p>
    <w:p w14:paraId="0BA8DCD0" w14:textId="77777777" w:rsidR="002626B8" w:rsidRPr="00D0387C" w:rsidRDefault="002626B8" w:rsidP="002626B8"/>
    <w:p w14:paraId="682BBE13" w14:textId="77777777" w:rsidR="00030B33" w:rsidRPr="00030B33" w:rsidRDefault="00030B33" w:rsidP="002626B8">
      <w:pPr>
        <w:spacing w:line="360" w:lineRule="auto"/>
        <w:rPr>
          <w:color w:val="FF0000"/>
        </w:rPr>
      </w:pPr>
    </w:p>
    <w:sectPr w:rsidR="00030B33" w:rsidRPr="00030B33" w:rsidSect="00B751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9BEF" w14:textId="77777777" w:rsidR="006207ED" w:rsidRDefault="006207ED" w:rsidP="00B56B4F">
      <w:r>
        <w:separator/>
      </w:r>
    </w:p>
  </w:endnote>
  <w:endnote w:type="continuationSeparator" w:id="0">
    <w:p w14:paraId="70B58EF9" w14:textId="77777777" w:rsidR="006207ED" w:rsidRDefault="006207ED" w:rsidP="00B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0DE2" w14:textId="77777777" w:rsidR="006207ED" w:rsidRDefault="006207ED" w:rsidP="00B56B4F">
      <w:r>
        <w:separator/>
      </w:r>
    </w:p>
  </w:footnote>
  <w:footnote w:type="continuationSeparator" w:id="0">
    <w:p w14:paraId="71DA471C" w14:textId="77777777" w:rsidR="006207ED" w:rsidRDefault="006207ED" w:rsidP="00B56B4F">
      <w:r>
        <w:continuationSeparator/>
      </w:r>
    </w:p>
  </w:footnote>
  <w:footnote w:id="1">
    <w:p w14:paraId="2B0AB6E4" w14:textId="57C3E21E" w:rsidR="00AA39EA" w:rsidRDefault="00AA39E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A39EA">
        <w:t>§ 10o odst. 1 zákona o místních poplatcích</w:t>
      </w:r>
    </w:p>
  </w:footnote>
  <w:footnote w:id="2">
    <w:p w14:paraId="786915E8" w14:textId="77777777" w:rsidR="008E3840" w:rsidRDefault="008E3840">
      <w:pPr>
        <w:pStyle w:val="Textpoznpodarou"/>
      </w:pPr>
      <w:r>
        <w:rPr>
          <w:rStyle w:val="Znakapoznpodarou"/>
        </w:rPr>
        <w:footnoteRef/>
      </w:r>
      <w:r>
        <w:t xml:space="preserve"> § 15 odst. 1 zákona </w:t>
      </w:r>
      <w:r w:rsidRPr="008E3840">
        <w:t>o místních poplatcích</w:t>
      </w:r>
    </w:p>
  </w:footnote>
  <w:footnote w:id="3">
    <w:p w14:paraId="727A55D2" w14:textId="77777777" w:rsidR="008E3840" w:rsidRDefault="008E38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E3840">
        <w:t>§ 10e zákona o místních poplatcích</w:t>
      </w:r>
    </w:p>
  </w:footnote>
  <w:footnote w:id="4">
    <w:p w14:paraId="5A3B52E5" w14:textId="77777777" w:rsidR="008E3840" w:rsidRDefault="008E3840" w:rsidP="008E3840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 16c zákona o místních poplatcích považuje </w:t>
      </w:r>
    </w:p>
    <w:p w14:paraId="30E813E7" w14:textId="77777777" w:rsidR="008E3840" w:rsidRDefault="008E3840" w:rsidP="008E3840">
      <w:pPr>
        <w:pStyle w:val="Textpoznpodarou"/>
      </w:pPr>
      <w:r>
        <w:t xml:space="preserve">a) přihlášení k trvalému pobytu podle zákona o evidenci obyvatel, nebo  </w:t>
      </w:r>
    </w:p>
    <w:p w14:paraId="5250504C" w14:textId="77777777" w:rsidR="008E3840" w:rsidRDefault="008E3840" w:rsidP="008E3840">
      <w:pPr>
        <w:pStyle w:val="Textpoznpodarou"/>
      </w:pPr>
      <w:r>
        <w:t>b) ohlášení místa pobytu podle zákona o pobytu cizinců na území České republiky, zákona o azylu nebo zákona o dočasné ochraně cizinců, jde-li o cizince,</w:t>
      </w:r>
    </w:p>
    <w:p w14:paraId="6E25431B" w14:textId="77777777" w:rsidR="008E3840" w:rsidRDefault="008E3840" w:rsidP="008E3840">
      <w:pPr>
        <w:pStyle w:val="Textpoznpodarou"/>
      </w:pPr>
      <w:r>
        <w:t>1. kterému byl povolen trvalý pobyt,</w:t>
      </w:r>
    </w:p>
    <w:p w14:paraId="268C584C" w14:textId="77777777" w:rsidR="008E3840" w:rsidRDefault="008E3840" w:rsidP="008E3840">
      <w:pPr>
        <w:pStyle w:val="Textpoznpodarou"/>
      </w:pPr>
      <w:r>
        <w:t>2. který na území České republiky pobývá přechodně po dobu delší než 3 měsíce,</w:t>
      </w:r>
    </w:p>
    <w:p w14:paraId="71242E41" w14:textId="77777777" w:rsidR="008E3840" w:rsidRDefault="008E3840" w:rsidP="008E3840">
      <w:pPr>
        <w:pStyle w:val="Textpoznpodarou"/>
      </w:pPr>
      <w: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40F5ADE" w14:textId="77777777" w:rsidR="008E3840" w:rsidRDefault="008E3840" w:rsidP="008E3840">
      <w:pPr>
        <w:pStyle w:val="Textpoznpodarou"/>
      </w:pPr>
      <w:r>
        <w:t>4. kterému byla udělena mezinárodní ochrana nebo jde o cizince požívajícího dočasné ochrany cizinců.</w:t>
      </w:r>
    </w:p>
  </w:footnote>
  <w:footnote w:id="5">
    <w:p w14:paraId="2C1DB5D1" w14:textId="77777777" w:rsidR="00E35BF9" w:rsidRDefault="00E35BF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35BF9">
        <w:t>§ 10p zákona o místních poplatcích</w:t>
      </w:r>
    </w:p>
  </w:footnote>
  <w:footnote w:id="6">
    <w:p w14:paraId="3DA02FC6" w14:textId="2286BB0C" w:rsidR="00D70874" w:rsidRDefault="00D708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0874">
        <w:t>§ 14a odst. 1 a 2 zákona o místních poplatcích; v ohlášení poplatník uvede zejména své identifikační údaje a skutečnosti rozhodné pro stanovení poplatku</w:t>
      </w:r>
    </w:p>
  </w:footnote>
  <w:footnote w:id="7">
    <w:p w14:paraId="72025062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0500D8">
        <w:t>14a odst. 4 zákona o místních poplatcích</w:t>
      </w:r>
    </w:p>
  </w:footnote>
  <w:footnote w:id="8">
    <w:p w14:paraId="6E869EF0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0D8">
        <w:t>§ 10g zákona o místních poplatcích</w:t>
      </w:r>
    </w:p>
  </w:footnote>
  <w:footnote w:id="9">
    <w:p w14:paraId="3D8C609D" w14:textId="77777777" w:rsidR="008E550A" w:rsidRDefault="008E550A">
      <w:pPr>
        <w:pStyle w:val="Textpoznpodarou"/>
      </w:pPr>
      <w:r>
        <w:rPr>
          <w:rStyle w:val="Znakapoznpodarou"/>
        </w:rPr>
        <w:footnoteRef/>
      </w:r>
      <w:r>
        <w:t xml:space="preserve"> uvedenou v platné a účinné obecně závazné vyhlášce města Brumov-Bylnice o stanovení obecního systému odpadového hospodářství</w:t>
      </w:r>
    </w:p>
  </w:footnote>
  <w:footnote w:id="10">
    <w:p w14:paraId="08DE3AE6" w14:textId="09455DE7" w:rsidR="00AE7597" w:rsidRDefault="00AE7597">
      <w:pPr>
        <w:pStyle w:val="Textpoznpodarou"/>
      </w:pPr>
      <w:r>
        <w:rPr>
          <w:rStyle w:val="Znakapoznpodarou"/>
        </w:rPr>
        <w:footnoteRef/>
      </w:r>
      <w:r>
        <w:t xml:space="preserve"> 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3BD"/>
    <w:multiLevelType w:val="hybridMultilevel"/>
    <w:tmpl w:val="6FC2CBF0"/>
    <w:lvl w:ilvl="0" w:tplc="6768A100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E8C"/>
    <w:multiLevelType w:val="hybridMultilevel"/>
    <w:tmpl w:val="3E52427A"/>
    <w:lvl w:ilvl="0" w:tplc="23946F9A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F2A87"/>
    <w:multiLevelType w:val="hybridMultilevel"/>
    <w:tmpl w:val="7EC49BDA"/>
    <w:lvl w:ilvl="0" w:tplc="DEAAB642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93328AB"/>
    <w:multiLevelType w:val="multilevel"/>
    <w:tmpl w:val="63AA082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357FC"/>
    <w:multiLevelType w:val="hybridMultilevel"/>
    <w:tmpl w:val="35008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E7581"/>
    <w:multiLevelType w:val="hybridMultilevel"/>
    <w:tmpl w:val="381A9CEE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7039F"/>
    <w:multiLevelType w:val="multilevel"/>
    <w:tmpl w:val="A9D6E7F6"/>
    <w:lvl w:ilvl="0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FD0097"/>
    <w:multiLevelType w:val="hybridMultilevel"/>
    <w:tmpl w:val="BBD2DC96"/>
    <w:lvl w:ilvl="0" w:tplc="83F602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517F8"/>
    <w:multiLevelType w:val="hybridMultilevel"/>
    <w:tmpl w:val="2000E9A6"/>
    <w:lvl w:ilvl="0" w:tplc="520AA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74994"/>
    <w:multiLevelType w:val="hybridMultilevel"/>
    <w:tmpl w:val="D02CC004"/>
    <w:lvl w:ilvl="0" w:tplc="D69CC6DA">
      <w:start w:val="2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F422F8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F7097"/>
    <w:multiLevelType w:val="multilevel"/>
    <w:tmpl w:val="53FA174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24062"/>
    <w:multiLevelType w:val="hybridMultilevel"/>
    <w:tmpl w:val="62BC4CBA"/>
    <w:lvl w:ilvl="0" w:tplc="76B0E034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  <w:b w:val="0"/>
        <w:i w:val="0"/>
      </w:rPr>
    </w:lvl>
    <w:lvl w:ilvl="1" w:tplc="B83EA278">
      <w:start w:val="1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500395"/>
    <w:multiLevelType w:val="hybridMultilevel"/>
    <w:tmpl w:val="4E7AF6AE"/>
    <w:lvl w:ilvl="0" w:tplc="BB928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D7D96"/>
    <w:multiLevelType w:val="hybridMultilevel"/>
    <w:tmpl w:val="6244526C"/>
    <w:lvl w:ilvl="0" w:tplc="520AA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950BD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D6D69"/>
    <w:multiLevelType w:val="hybridMultilevel"/>
    <w:tmpl w:val="26CCEBE8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EB8"/>
    <w:multiLevelType w:val="multilevel"/>
    <w:tmpl w:val="7EC49BDA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2EA65571"/>
    <w:multiLevelType w:val="hybridMultilevel"/>
    <w:tmpl w:val="1BC471FA"/>
    <w:lvl w:ilvl="0" w:tplc="520AA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14912"/>
    <w:multiLevelType w:val="hybridMultilevel"/>
    <w:tmpl w:val="011A7EA6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CF46BD"/>
    <w:multiLevelType w:val="hybridMultilevel"/>
    <w:tmpl w:val="09A8C570"/>
    <w:lvl w:ilvl="0" w:tplc="EE1C5B64">
      <w:start w:val="1"/>
      <w:numFmt w:val="lowerLetter"/>
      <w:lvlText w:val="%1)"/>
      <w:lvlJc w:val="left"/>
      <w:pPr>
        <w:tabs>
          <w:tab w:val="num" w:pos="1644"/>
        </w:tabs>
        <w:ind w:left="1644" w:hanging="346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78026D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4A659A"/>
    <w:multiLevelType w:val="hybridMultilevel"/>
    <w:tmpl w:val="D09A3DF8"/>
    <w:lvl w:ilvl="0" w:tplc="073E4C0C">
      <w:start w:val="1"/>
      <w:numFmt w:val="decimal"/>
      <w:lvlText w:val="(%1)"/>
      <w:lvlJc w:val="left"/>
      <w:pPr>
        <w:ind w:left="44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B16DE"/>
    <w:multiLevelType w:val="hybridMultilevel"/>
    <w:tmpl w:val="955C5644"/>
    <w:lvl w:ilvl="0" w:tplc="33A49F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B7956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F306B1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77CFC"/>
    <w:multiLevelType w:val="hybridMultilevel"/>
    <w:tmpl w:val="E488C71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63E073F"/>
    <w:multiLevelType w:val="hybridMultilevel"/>
    <w:tmpl w:val="70AE6440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73F86"/>
    <w:multiLevelType w:val="hybridMultilevel"/>
    <w:tmpl w:val="393C270E"/>
    <w:lvl w:ilvl="0" w:tplc="4150100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6C00876"/>
    <w:multiLevelType w:val="hybridMultilevel"/>
    <w:tmpl w:val="68F87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4028F"/>
    <w:multiLevelType w:val="hybridMultilevel"/>
    <w:tmpl w:val="B5481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7632D"/>
    <w:multiLevelType w:val="multilevel"/>
    <w:tmpl w:val="8FE0EE1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D9082F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85423"/>
    <w:multiLevelType w:val="hybridMultilevel"/>
    <w:tmpl w:val="F2A2E91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66F2889"/>
    <w:multiLevelType w:val="hybridMultilevel"/>
    <w:tmpl w:val="AF086EB4"/>
    <w:lvl w:ilvl="0" w:tplc="EF368CA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C95799"/>
    <w:multiLevelType w:val="hybridMultilevel"/>
    <w:tmpl w:val="D3726D10"/>
    <w:lvl w:ilvl="0" w:tplc="8E304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5435F"/>
    <w:multiLevelType w:val="hybridMultilevel"/>
    <w:tmpl w:val="B35A05B2"/>
    <w:lvl w:ilvl="0" w:tplc="D1449CDE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</w:rPr>
    </w:lvl>
    <w:lvl w:ilvl="1" w:tplc="68BEB156">
      <w:start w:val="2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E560DA"/>
    <w:multiLevelType w:val="multilevel"/>
    <w:tmpl w:val="53FA174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774E26"/>
    <w:multiLevelType w:val="hybridMultilevel"/>
    <w:tmpl w:val="B426966A"/>
    <w:lvl w:ilvl="0" w:tplc="FDCE9266">
      <w:start w:val="2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D048A2"/>
    <w:multiLevelType w:val="hybridMultilevel"/>
    <w:tmpl w:val="A9D6E7F6"/>
    <w:lvl w:ilvl="0" w:tplc="D0E6C18E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  <w:b w:val="0"/>
        <w:i w:val="0"/>
      </w:rPr>
    </w:lvl>
    <w:lvl w:ilvl="1" w:tplc="BF2A4A58">
      <w:start w:val="1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EF1DB3"/>
    <w:multiLevelType w:val="multilevel"/>
    <w:tmpl w:val="09A8C570"/>
    <w:lvl w:ilvl="0">
      <w:start w:val="1"/>
      <w:numFmt w:val="lowerLetter"/>
      <w:lvlText w:val="%1)"/>
      <w:lvlJc w:val="left"/>
      <w:pPr>
        <w:tabs>
          <w:tab w:val="num" w:pos="1644"/>
        </w:tabs>
        <w:ind w:left="1644" w:hanging="346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D10713"/>
    <w:multiLevelType w:val="hybridMultilevel"/>
    <w:tmpl w:val="17AA554E"/>
    <w:lvl w:ilvl="0" w:tplc="FEB2BF06">
      <w:start w:val="6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A5783C"/>
    <w:multiLevelType w:val="hybridMultilevel"/>
    <w:tmpl w:val="C3AE993C"/>
    <w:lvl w:ilvl="0" w:tplc="302C6F30">
      <w:start w:val="1"/>
      <w:numFmt w:val="decimal"/>
      <w:lvlText w:val="(%1)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569D5"/>
    <w:multiLevelType w:val="hybridMultilevel"/>
    <w:tmpl w:val="D2B020B2"/>
    <w:lvl w:ilvl="0" w:tplc="4392CB9E">
      <w:start w:val="1"/>
      <w:numFmt w:val="decimal"/>
      <w:lvlText w:val="%1."/>
      <w:lvlJc w:val="left"/>
      <w:pPr>
        <w:tabs>
          <w:tab w:val="num" w:pos="737"/>
        </w:tabs>
        <w:ind w:left="737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40"/>
  </w:num>
  <w:num w:numId="5">
    <w:abstractNumId w:val="12"/>
  </w:num>
  <w:num w:numId="6">
    <w:abstractNumId w:val="11"/>
  </w:num>
  <w:num w:numId="7">
    <w:abstractNumId w:val="39"/>
  </w:num>
  <w:num w:numId="8">
    <w:abstractNumId w:val="36"/>
  </w:num>
  <w:num w:numId="9">
    <w:abstractNumId w:val="34"/>
  </w:num>
  <w:num w:numId="10">
    <w:abstractNumId w:val="37"/>
  </w:num>
  <w:num w:numId="11">
    <w:abstractNumId w:val="38"/>
  </w:num>
  <w:num w:numId="12">
    <w:abstractNumId w:val="41"/>
  </w:num>
  <w:num w:numId="13">
    <w:abstractNumId w:val="1"/>
  </w:num>
  <w:num w:numId="14">
    <w:abstractNumId w:val="3"/>
  </w:num>
  <w:num w:numId="15">
    <w:abstractNumId w:val="6"/>
  </w:num>
  <w:num w:numId="16">
    <w:abstractNumId w:val="9"/>
  </w:num>
  <w:num w:numId="17">
    <w:abstractNumId w:val="24"/>
  </w:num>
  <w:num w:numId="18">
    <w:abstractNumId w:val="19"/>
  </w:num>
  <w:num w:numId="19">
    <w:abstractNumId w:val="5"/>
  </w:num>
  <w:num w:numId="20">
    <w:abstractNumId w:val="31"/>
  </w:num>
  <w:num w:numId="21">
    <w:abstractNumId w:val="0"/>
  </w:num>
  <w:num w:numId="22">
    <w:abstractNumId w:val="43"/>
  </w:num>
  <w:num w:numId="23">
    <w:abstractNumId w:val="18"/>
  </w:num>
  <w:num w:numId="24">
    <w:abstractNumId w:val="8"/>
  </w:num>
  <w:num w:numId="25">
    <w:abstractNumId w:val="42"/>
  </w:num>
  <w:num w:numId="26">
    <w:abstractNumId w:val="25"/>
  </w:num>
  <w:num w:numId="27">
    <w:abstractNumId w:val="21"/>
  </w:num>
  <w:num w:numId="28">
    <w:abstractNumId w:val="13"/>
  </w:num>
  <w:num w:numId="29">
    <w:abstractNumId w:val="29"/>
  </w:num>
  <w:num w:numId="30">
    <w:abstractNumId w:val="35"/>
  </w:num>
  <w:num w:numId="31">
    <w:abstractNumId w:val="10"/>
  </w:num>
  <w:num w:numId="32">
    <w:abstractNumId w:val="15"/>
  </w:num>
  <w:num w:numId="33">
    <w:abstractNumId w:val="32"/>
  </w:num>
  <w:num w:numId="34">
    <w:abstractNumId w:val="30"/>
  </w:num>
  <w:num w:numId="35">
    <w:abstractNumId w:val="14"/>
  </w:num>
  <w:num w:numId="36">
    <w:abstractNumId w:val="22"/>
  </w:num>
  <w:num w:numId="37">
    <w:abstractNumId w:val="7"/>
  </w:num>
  <w:num w:numId="38">
    <w:abstractNumId w:val="27"/>
  </w:num>
  <w:num w:numId="39">
    <w:abstractNumId w:val="16"/>
  </w:num>
  <w:num w:numId="40">
    <w:abstractNumId w:val="4"/>
  </w:num>
  <w:num w:numId="41">
    <w:abstractNumId w:val="33"/>
  </w:num>
  <w:num w:numId="42">
    <w:abstractNumId w:val="28"/>
  </w:num>
  <w:num w:numId="43">
    <w:abstractNumId w:val="26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93"/>
    <w:rsid w:val="000103E9"/>
    <w:rsid w:val="00030B33"/>
    <w:rsid w:val="0004177C"/>
    <w:rsid w:val="000500D8"/>
    <w:rsid w:val="00050ED9"/>
    <w:rsid w:val="00065A85"/>
    <w:rsid w:val="00070E10"/>
    <w:rsid w:val="0008263D"/>
    <w:rsid w:val="00093B8E"/>
    <w:rsid w:val="00096557"/>
    <w:rsid w:val="000A28A4"/>
    <w:rsid w:val="000C3B5C"/>
    <w:rsid w:val="000E3A27"/>
    <w:rsid w:val="0010311F"/>
    <w:rsid w:val="001065A7"/>
    <w:rsid w:val="001205EE"/>
    <w:rsid w:val="0013243E"/>
    <w:rsid w:val="00135813"/>
    <w:rsid w:val="00150E1B"/>
    <w:rsid w:val="00161020"/>
    <w:rsid w:val="00166AE7"/>
    <w:rsid w:val="0016772B"/>
    <w:rsid w:val="0017301F"/>
    <w:rsid w:val="00177932"/>
    <w:rsid w:val="0019139A"/>
    <w:rsid w:val="001A0FD6"/>
    <w:rsid w:val="001C41B6"/>
    <w:rsid w:val="001D7586"/>
    <w:rsid w:val="001E33AA"/>
    <w:rsid w:val="001F57AA"/>
    <w:rsid w:val="00207DEF"/>
    <w:rsid w:val="00211402"/>
    <w:rsid w:val="00223D0A"/>
    <w:rsid w:val="002310B4"/>
    <w:rsid w:val="00235BE4"/>
    <w:rsid w:val="00237E79"/>
    <w:rsid w:val="00240D9D"/>
    <w:rsid w:val="00241B7D"/>
    <w:rsid w:val="00252E16"/>
    <w:rsid w:val="00260127"/>
    <w:rsid w:val="00260C9F"/>
    <w:rsid w:val="002626B8"/>
    <w:rsid w:val="00262890"/>
    <w:rsid w:val="002629FF"/>
    <w:rsid w:val="002951D6"/>
    <w:rsid w:val="002A2A3F"/>
    <w:rsid w:val="002A3394"/>
    <w:rsid w:val="002C0620"/>
    <w:rsid w:val="002F01A3"/>
    <w:rsid w:val="003016FC"/>
    <w:rsid w:val="003065BC"/>
    <w:rsid w:val="00311DDC"/>
    <w:rsid w:val="003150D3"/>
    <w:rsid w:val="00324B8D"/>
    <w:rsid w:val="0032688A"/>
    <w:rsid w:val="00345B98"/>
    <w:rsid w:val="003509CA"/>
    <w:rsid w:val="003555C3"/>
    <w:rsid w:val="003562F4"/>
    <w:rsid w:val="003605DF"/>
    <w:rsid w:val="0037694C"/>
    <w:rsid w:val="003835A0"/>
    <w:rsid w:val="003939D6"/>
    <w:rsid w:val="003A30C6"/>
    <w:rsid w:val="003A52BC"/>
    <w:rsid w:val="003B4A6E"/>
    <w:rsid w:val="003D193F"/>
    <w:rsid w:val="003E055B"/>
    <w:rsid w:val="003F1177"/>
    <w:rsid w:val="004024C1"/>
    <w:rsid w:val="0040525C"/>
    <w:rsid w:val="00412193"/>
    <w:rsid w:val="0042300D"/>
    <w:rsid w:val="0044643D"/>
    <w:rsid w:val="004554DB"/>
    <w:rsid w:val="004628C9"/>
    <w:rsid w:val="00467376"/>
    <w:rsid w:val="00474CCE"/>
    <w:rsid w:val="00487392"/>
    <w:rsid w:val="00495DD5"/>
    <w:rsid w:val="004A2908"/>
    <w:rsid w:val="004B2EA4"/>
    <w:rsid w:val="004B32A5"/>
    <w:rsid w:val="004E598F"/>
    <w:rsid w:val="00510105"/>
    <w:rsid w:val="00510E99"/>
    <w:rsid w:val="00515768"/>
    <w:rsid w:val="00530BA5"/>
    <w:rsid w:val="005543DC"/>
    <w:rsid w:val="00584DF7"/>
    <w:rsid w:val="0059380D"/>
    <w:rsid w:val="005A17CD"/>
    <w:rsid w:val="005C1F63"/>
    <w:rsid w:val="005E2FEE"/>
    <w:rsid w:val="006009FB"/>
    <w:rsid w:val="006134CB"/>
    <w:rsid w:val="006207ED"/>
    <w:rsid w:val="00635D6D"/>
    <w:rsid w:val="00636C20"/>
    <w:rsid w:val="00657E67"/>
    <w:rsid w:val="006673D0"/>
    <w:rsid w:val="00675DFA"/>
    <w:rsid w:val="006B5080"/>
    <w:rsid w:val="006B639C"/>
    <w:rsid w:val="006D3110"/>
    <w:rsid w:val="006E1C02"/>
    <w:rsid w:val="00701929"/>
    <w:rsid w:val="0073669B"/>
    <w:rsid w:val="00737591"/>
    <w:rsid w:val="007408E3"/>
    <w:rsid w:val="00744DC0"/>
    <w:rsid w:val="007769F7"/>
    <w:rsid w:val="00780533"/>
    <w:rsid w:val="007950C9"/>
    <w:rsid w:val="007D2251"/>
    <w:rsid w:val="007E37B5"/>
    <w:rsid w:val="007E5379"/>
    <w:rsid w:val="007F7171"/>
    <w:rsid w:val="007F7C9D"/>
    <w:rsid w:val="008064EB"/>
    <w:rsid w:val="00814500"/>
    <w:rsid w:val="00814921"/>
    <w:rsid w:val="0081734C"/>
    <w:rsid w:val="00825481"/>
    <w:rsid w:val="00826493"/>
    <w:rsid w:val="00827C83"/>
    <w:rsid w:val="008334A6"/>
    <w:rsid w:val="008541D5"/>
    <w:rsid w:val="008577F6"/>
    <w:rsid w:val="00862548"/>
    <w:rsid w:val="00875CD8"/>
    <w:rsid w:val="008906A7"/>
    <w:rsid w:val="00897851"/>
    <w:rsid w:val="008B0872"/>
    <w:rsid w:val="008C19FB"/>
    <w:rsid w:val="008C6621"/>
    <w:rsid w:val="008C7147"/>
    <w:rsid w:val="008D5D33"/>
    <w:rsid w:val="008E19F6"/>
    <w:rsid w:val="008E3840"/>
    <w:rsid w:val="008E550A"/>
    <w:rsid w:val="008E7BFF"/>
    <w:rsid w:val="00915F56"/>
    <w:rsid w:val="00934B45"/>
    <w:rsid w:val="009552E8"/>
    <w:rsid w:val="009602F4"/>
    <w:rsid w:val="00961CD1"/>
    <w:rsid w:val="00964EFD"/>
    <w:rsid w:val="00967CC0"/>
    <w:rsid w:val="0097690D"/>
    <w:rsid w:val="009950FB"/>
    <w:rsid w:val="009B5078"/>
    <w:rsid w:val="009D39EB"/>
    <w:rsid w:val="009E0D73"/>
    <w:rsid w:val="009E5DE5"/>
    <w:rsid w:val="009F77C3"/>
    <w:rsid w:val="00A14CB5"/>
    <w:rsid w:val="00A1683B"/>
    <w:rsid w:val="00A22BE4"/>
    <w:rsid w:val="00A34366"/>
    <w:rsid w:val="00A4644F"/>
    <w:rsid w:val="00A47633"/>
    <w:rsid w:val="00A57AAE"/>
    <w:rsid w:val="00A81BA4"/>
    <w:rsid w:val="00A82688"/>
    <w:rsid w:val="00AA39EA"/>
    <w:rsid w:val="00AA6F67"/>
    <w:rsid w:val="00AC71A9"/>
    <w:rsid w:val="00AC7D57"/>
    <w:rsid w:val="00AD14AA"/>
    <w:rsid w:val="00AD4233"/>
    <w:rsid w:val="00AE101A"/>
    <w:rsid w:val="00AE7597"/>
    <w:rsid w:val="00AF2FCC"/>
    <w:rsid w:val="00B15A8F"/>
    <w:rsid w:val="00B22218"/>
    <w:rsid w:val="00B25A2B"/>
    <w:rsid w:val="00B41697"/>
    <w:rsid w:val="00B46E28"/>
    <w:rsid w:val="00B518DF"/>
    <w:rsid w:val="00B56B4F"/>
    <w:rsid w:val="00B678E9"/>
    <w:rsid w:val="00B750DC"/>
    <w:rsid w:val="00B7513F"/>
    <w:rsid w:val="00B961DD"/>
    <w:rsid w:val="00BA102D"/>
    <w:rsid w:val="00BD0EAD"/>
    <w:rsid w:val="00BF1E25"/>
    <w:rsid w:val="00BF5573"/>
    <w:rsid w:val="00C136A6"/>
    <w:rsid w:val="00C23212"/>
    <w:rsid w:val="00C256AE"/>
    <w:rsid w:val="00C541C2"/>
    <w:rsid w:val="00C64908"/>
    <w:rsid w:val="00C73AB5"/>
    <w:rsid w:val="00C80393"/>
    <w:rsid w:val="00C8457C"/>
    <w:rsid w:val="00C94271"/>
    <w:rsid w:val="00CA78A8"/>
    <w:rsid w:val="00CE1DDB"/>
    <w:rsid w:val="00CE59FC"/>
    <w:rsid w:val="00CE5F24"/>
    <w:rsid w:val="00CF0535"/>
    <w:rsid w:val="00D03F8A"/>
    <w:rsid w:val="00D05C4B"/>
    <w:rsid w:val="00D10966"/>
    <w:rsid w:val="00D136CD"/>
    <w:rsid w:val="00D16EC2"/>
    <w:rsid w:val="00D26636"/>
    <w:rsid w:val="00D4272C"/>
    <w:rsid w:val="00D46577"/>
    <w:rsid w:val="00D5660F"/>
    <w:rsid w:val="00D64DBA"/>
    <w:rsid w:val="00D70874"/>
    <w:rsid w:val="00D7788A"/>
    <w:rsid w:val="00D80B84"/>
    <w:rsid w:val="00D93341"/>
    <w:rsid w:val="00DA2D59"/>
    <w:rsid w:val="00DB5E8E"/>
    <w:rsid w:val="00DB6AD1"/>
    <w:rsid w:val="00DB6B2E"/>
    <w:rsid w:val="00DF028D"/>
    <w:rsid w:val="00DF346C"/>
    <w:rsid w:val="00DF4D22"/>
    <w:rsid w:val="00E10CE1"/>
    <w:rsid w:val="00E165AF"/>
    <w:rsid w:val="00E1687C"/>
    <w:rsid w:val="00E35BF9"/>
    <w:rsid w:val="00E372B6"/>
    <w:rsid w:val="00E454A2"/>
    <w:rsid w:val="00E45BAC"/>
    <w:rsid w:val="00E50818"/>
    <w:rsid w:val="00E61911"/>
    <w:rsid w:val="00E75C6E"/>
    <w:rsid w:val="00E76707"/>
    <w:rsid w:val="00E768B5"/>
    <w:rsid w:val="00E82695"/>
    <w:rsid w:val="00E90DF0"/>
    <w:rsid w:val="00E94882"/>
    <w:rsid w:val="00EC052F"/>
    <w:rsid w:val="00EC7620"/>
    <w:rsid w:val="00ED5733"/>
    <w:rsid w:val="00EF394B"/>
    <w:rsid w:val="00F25FDF"/>
    <w:rsid w:val="00F274E3"/>
    <w:rsid w:val="00F35CED"/>
    <w:rsid w:val="00F3765E"/>
    <w:rsid w:val="00F50E2F"/>
    <w:rsid w:val="00F52292"/>
    <w:rsid w:val="00F56E4F"/>
    <w:rsid w:val="00F5700E"/>
    <w:rsid w:val="00F75605"/>
    <w:rsid w:val="00F77E86"/>
    <w:rsid w:val="00F90F1E"/>
    <w:rsid w:val="00FA413C"/>
    <w:rsid w:val="00FA4AC7"/>
    <w:rsid w:val="00FD40B8"/>
    <w:rsid w:val="00FD7386"/>
    <w:rsid w:val="00FE60DE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4CE1D76E"/>
  <w15:chartTrackingRefBased/>
  <w15:docId w15:val="{F5180C1A-221E-4B83-838E-28A3288F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54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67C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205EE"/>
    <w:rPr>
      <w:sz w:val="16"/>
      <w:szCs w:val="16"/>
    </w:rPr>
  </w:style>
  <w:style w:type="paragraph" w:styleId="Textkomente">
    <w:name w:val="annotation text"/>
    <w:basedOn w:val="Normln"/>
    <w:semiHidden/>
    <w:rsid w:val="001205E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205EE"/>
    <w:rPr>
      <w:b/>
      <w:bCs/>
    </w:rPr>
  </w:style>
  <w:style w:type="paragraph" w:styleId="Normlnweb">
    <w:name w:val="Normal (Web)"/>
    <w:basedOn w:val="Normln"/>
    <w:rsid w:val="00AA6F6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01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B56B4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6B4F"/>
  </w:style>
  <w:style w:type="character" w:styleId="Znakapoznpodarou">
    <w:name w:val="footnote reference"/>
    <w:rsid w:val="00B56B4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77E86"/>
    <w:pPr>
      <w:ind w:left="708"/>
    </w:pPr>
  </w:style>
  <w:style w:type="paragraph" w:styleId="Zkladntext">
    <w:name w:val="Body Text"/>
    <w:basedOn w:val="Normln"/>
    <w:link w:val="ZkladntextChar"/>
    <w:rsid w:val="0059380D"/>
    <w:pPr>
      <w:spacing w:after="120"/>
    </w:pPr>
  </w:style>
  <w:style w:type="character" w:customStyle="1" w:styleId="ZkladntextChar">
    <w:name w:val="Základní text Char"/>
    <w:link w:val="Zkladntext"/>
    <w:rsid w:val="0059380D"/>
    <w:rPr>
      <w:sz w:val="24"/>
      <w:szCs w:val="24"/>
    </w:rPr>
  </w:style>
  <w:style w:type="paragraph" w:customStyle="1" w:styleId="Normal">
    <w:name w:val="[Normal]"/>
    <w:uiPriority w:val="99"/>
    <w:rsid w:val="00D5660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rsid w:val="008C662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C6621"/>
    <w:rPr>
      <w:sz w:val="24"/>
      <w:szCs w:val="24"/>
    </w:rPr>
  </w:style>
  <w:style w:type="paragraph" w:styleId="Zhlav">
    <w:name w:val="header"/>
    <w:basedOn w:val="Normln"/>
    <w:link w:val="ZhlavChar"/>
    <w:rsid w:val="00030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0B33"/>
    <w:rPr>
      <w:sz w:val="24"/>
      <w:szCs w:val="24"/>
    </w:rPr>
  </w:style>
  <w:style w:type="paragraph" w:styleId="Zpat">
    <w:name w:val="footer"/>
    <w:basedOn w:val="Normln"/>
    <w:link w:val="ZpatChar"/>
    <w:rsid w:val="00030B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30B33"/>
    <w:rPr>
      <w:sz w:val="24"/>
      <w:szCs w:val="24"/>
    </w:rPr>
  </w:style>
  <w:style w:type="paragraph" w:customStyle="1" w:styleId="slalnk">
    <w:name w:val="Čísla článků"/>
    <w:basedOn w:val="Normln"/>
    <w:rsid w:val="000500D8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0F8C-C748-40D2-8DD8-83E33D38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BRUMOV-BYLNICE</vt:lpstr>
    </vt:vector>
  </TitlesOfParts>
  <Company>Město Brumov-Bylnice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BRUMOV-BYLNICE</dc:title>
  <dc:subject/>
  <dc:creator>zuzanasmihalova</dc:creator>
  <cp:keywords/>
  <cp:lastModifiedBy>Zuzana Kolínková</cp:lastModifiedBy>
  <cp:revision>2</cp:revision>
  <cp:lastPrinted>2022-12-09T08:49:00Z</cp:lastPrinted>
  <dcterms:created xsi:type="dcterms:W3CDTF">2023-11-14T13:27:00Z</dcterms:created>
  <dcterms:modified xsi:type="dcterms:W3CDTF">2023-11-14T13:27:00Z</dcterms:modified>
</cp:coreProperties>
</file>