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11889" w14:textId="77777777" w:rsidR="00086301" w:rsidRDefault="00007515">
      <w:pPr>
        <w:pStyle w:val="Nzev"/>
      </w:pPr>
      <w:r>
        <w:t>Obec Radimovice</w:t>
      </w:r>
      <w:r>
        <w:br/>
        <w:t>Zastupitelstvo obce Radimovice</w:t>
      </w:r>
    </w:p>
    <w:p w14:paraId="71471A48" w14:textId="61C8A80B" w:rsidR="00086301" w:rsidRDefault="00007515">
      <w:pPr>
        <w:pStyle w:val="Nadpis1"/>
      </w:pPr>
      <w:r>
        <w:t>Obecně závazná vyhláška 02/2024 obce Radimovice</w:t>
      </w:r>
      <w:r>
        <w:br/>
        <w:t xml:space="preserve">o místním poplatku za užívání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ho prostranství</w:t>
      </w:r>
    </w:p>
    <w:p w14:paraId="4FC8262E" w14:textId="096AED2B" w:rsidR="00086301" w:rsidRDefault="00007515">
      <w:pPr>
        <w:pStyle w:val="UvodniVeta"/>
      </w:pPr>
      <w:r>
        <w:t>Zastupitelstvo obce Radimovice se na sv</w:t>
      </w:r>
      <w:r>
        <w:rPr>
          <w:lang w:val="fr-FR"/>
        </w:rPr>
        <w:t>é</w:t>
      </w:r>
      <w:r>
        <w:t>m zasedání dne </w:t>
      </w:r>
      <w:r w:rsidR="00E63631" w:rsidRPr="00E63631">
        <w:t>2.5.2024 usnesením číslo 22/2024</w:t>
      </w:r>
      <w:r>
        <w:t xml:space="preserve"> vydat na základě § </w:t>
      </w:r>
      <w:r>
        <w:rPr>
          <w:lang w:val="de-DE"/>
        </w:rPr>
        <w:t>14 z</w:t>
      </w:r>
      <w:proofErr w:type="spellStart"/>
      <w:r>
        <w:t>ákona</w:t>
      </w:r>
      <w:proofErr w:type="spellEnd"/>
      <w:r>
        <w:t xml:space="preserve"> č. 565/1990 Sb., o místních poplatcích, ve znění pozdějších předpisů (dále jen „zákon o místních poplatcích</w:t>
      </w:r>
      <w:r>
        <w:rPr>
          <w:rFonts w:ascii="Arial Unicode MS" w:hAnsi="Arial Unicode MS"/>
          <w:rtl/>
          <w:lang w:val="ar-SA"/>
        </w:rPr>
        <w:t>“</w:t>
      </w:r>
      <w:r>
        <w:t>), a v souladu s § 10 písm. d) a § 84 odst. 2 písm. h) zákona č. 128/2000 Sb., o obcích (obecní zřízení), ve znění pozdějších předpisů, tuto obecně závaznou vyhlášku (dále jen „vyhláška</w:t>
      </w:r>
      <w:r>
        <w:rPr>
          <w:rFonts w:ascii="Arial Unicode MS" w:hAnsi="Arial Unicode MS"/>
          <w:rtl/>
          <w:lang w:val="ar-SA"/>
        </w:rPr>
        <w:t>“</w:t>
      </w:r>
      <w:r>
        <w:t>):</w:t>
      </w:r>
    </w:p>
    <w:p w14:paraId="4C6D8D73" w14:textId="77777777" w:rsidR="00086301" w:rsidRDefault="00007515">
      <w:pPr>
        <w:pStyle w:val="Nadpis2"/>
      </w:pPr>
      <w:r>
        <w:t>Č</w:t>
      </w:r>
      <w:r>
        <w:rPr>
          <w:lang w:val="pt-PT"/>
        </w:rPr>
        <w:t>l. 1</w:t>
      </w:r>
      <w:r>
        <w:br/>
        <w:t>Úvodní ustanovení</w:t>
      </w:r>
    </w:p>
    <w:p w14:paraId="21D84D58" w14:textId="77777777" w:rsidR="00086301" w:rsidRDefault="00007515">
      <w:pPr>
        <w:pStyle w:val="Odstavec"/>
        <w:numPr>
          <w:ilvl w:val="0"/>
          <w:numId w:val="2"/>
        </w:numPr>
      </w:pPr>
      <w:r>
        <w:t xml:space="preserve">Obec Radimovice touto vyhláškou zavádí místní poplatek za užívání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ho prostranství (dále jen „poplatek</w:t>
      </w:r>
      <w:r>
        <w:rPr>
          <w:rFonts w:ascii="Arial Unicode MS" w:hAnsi="Arial Unicode MS"/>
          <w:rtl/>
          <w:lang w:val="ar-SA"/>
        </w:rPr>
        <w:t>“</w:t>
      </w:r>
      <w:r>
        <w:t>).</w:t>
      </w:r>
    </w:p>
    <w:p w14:paraId="021BF746" w14:textId="77777777" w:rsidR="00086301" w:rsidRDefault="00007515">
      <w:pPr>
        <w:pStyle w:val="Odstavec"/>
        <w:numPr>
          <w:ilvl w:val="0"/>
          <w:numId w:val="2"/>
        </w:numPr>
        <w:rPr>
          <w:lang w:val="de-DE"/>
        </w:rPr>
      </w:pPr>
      <w:proofErr w:type="spellStart"/>
      <w:r>
        <w:rPr>
          <w:lang w:val="de-DE"/>
        </w:rPr>
        <w:t>Spr</w:t>
      </w:r>
      <w:r>
        <w:t>ávcem</w:t>
      </w:r>
      <w:proofErr w:type="spellEnd"/>
      <w:r>
        <w:t xml:space="preserve"> poplatku je obecní úřad</w:t>
      </w:r>
      <w:r>
        <w:rPr>
          <w:rStyle w:val="Znakapoznpodarou"/>
        </w:rPr>
        <w:footnoteReference w:id="2"/>
      </w:r>
      <w:r>
        <w:t>.</w:t>
      </w:r>
    </w:p>
    <w:p w14:paraId="05E9E4CB" w14:textId="77777777" w:rsidR="00086301" w:rsidRDefault="00007515">
      <w:pPr>
        <w:pStyle w:val="Nadpis2"/>
      </w:pPr>
      <w:r>
        <w:t>Č</w:t>
      </w:r>
      <w:r>
        <w:rPr>
          <w:lang w:val="pt-PT"/>
        </w:rPr>
        <w:t>l. 2</w:t>
      </w:r>
      <w:r>
        <w:br/>
        <w:t>Předmět poplatku a poplatník</w:t>
      </w:r>
    </w:p>
    <w:p w14:paraId="78FAE13D" w14:textId="77777777" w:rsidR="00086301" w:rsidRDefault="00007515">
      <w:pPr>
        <w:pStyle w:val="Odstavec"/>
        <w:numPr>
          <w:ilvl w:val="0"/>
          <w:numId w:val="3"/>
        </w:numPr>
      </w:pPr>
      <w:r>
        <w:t xml:space="preserve">Poplatek za užívání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 xml:space="preserve">ho prostranství se vybírá za zvláštní užívání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ho prostranství, kterým se rozumí</w:t>
      </w:r>
      <w:r>
        <w:rPr>
          <w:rStyle w:val="Znakapoznpodarou"/>
        </w:rPr>
        <w:footnoteReference w:id="3"/>
      </w:r>
      <w:r>
        <w:t>:</w:t>
      </w:r>
    </w:p>
    <w:p w14:paraId="4B9FD969" w14:textId="77777777" w:rsidR="00086301" w:rsidRDefault="00007515">
      <w:pPr>
        <w:pStyle w:val="Odstavec"/>
        <w:numPr>
          <w:ilvl w:val="1"/>
          <w:numId w:val="2"/>
        </w:numPr>
        <w:rPr>
          <w:lang w:val="pt-PT"/>
        </w:rPr>
      </w:pPr>
      <w:r>
        <w:rPr>
          <w:lang w:val="pt-PT"/>
        </w:rPr>
        <w:t xml:space="preserve"> um</w:t>
      </w:r>
      <w:proofErr w:type="spellStart"/>
      <w:r>
        <w:t>ístění</w:t>
      </w:r>
      <w:proofErr w:type="spellEnd"/>
      <w:r>
        <w:t xml:space="preserve"> zařízení sloužících pro poskytování </w:t>
      </w:r>
      <w:r>
        <w:rPr>
          <w:lang w:val="da-DK"/>
        </w:rPr>
        <w:t>slu</w:t>
      </w:r>
      <w:proofErr w:type="spellStart"/>
      <w:r>
        <w:t>žeb</w:t>
      </w:r>
      <w:proofErr w:type="spellEnd"/>
      <w:r>
        <w:t>,</w:t>
      </w:r>
    </w:p>
    <w:p w14:paraId="4E64703A" w14:textId="77777777" w:rsidR="00086301" w:rsidRDefault="00007515">
      <w:pPr>
        <w:pStyle w:val="Odstavec"/>
        <w:numPr>
          <w:ilvl w:val="1"/>
          <w:numId w:val="2"/>
        </w:numPr>
        <w:rPr>
          <w:lang w:val="pt-PT"/>
        </w:rPr>
      </w:pPr>
      <w:r>
        <w:rPr>
          <w:lang w:val="pt-PT"/>
        </w:rPr>
        <w:t xml:space="preserve"> um</w:t>
      </w:r>
      <w:proofErr w:type="spellStart"/>
      <w:r>
        <w:t>ístění</w:t>
      </w:r>
      <w:proofErr w:type="spellEnd"/>
      <w:r>
        <w:t xml:space="preserve"> dočasných staveb sloužících pro poskytování prodeje,</w:t>
      </w:r>
    </w:p>
    <w:p w14:paraId="7E324E2A" w14:textId="77777777" w:rsidR="00086301" w:rsidRDefault="00007515">
      <w:pPr>
        <w:pStyle w:val="Odstavec"/>
        <w:numPr>
          <w:ilvl w:val="1"/>
          <w:numId w:val="2"/>
        </w:numPr>
        <w:rPr>
          <w:lang w:val="pt-PT"/>
        </w:rPr>
      </w:pPr>
      <w:r>
        <w:rPr>
          <w:lang w:val="pt-PT"/>
        </w:rPr>
        <w:t xml:space="preserve"> um</w:t>
      </w:r>
      <w:proofErr w:type="spellStart"/>
      <w:r>
        <w:t>ístění</w:t>
      </w:r>
      <w:proofErr w:type="spellEnd"/>
      <w:r>
        <w:t xml:space="preserve"> zařízení sloužících pro poskytování prodeje,</w:t>
      </w:r>
    </w:p>
    <w:p w14:paraId="6AED8D14" w14:textId="77777777" w:rsidR="00086301" w:rsidRDefault="00007515">
      <w:pPr>
        <w:pStyle w:val="Odstavec"/>
        <w:numPr>
          <w:ilvl w:val="1"/>
          <w:numId w:val="2"/>
        </w:numPr>
        <w:rPr>
          <w:lang w:val="pt-PT"/>
        </w:rPr>
      </w:pPr>
      <w:r>
        <w:rPr>
          <w:lang w:val="pt-PT"/>
        </w:rPr>
        <w:t xml:space="preserve"> um</w:t>
      </w:r>
      <w:proofErr w:type="spellStart"/>
      <w:r>
        <w:t>ístění</w:t>
      </w:r>
      <w:proofErr w:type="spellEnd"/>
      <w:r>
        <w:t xml:space="preserve"> reklamních zařízení,</w:t>
      </w:r>
    </w:p>
    <w:p w14:paraId="364A20CB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provádění výkopových prací,</w:t>
      </w:r>
    </w:p>
    <w:p w14:paraId="54D8CE35" w14:textId="77777777" w:rsidR="00086301" w:rsidRDefault="00007515">
      <w:pPr>
        <w:pStyle w:val="Odstavec"/>
        <w:numPr>
          <w:ilvl w:val="1"/>
          <w:numId w:val="2"/>
        </w:numPr>
        <w:rPr>
          <w:lang w:val="pt-PT"/>
        </w:rPr>
      </w:pPr>
      <w:r>
        <w:rPr>
          <w:lang w:val="pt-PT"/>
        </w:rPr>
        <w:t xml:space="preserve"> um</w:t>
      </w:r>
      <w:proofErr w:type="spellStart"/>
      <w:r>
        <w:t>ístění</w:t>
      </w:r>
      <w:proofErr w:type="spellEnd"/>
      <w:r>
        <w:t xml:space="preserve"> stavebních zařízení,</w:t>
      </w:r>
    </w:p>
    <w:p w14:paraId="1C6BA584" w14:textId="77777777" w:rsidR="00086301" w:rsidRDefault="00007515">
      <w:pPr>
        <w:pStyle w:val="Odstavec"/>
        <w:numPr>
          <w:ilvl w:val="1"/>
          <w:numId w:val="2"/>
        </w:numPr>
        <w:rPr>
          <w:lang w:val="pt-PT"/>
        </w:rPr>
      </w:pPr>
      <w:r>
        <w:rPr>
          <w:lang w:val="pt-PT"/>
        </w:rPr>
        <w:t xml:space="preserve"> um</w:t>
      </w:r>
      <w:proofErr w:type="spellStart"/>
      <w:r>
        <w:t>ístění</w:t>
      </w:r>
      <w:proofErr w:type="spellEnd"/>
      <w:r>
        <w:t xml:space="preserve"> skládek,</w:t>
      </w:r>
    </w:p>
    <w:p w14:paraId="68B97FC2" w14:textId="77777777" w:rsidR="00086301" w:rsidRDefault="00007515">
      <w:pPr>
        <w:pStyle w:val="Odstavec"/>
        <w:numPr>
          <w:ilvl w:val="1"/>
          <w:numId w:val="2"/>
        </w:numPr>
        <w:rPr>
          <w:lang w:val="pt-PT"/>
        </w:rPr>
      </w:pPr>
      <w:r>
        <w:rPr>
          <w:lang w:val="pt-PT"/>
        </w:rPr>
        <w:t xml:space="preserve"> um</w:t>
      </w:r>
      <w:proofErr w:type="spellStart"/>
      <w:r>
        <w:t>ístění</w:t>
      </w:r>
      <w:proofErr w:type="spellEnd"/>
      <w:r>
        <w:t xml:space="preserve"> zařízení </w:t>
      </w:r>
      <w:r>
        <w:rPr>
          <w:lang w:val="da-DK"/>
        </w:rPr>
        <w:t>cirkus</w:t>
      </w:r>
      <w:r>
        <w:t>ů,</w:t>
      </w:r>
    </w:p>
    <w:p w14:paraId="2F672845" w14:textId="77777777" w:rsidR="00086301" w:rsidRDefault="00007515">
      <w:pPr>
        <w:pStyle w:val="Odstavec"/>
        <w:numPr>
          <w:ilvl w:val="1"/>
          <w:numId w:val="2"/>
        </w:numPr>
        <w:rPr>
          <w:lang w:val="pt-PT"/>
        </w:rPr>
      </w:pPr>
      <w:r>
        <w:rPr>
          <w:lang w:val="pt-PT"/>
        </w:rPr>
        <w:t xml:space="preserve"> um</w:t>
      </w:r>
      <w:proofErr w:type="spellStart"/>
      <w:r>
        <w:t>ístění</w:t>
      </w:r>
      <w:proofErr w:type="spellEnd"/>
      <w:r>
        <w:t xml:space="preserve"> zařízení lunaparků a jiných obdobných atrakcí,</w:t>
      </w:r>
    </w:p>
    <w:p w14:paraId="23809D09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vyhrazení trval</w:t>
      </w:r>
      <w:r>
        <w:rPr>
          <w:lang w:val="fr-FR"/>
        </w:rPr>
        <w:t>é</w:t>
      </w:r>
      <w:r>
        <w:t>ho parkovacího místa,</w:t>
      </w:r>
    </w:p>
    <w:p w14:paraId="18151E11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užívání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ho prostranství pro kulturní akce,</w:t>
      </w:r>
    </w:p>
    <w:p w14:paraId="7D2F23B3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užívání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ho prostranství pro sportovní akce,</w:t>
      </w:r>
    </w:p>
    <w:p w14:paraId="14798CB5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užívání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ho prostranství pro reklamní akce,</w:t>
      </w:r>
    </w:p>
    <w:p w14:paraId="1617A6D7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užívání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ho prostranství pro potřeby tvorby filmových a televizní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r>
        <w:t>ě</w:t>
      </w:r>
      <w:r>
        <w:rPr>
          <w:lang w:val="pt-PT"/>
        </w:rPr>
        <w:t>l.</w:t>
      </w:r>
    </w:p>
    <w:p w14:paraId="24684A98" w14:textId="77777777" w:rsidR="00086301" w:rsidRDefault="00007515">
      <w:pPr>
        <w:pStyle w:val="Odstavec"/>
        <w:numPr>
          <w:ilvl w:val="0"/>
          <w:numId w:val="2"/>
        </w:numPr>
      </w:pPr>
      <w:r>
        <w:t xml:space="preserve">Poplatek za užívání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 xml:space="preserve">ho prostranství platí </w:t>
      </w:r>
      <w:proofErr w:type="spellStart"/>
      <w:r>
        <w:t>fyzick</w:t>
      </w:r>
      <w:proofErr w:type="spellEnd"/>
      <w:r>
        <w:rPr>
          <w:lang w:val="fr-FR"/>
        </w:rPr>
        <w:t xml:space="preserve">é </w:t>
      </w:r>
      <w:r>
        <w:t xml:space="preserve">i </w:t>
      </w:r>
      <w:proofErr w:type="spellStart"/>
      <w:r>
        <w:t>právnick</w:t>
      </w:r>
      <w:proofErr w:type="spellEnd"/>
      <w:r>
        <w:rPr>
          <w:lang w:val="fr-FR"/>
        </w:rPr>
        <w:t xml:space="preserve">é </w:t>
      </w:r>
      <w:r>
        <w:t xml:space="preserve">osoby,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užívají </w:t>
      </w:r>
      <w:proofErr w:type="spellStart"/>
      <w:r>
        <w:t>veřejn</w:t>
      </w:r>
      <w:proofErr w:type="spellEnd"/>
      <w:r>
        <w:rPr>
          <w:lang w:val="fr-FR"/>
        </w:rPr>
        <w:t xml:space="preserve">é </w:t>
      </w:r>
      <w:r>
        <w:t>prostranství způsobem uvedeným v odstavci 1 (dále jen „poplatník</w:t>
      </w:r>
      <w:r>
        <w:rPr>
          <w:rFonts w:ascii="Arial Unicode MS" w:hAnsi="Arial Unicode MS"/>
          <w:rtl/>
          <w:lang w:val="ar-SA"/>
        </w:rPr>
        <w:t>“</w:t>
      </w:r>
      <w:r>
        <w:t>)</w:t>
      </w:r>
      <w:r>
        <w:rPr>
          <w:rStyle w:val="Znakapoznpodarou"/>
        </w:rPr>
        <w:footnoteReference w:id="4"/>
      </w:r>
      <w:r>
        <w:t>.</w:t>
      </w:r>
    </w:p>
    <w:p w14:paraId="50025D71" w14:textId="77777777" w:rsidR="00086301" w:rsidRDefault="00007515">
      <w:pPr>
        <w:pStyle w:val="Nadpis2"/>
      </w:pPr>
      <w:r>
        <w:lastRenderedPageBreak/>
        <w:t>Č</w:t>
      </w:r>
      <w:r>
        <w:rPr>
          <w:lang w:val="pt-PT"/>
        </w:rPr>
        <w:t>l. 3</w:t>
      </w:r>
      <w:r>
        <w:br/>
        <w:t>Veřejná prostranství</w:t>
      </w:r>
    </w:p>
    <w:p w14:paraId="05C7A90C" w14:textId="77777777" w:rsidR="00086301" w:rsidRDefault="00007515">
      <w:pPr>
        <w:pStyle w:val="Odstavec"/>
      </w:pPr>
      <w:r>
        <w:t>Poplatek se platí za užívání veřejných prostranství, která jsou uvedena jmenovitě v pří</w:t>
      </w:r>
      <w:r w:rsidRPr="003B093F">
        <w:t xml:space="preserve">loze </w:t>
      </w:r>
      <w:r>
        <w:t xml:space="preserve">č. 1 a graficky v příloze č. 2. Tyto přílohy tvoří nedílnou </w:t>
      </w:r>
      <w:proofErr w:type="spellStart"/>
      <w:r>
        <w:t>součá</w:t>
      </w:r>
      <w:r>
        <w:rPr>
          <w:lang w:val="en-US"/>
        </w:rPr>
        <w:t>st</w:t>
      </w:r>
      <w:proofErr w:type="spellEnd"/>
      <w:r>
        <w:rPr>
          <w:lang w:val="en-US"/>
        </w:rPr>
        <w:t xml:space="preserve"> t</w:t>
      </w:r>
      <w:r>
        <w:rPr>
          <w:lang w:val="fr-FR"/>
        </w:rPr>
        <w:t>é</w:t>
      </w:r>
      <w:r>
        <w:t>to vyhlášky.</w:t>
      </w:r>
    </w:p>
    <w:p w14:paraId="57ACE18A" w14:textId="77777777" w:rsidR="00086301" w:rsidRDefault="00007515">
      <w:pPr>
        <w:pStyle w:val="Nadpis2"/>
      </w:pPr>
      <w:r>
        <w:t>Č</w:t>
      </w:r>
      <w:r>
        <w:rPr>
          <w:lang w:val="pt-PT"/>
        </w:rPr>
        <w:t>l. 4</w:t>
      </w:r>
      <w:r>
        <w:br/>
        <w:t>Ohlašovací povinnost</w:t>
      </w:r>
    </w:p>
    <w:p w14:paraId="1E553D1B" w14:textId="77777777" w:rsidR="00086301" w:rsidRDefault="00007515">
      <w:pPr>
        <w:pStyle w:val="Odstavec"/>
        <w:numPr>
          <w:ilvl w:val="0"/>
          <w:numId w:val="4"/>
        </w:numPr>
      </w:pPr>
      <w:r>
        <w:t>Poplatník je povinen podat správci poplatku ohlášení nejpozději v </w:t>
      </w:r>
      <w:r>
        <w:rPr>
          <w:lang w:val="de-DE"/>
        </w:rPr>
        <w:t xml:space="preserve">den </w:t>
      </w:r>
      <w:proofErr w:type="spellStart"/>
      <w:r>
        <w:rPr>
          <w:lang w:val="de-DE"/>
        </w:rPr>
        <w:t>zah</w:t>
      </w:r>
      <w:r>
        <w:t>ájení</w:t>
      </w:r>
      <w:proofErr w:type="spellEnd"/>
      <w:r>
        <w:t xml:space="preserve"> užívání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ho prostranství; údaje uváděn</w:t>
      </w:r>
      <w:r>
        <w:rPr>
          <w:lang w:val="fr-FR"/>
        </w:rPr>
        <w:t xml:space="preserve">é </w:t>
      </w:r>
      <w:r>
        <w:t>v ohlášení upravuje zákon</w:t>
      </w:r>
      <w:r>
        <w:rPr>
          <w:rStyle w:val="Znakapoznpodarou"/>
        </w:rPr>
        <w:footnoteReference w:id="5"/>
      </w:r>
      <w:r>
        <w:t>. Pokud tento den připadne na sobotu, neděli nebo státem uznaný svátek, je poplatník povinen splnit ohlašovací povinnost nejblíže následující pracovní den.</w:t>
      </w:r>
    </w:p>
    <w:p w14:paraId="471603B5" w14:textId="77777777" w:rsidR="00086301" w:rsidRDefault="00007515">
      <w:pPr>
        <w:pStyle w:val="Odstavec"/>
        <w:numPr>
          <w:ilvl w:val="0"/>
          <w:numId w:val="2"/>
        </w:numPr>
      </w:pPr>
      <w:r>
        <w:t>Dojde-li ke změně údajů uvedený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r>
        <w:t xml:space="preserve"> ohlášení, je poplatník povinen tuto změnu </w:t>
      </w:r>
      <w:proofErr w:type="spellStart"/>
      <w:r>
        <w:t>ozná</w:t>
      </w:r>
      <w:proofErr w:type="spellEnd"/>
      <w:r>
        <w:rPr>
          <w:lang w:val="de-DE"/>
        </w:rPr>
        <w:t>mit do</w:t>
      </w:r>
      <w:r>
        <w:t> 15 dnů ode dne, kdy nastala.</w:t>
      </w:r>
    </w:p>
    <w:p w14:paraId="32991ADC" w14:textId="77777777" w:rsidR="00086301" w:rsidRDefault="00007515">
      <w:pPr>
        <w:pStyle w:val="Nadpis2"/>
      </w:pPr>
      <w:r>
        <w:t>Č</w:t>
      </w:r>
      <w:r>
        <w:rPr>
          <w:lang w:val="pt-PT"/>
        </w:rPr>
        <w:t>l. 5</w:t>
      </w:r>
      <w:r>
        <w:br/>
        <w:t>Sazba poplatku</w:t>
      </w:r>
    </w:p>
    <w:p w14:paraId="36A8372D" w14:textId="77777777" w:rsidR="00086301" w:rsidRDefault="00007515">
      <w:pPr>
        <w:pStyle w:val="Odstavec"/>
      </w:pPr>
      <w:r>
        <w:t xml:space="preserve">Sazba poplatku činí za každý i započatý m² a každý i započatý </w:t>
      </w:r>
      <w:r>
        <w:rPr>
          <w:lang w:val="de-DE"/>
        </w:rPr>
        <w:t>den:</w:t>
      </w:r>
    </w:p>
    <w:p w14:paraId="6E59773C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za umístění dočasných staveb sloužících pro poskytování </w:t>
      </w:r>
      <w:r>
        <w:rPr>
          <w:lang w:val="da-DK"/>
        </w:rPr>
        <w:t>slu</w:t>
      </w:r>
      <w:proofErr w:type="spellStart"/>
      <w:r>
        <w:t>žeb</w:t>
      </w:r>
      <w:proofErr w:type="spellEnd"/>
      <w:r>
        <w:t xml:space="preserve"> 10 Kč,</w:t>
      </w:r>
    </w:p>
    <w:p w14:paraId="79403A58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za umístění zařízení sloužících pro poskytování </w:t>
      </w:r>
      <w:r>
        <w:rPr>
          <w:lang w:val="da-DK"/>
        </w:rPr>
        <w:t>slu</w:t>
      </w:r>
      <w:proofErr w:type="spellStart"/>
      <w:r>
        <w:t>žeb</w:t>
      </w:r>
      <w:proofErr w:type="spellEnd"/>
      <w:r>
        <w:t xml:space="preserve"> 10 Kč,</w:t>
      </w:r>
    </w:p>
    <w:p w14:paraId="300B446C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za umístění dočasných staveb sloužících pro poskytování prodeje 10 Kč,</w:t>
      </w:r>
    </w:p>
    <w:p w14:paraId="7D93B66E" w14:textId="3740D008" w:rsidR="00086301" w:rsidRDefault="00007515" w:rsidP="003B093F">
      <w:pPr>
        <w:pStyle w:val="Odstavec"/>
        <w:numPr>
          <w:ilvl w:val="1"/>
          <w:numId w:val="2"/>
        </w:numPr>
      </w:pPr>
      <w:r>
        <w:t xml:space="preserve"> za umístění zařízení sloužících pro poskytování </w:t>
      </w:r>
      <w:proofErr w:type="gramStart"/>
      <w:r>
        <w:t>prodeje  75</w:t>
      </w:r>
      <w:proofErr w:type="gramEnd"/>
      <w:r>
        <w:t> Kč,</w:t>
      </w:r>
    </w:p>
    <w:p w14:paraId="26CA95E5" w14:textId="77777777" w:rsidR="00086301" w:rsidRDefault="00007515">
      <w:pPr>
        <w:pStyle w:val="Odstavec"/>
        <w:numPr>
          <w:ilvl w:val="1"/>
          <w:numId w:val="7"/>
        </w:numPr>
      </w:pPr>
      <w:r>
        <w:t xml:space="preserve"> za umístění reklamních zařízení 25 Kč,</w:t>
      </w:r>
    </w:p>
    <w:p w14:paraId="44E53673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za provádění výkopových prací 10 Kč,</w:t>
      </w:r>
    </w:p>
    <w:p w14:paraId="2866C5D3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za umístění stavebních zařízení 10 Kč,</w:t>
      </w:r>
    </w:p>
    <w:p w14:paraId="09C006A6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za umístění skládek 10 Kč,</w:t>
      </w:r>
    </w:p>
    <w:p w14:paraId="26CBBD5D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za umístění zařízení </w:t>
      </w:r>
      <w:r>
        <w:rPr>
          <w:lang w:val="da-DK"/>
        </w:rPr>
        <w:t>cirkus</w:t>
      </w:r>
      <w:r>
        <w:t>ů 10 Kč,</w:t>
      </w:r>
    </w:p>
    <w:p w14:paraId="712C4EF5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za umístění zařízení lunaparků a jiných obdobných atrakcí 100 Kč,</w:t>
      </w:r>
    </w:p>
    <w:p w14:paraId="4BDDF35B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za vyhrazení trval</w:t>
      </w:r>
      <w:r>
        <w:rPr>
          <w:lang w:val="fr-FR"/>
        </w:rPr>
        <w:t>é</w:t>
      </w:r>
      <w:r>
        <w:t>ho parkovacího místa 10 Kč,</w:t>
      </w:r>
    </w:p>
    <w:p w14:paraId="1CCDC8B2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za užívání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ho prostranství pro kulturní akce 5 Kč,</w:t>
      </w:r>
    </w:p>
    <w:p w14:paraId="1D9917F4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za užívání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ho prostranství pro sportovní akce 5 Kč,</w:t>
      </w:r>
    </w:p>
    <w:p w14:paraId="1538A377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za užívání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ho prostranství pro reklamní akce 10 Kč,</w:t>
      </w:r>
    </w:p>
    <w:p w14:paraId="38E3CC12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za užívání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ho prostranství pro potřeby tvorby filmových a televizní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r>
        <w:t>ě</w:t>
      </w:r>
      <w:r>
        <w:rPr>
          <w:lang w:val="it-IT"/>
        </w:rPr>
        <w:t>l 10</w:t>
      </w:r>
      <w:r>
        <w:t> Kč.</w:t>
      </w:r>
    </w:p>
    <w:p w14:paraId="16189F17" w14:textId="77777777" w:rsidR="00086301" w:rsidRDefault="00007515">
      <w:pPr>
        <w:pStyle w:val="Nadpis2"/>
      </w:pPr>
      <w:r>
        <w:t>Č</w:t>
      </w:r>
      <w:r>
        <w:rPr>
          <w:lang w:val="pt-PT"/>
        </w:rPr>
        <w:t>l. 6</w:t>
      </w:r>
      <w:r>
        <w:br/>
        <w:t>Splatnost poplatku</w:t>
      </w:r>
    </w:p>
    <w:p w14:paraId="499BF2F2" w14:textId="77777777" w:rsidR="00086301" w:rsidRDefault="00007515">
      <w:pPr>
        <w:pStyle w:val="Odstavec"/>
      </w:pPr>
      <w:r>
        <w:t xml:space="preserve">Poplatek je splatný v den ukončení užívání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ho prostranství.</w:t>
      </w:r>
    </w:p>
    <w:p w14:paraId="7EC41397" w14:textId="77777777" w:rsidR="00086301" w:rsidRDefault="00007515">
      <w:pPr>
        <w:pStyle w:val="Nadpis2"/>
      </w:pPr>
      <w:r>
        <w:lastRenderedPageBreak/>
        <w:t>Č</w:t>
      </w:r>
      <w:r>
        <w:rPr>
          <w:lang w:val="pt-PT"/>
        </w:rPr>
        <w:t>l. 7</w:t>
      </w:r>
      <w:r>
        <w:br/>
        <w:t xml:space="preserve"> Osvobození a úlevy</w:t>
      </w:r>
    </w:p>
    <w:p w14:paraId="4330745A" w14:textId="77777777" w:rsidR="00086301" w:rsidRDefault="00007515">
      <w:pPr>
        <w:pStyle w:val="Odstavec"/>
        <w:numPr>
          <w:ilvl w:val="0"/>
          <w:numId w:val="8"/>
        </w:numPr>
      </w:pPr>
      <w:r>
        <w:t>Poplatek se neplatí:</w:t>
      </w:r>
    </w:p>
    <w:p w14:paraId="34EC7B22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za vyhrazení trval</w:t>
      </w:r>
      <w:r>
        <w:rPr>
          <w:lang w:val="fr-FR"/>
        </w:rPr>
        <w:t>é</w:t>
      </w:r>
      <w:r>
        <w:t>ho parkovacího místa pro osobu, která je držitelem průkazu ZTP nebo ZTP/P,</w:t>
      </w:r>
    </w:p>
    <w:p w14:paraId="6F3CAA67" w14:textId="77777777" w:rsidR="00086301" w:rsidRDefault="00007515">
      <w:pPr>
        <w:pStyle w:val="Odstavec"/>
        <w:numPr>
          <w:ilvl w:val="1"/>
          <w:numId w:val="2"/>
        </w:numPr>
        <w:rPr>
          <w:lang w:val="de-DE"/>
        </w:rPr>
      </w:pPr>
      <w:r>
        <w:rPr>
          <w:lang w:val="de-DE"/>
        </w:rPr>
        <w:t xml:space="preserve"> z</w:t>
      </w:r>
      <w:r>
        <w:t> akcí pořádaných na 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5623692" w14:textId="77777777" w:rsidR="00086301" w:rsidRDefault="00007515">
      <w:pPr>
        <w:pStyle w:val="Odstavec"/>
        <w:numPr>
          <w:ilvl w:val="0"/>
          <w:numId w:val="2"/>
        </w:numPr>
      </w:pPr>
      <w:r>
        <w:t>Od poplatku se dále osvobozují:</w:t>
      </w:r>
    </w:p>
    <w:p w14:paraId="23D429FA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obec Radimovice,</w:t>
      </w:r>
    </w:p>
    <w:p w14:paraId="1D5B125F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spolky se sídlem v obci Radimovice,</w:t>
      </w:r>
    </w:p>
    <w:p w14:paraId="49DC82FB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poplatníci, kteří jsou vlastníky </w:t>
      </w:r>
      <w:proofErr w:type="spellStart"/>
      <w:r>
        <w:t>uží</w:t>
      </w:r>
      <w:r w:rsidRPr="003B093F">
        <w:t>van</w:t>
      </w:r>
      <w:proofErr w:type="spellEnd"/>
      <w:r>
        <w:rPr>
          <w:lang w:val="fr-FR"/>
        </w:rPr>
        <w:t>é</w:t>
      </w:r>
      <w:r>
        <w:t xml:space="preserve">ho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ho prostranství,</w:t>
      </w:r>
    </w:p>
    <w:p w14:paraId="2B99A111" w14:textId="77777777" w:rsidR="00086301" w:rsidRDefault="00007515">
      <w:pPr>
        <w:pStyle w:val="Odstavec"/>
        <w:numPr>
          <w:ilvl w:val="1"/>
          <w:numId w:val="2"/>
        </w:numPr>
      </w:pPr>
      <w:r>
        <w:t xml:space="preserve"> poplatníci, kteří mají na zpoplatněn</w:t>
      </w:r>
      <w:r>
        <w:rPr>
          <w:lang w:val="fr-FR"/>
        </w:rPr>
        <w:t xml:space="preserve">é </w:t>
      </w:r>
      <w:proofErr w:type="spellStart"/>
      <w:r>
        <w:t>veřejn</w:t>
      </w:r>
      <w:proofErr w:type="spellEnd"/>
      <w:r>
        <w:rPr>
          <w:lang w:val="fr-FR"/>
        </w:rPr>
        <w:t xml:space="preserve">é </w:t>
      </w:r>
      <w:r>
        <w:t xml:space="preserve">prostranství,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je ve vlastnictví obce Radimovice, uzavřenou nájemní smlouvu, pachtovní smlouvu, smlouvu o výpůjčce nebo výprose.</w:t>
      </w:r>
    </w:p>
    <w:p w14:paraId="3FC4C066" w14:textId="77777777" w:rsidR="00086301" w:rsidRDefault="00007515">
      <w:pPr>
        <w:pStyle w:val="Odstavec"/>
        <w:numPr>
          <w:ilvl w:val="0"/>
          <w:numId w:val="2"/>
        </w:numPr>
      </w:pPr>
      <w:r>
        <w:t>Úleva se poskytuje prodejcům</w:t>
      </w:r>
      <w:r>
        <w:rPr>
          <w:lang w:val="it-IT"/>
        </w:rPr>
        <w:t xml:space="preserve"> region</w:t>
      </w:r>
      <w:proofErr w:type="spellStart"/>
      <w:r>
        <w:t>ální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a farmářských produktů ve výši </w:t>
      </w:r>
      <w:proofErr w:type="gramStart"/>
      <w:r>
        <w:t>50%</w:t>
      </w:r>
      <w:proofErr w:type="gramEnd"/>
      <w:r>
        <w:t xml:space="preserve"> pro rok 2024. </w:t>
      </w:r>
    </w:p>
    <w:p w14:paraId="7A15DDDF" w14:textId="77777777" w:rsidR="00086301" w:rsidRDefault="00007515">
      <w:pPr>
        <w:pStyle w:val="Odstavec"/>
        <w:numPr>
          <w:ilvl w:val="0"/>
          <w:numId w:val="2"/>
        </w:numPr>
      </w:pPr>
      <w:r>
        <w:t xml:space="preserve">V případě, že poplatník nesplní povinnost </w:t>
      </w:r>
      <w:proofErr w:type="spellStart"/>
      <w:r>
        <w:t>ohlá</w:t>
      </w:r>
      <w:proofErr w:type="spellEnd"/>
      <w:r>
        <w:rPr>
          <w:lang w:val="da-DK"/>
        </w:rPr>
        <w:t xml:space="preserve">sit </w:t>
      </w:r>
      <w:r>
        <w:t>údaj rozhodný pro osvobození nebo úlevu ve </w:t>
      </w:r>
      <w:r>
        <w:rPr>
          <w:lang w:val="pt-PT"/>
        </w:rPr>
        <w:t>lh</w:t>
      </w:r>
      <w:proofErr w:type="spellStart"/>
      <w:r>
        <w:t>ůtách</w:t>
      </w:r>
      <w:proofErr w:type="spellEnd"/>
      <w:r>
        <w:t xml:space="preserve"> stanovených touto vyhláškou nebo zákonem, nárok na osvobození nebo úlevu zaniká</w:t>
      </w:r>
      <w:r>
        <w:rPr>
          <w:rStyle w:val="Znakapoznpodarou"/>
        </w:rPr>
        <w:footnoteReference w:id="7"/>
      </w:r>
      <w:r>
        <w:t>.</w:t>
      </w:r>
    </w:p>
    <w:p w14:paraId="33EDA587" w14:textId="77777777" w:rsidR="00086301" w:rsidRDefault="00007515">
      <w:pPr>
        <w:pStyle w:val="Nadpis2"/>
      </w:pPr>
      <w:r>
        <w:t>Č</w:t>
      </w:r>
      <w:r>
        <w:rPr>
          <w:lang w:val="pt-PT"/>
        </w:rPr>
        <w:t>l. 8</w:t>
      </w:r>
      <w:r>
        <w:br/>
        <w:t xml:space="preserve"> </w:t>
      </w:r>
      <w:proofErr w:type="spellStart"/>
      <w:r>
        <w:t>Přechodn</w:t>
      </w:r>
      <w:proofErr w:type="spellEnd"/>
      <w:r>
        <w:rPr>
          <w:lang w:val="fr-FR"/>
        </w:rPr>
        <w:t xml:space="preserve">é </w:t>
      </w:r>
      <w:r>
        <w:t>a zrušovací ustanovení</w:t>
      </w:r>
    </w:p>
    <w:p w14:paraId="3EF40D13" w14:textId="77777777" w:rsidR="00086301" w:rsidRDefault="00007515">
      <w:pPr>
        <w:pStyle w:val="Odstavec"/>
        <w:numPr>
          <w:ilvl w:val="0"/>
          <w:numId w:val="9"/>
        </w:numPr>
      </w:pPr>
      <w:proofErr w:type="spellStart"/>
      <w:r>
        <w:t>Poplatkov</w:t>
      </w:r>
      <w:proofErr w:type="spellEnd"/>
      <w:r>
        <w:rPr>
          <w:lang w:val="fr-FR"/>
        </w:rPr>
        <w:t xml:space="preserve">é </w:t>
      </w:r>
      <w:r>
        <w:t>povinnosti vznikl</w:t>
      </w:r>
      <w:r>
        <w:rPr>
          <w:lang w:val="fr-FR"/>
        </w:rPr>
        <w:t xml:space="preserve">é </w:t>
      </w:r>
      <w:r>
        <w:t>před nabytím účinnosti t</w:t>
      </w:r>
      <w:r>
        <w:rPr>
          <w:lang w:val="fr-FR"/>
        </w:rPr>
        <w:t>é</w:t>
      </w:r>
      <w:r>
        <w:t>to vyhlášky se posuzují podle dosavadních právních předpisů.</w:t>
      </w:r>
    </w:p>
    <w:p w14:paraId="33A6745C" w14:textId="77777777" w:rsidR="00086301" w:rsidRDefault="00007515">
      <w:pPr>
        <w:pStyle w:val="Odstavec"/>
        <w:numPr>
          <w:ilvl w:val="0"/>
          <w:numId w:val="2"/>
        </w:numPr>
      </w:pPr>
      <w:r>
        <w:t>Zrušuje se obecně závazná vyhláška č. </w:t>
      </w:r>
      <w:r>
        <w:rPr>
          <w:lang w:val="pt-PT"/>
        </w:rPr>
        <w:t>2/2020, o m</w:t>
      </w:r>
      <w:proofErr w:type="spellStart"/>
      <w:r>
        <w:t>ístním</w:t>
      </w:r>
      <w:proofErr w:type="spellEnd"/>
      <w:r>
        <w:t xml:space="preserve"> poplatku za užívání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ho prostranství</w:t>
      </w:r>
      <w:r w:rsidRPr="003B093F">
        <w:t>, ze</w:t>
      </w:r>
      <w:r>
        <w:t> dne 21. září 2020.</w:t>
      </w:r>
    </w:p>
    <w:p w14:paraId="13CABAD3" w14:textId="77777777" w:rsidR="00086301" w:rsidRDefault="00007515">
      <w:pPr>
        <w:pStyle w:val="Nadpis2"/>
      </w:pPr>
      <w:r>
        <w:t>Č</w:t>
      </w:r>
      <w:r>
        <w:rPr>
          <w:lang w:val="pt-PT"/>
        </w:rPr>
        <w:t>l. 9</w:t>
      </w:r>
      <w:r>
        <w:br/>
        <w:t>Účinnost</w:t>
      </w:r>
    </w:p>
    <w:p w14:paraId="636DFC7A" w14:textId="77777777" w:rsidR="00086301" w:rsidRDefault="00007515">
      <w:pPr>
        <w:pStyle w:val="Odstavec"/>
      </w:pPr>
      <w:r>
        <w:t>Tato vyhláška nabývá účinnosti počátkem patná</w:t>
      </w:r>
      <w:r w:rsidRPr="003B093F">
        <w:t>ct</w:t>
      </w:r>
      <w:r>
        <w:rPr>
          <w:lang w:val="fr-FR"/>
        </w:rPr>
        <w:t>é</w:t>
      </w:r>
      <w:r>
        <w:t>ho dne následujícího po dni jejího vyhlášení.</w:t>
      </w:r>
    </w:p>
    <w:tbl>
      <w:tblPr>
        <w:tblStyle w:val="TableNormal"/>
        <w:tblW w:w="96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086301" w:rsidRPr="00E63631" w14:paraId="64A14A24" w14:textId="77777777">
        <w:trPr>
          <w:trHeight w:hRule="exact" w:val="108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7BCDA2" w14:textId="77777777" w:rsidR="00086301" w:rsidRDefault="00007515">
            <w:pPr>
              <w:pStyle w:val="PodpisovePole"/>
            </w:pPr>
            <w:r>
              <w:t>Robert Marek v. r.</w:t>
            </w:r>
            <w:r>
              <w:br/>
              <w:t xml:space="preserve"> starosta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8C763F" w14:textId="77777777" w:rsidR="00086301" w:rsidRDefault="00007515">
            <w:pPr>
              <w:pStyle w:val="PodpisovePole"/>
            </w:pPr>
            <w:r>
              <w:t>Lucie Langová v. r.</w:t>
            </w:r>
            <w:r>
              <w:br/>
              <w:t xml:space="preserve"> místostarostka</w:t>
            </w:r>
          </w:p>
        </w:tc>
      </w:tr>
      <w:tr w:rsidR="00086301" w:rsidRPr="00E63631" w14:paraId="3D6611AB" w14:textId="77777777">
        <w:trPr>
          <w:trHeight w:hRule="exact" w:val="108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A63F91" w14:textId="77777777" w:rsidR="00086301" w:rsidRPr="003B093F" w:rsidRDefault="00086301">
            <w:pPr>
              <w:rPr>
                <w:lang w:val="nl-N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E15425" w14:textId="77777777" w:rsidR="00086301" w:rsidRPr="003B093F" w:rsidRDefault="00086301">
            <w:pPr>
              <w:rPr>
                <w:lang w:val="nl-NL"/>
              </w:rPr>
            </w:pPr>
          </w:p>
        </w:tc>
      </w:tr>
    </w:tbl>
    <w:p w14:paraId="0FC09B46" w14:textId="77777777" w:rsidR="00086301" w:rsidRDefault="00086301">
      <w:pPr>
        <w:pStyle w:val="Odstavec"/>
        <w:widowControl w:val="0"/>
        <w:spacing w:line="240" w:lineRule="auto"/>
        <w:ind w:left="216" w:hanging="216"/>
        <w:jc w:val="left"/>
      </w:pPr>
    </w:p>
    <w:p w14:paraId="490BE1F9" w14:textId="77777777" w:rsidR="00007515" w:rsidRDefault="00007515">
      <w:pPr>
        <w:pStyle w:val="Odstavec"/>
        <w:widowControl w:val="0"/>
        <w:spacing w:line="240" w:lineRule="auto"/>
        <w:ind w:left="216" w:hanging="216"/>
        <w:jc w:val="left"/>
      </w:pPr>
    </w:p>
    <w:p w14:paraId="6C90E531" w14:textId="77777777" w:rsidR="00007515" w:rsidRDefault="00007515">
      <w:pPr>
        <w:pStyle w:val="Odstavec"/>
        <w:widowControl w:val="0"/>
        <w:spacing w:line="240" w:lineRule="auto"/>
        <w:ind w:left="216" w:hanging="216"/>
        <w:jc w:val="left"/>
      </w:pPr>
    </w:p>
    <w:p w14:paraId="08BD3875" w14:textId="77777777" w:rsidR="00007515" w:rsidRDefault="00007515">
      <w:pPr>
        <w:pStyle w:val="Odstavec"/>
        <w:widowControl w:val="0"/>
        <w:spacing w:line="240" w:lineRule="auto"/>
        <w:ind w:left="216" w:hanging="216"/>
        <w:jc w:val="left"/>
      </w:pPr>
    </w:p>
    <w:p w14:paraId="506CDDB3" w14:textId="77777777" w:rsidR="00007515" w:rsidRPr="00FF006B" w:rsidRDefault="00007515" w:rsidP="00007515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FF006B">
        <w:rPr>
          <w:rFonts w:ascii="Arial" w:hAnsi="Arial" w:cs="Arial"/>
          <w:sz w:val="22"/>
          <w:szCs w:val="22"/>
        </w:rPr>
        <w:t>Příloha č. 1 k obecně závazné vyhlášce č. 2/202</w:t>
      </w:r>
      <w:r>
        <w:rPr>
          <w:rFonts w:ascii="Arial" w:hAnsi="Arial" w:cs="Arial"/>
          <w:sz w:val="22"/>
          <w:szCs w:val="22"/>
        </w:rPr>
        <w:t>4</w:t>
      </w:r>
      <w:r w:rsidRPr="00FF006B">
        <w:rPr>
          <w:rFonts w:ascii="Arial" w:hAnsi="Arial" w:cs="Arial"/>
          <w:sz w:val="22"/>
          <w:szCs w:val="22"/>
        </w:rPr>
        <w:t>, o místním poplatku za užívání veřejného prostranství:</w:t>
      </w:r>
    </w:p>
    <w:p w14:paraId="7B81FBB5" w14:textId="77777777" w:rsidR="00007515" w:rsidRPr="00FF006B" w:rsidRDefault="00007515" w:rsidP="00007515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007515" w:rsidRPr="00EB793C" w14:paraId="5706E8C0" w14:textId="77777777" w:rsidTr="00C27A35">
        <w:tc>
          <w:tcPr>
            <w:tcW w:w="3936" w:type="dxa"/>
            <w:shd w:val="clear" w:color="auto" w:fill="auto"/>
          </w:tcPr>
          <w:p w14:paraId="44A24D3C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Pozemkové parcelní číslo v </w:t>
            </w:r>
            <w:proofErr w:type="spellStart"/>
            <w:r w:rsidRPr="00EB793C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EB793C">
              <w:rPr>
                <w:rFonts w:ascii="Arial" w:hAnsi="Arial" w:cs="Arial"/>
                <w:b/>
                <w:bCs/>
                <w:sz w:val="22"/>
                <w:szCs w:val="22"/>
              </w:rPr>
              <w:t>. Radimovice u Sychrova</w:t>
            </w:r>
          </w:p>
        </w:tc>
        <w:tc>
          <w:tcPr>
            <w:tcW w:w="5276" w:type="dxa"/>
            <w:shd w:val="clear" w:color="auto" w:fill="auto"/>
          </w:tcPr>
          <w:p w14:paraId="2179C1A7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93C">
              <w:rPr>
                <w:rFonts w:ascii="Arial" w:hAnsi="Arial" w:cs="Arial"/>
                <w:b/>
                <w:bCs/>
                <w:sz w:val="22"/>
                <w:szCs w:val="22"/>
              </w:rPr>
              <w:t>Popis pozemku</w:t>
            </w:r>
          </w:p>
        </w:tc>
      </w:tr>
      <w:tr w:rsidR="00007515" w:rsidRPr="00EB793C" w14:paraId="77F0F6F8" w14:textId="77777777" w:rsidTr="00C27A35">
        <w:tc>
          <w:tcPr>
            <w:tcW w:w="3936" w:type="dxa"/>
            <w:shd w:val="clear" w:color="auto" w:fill="auto"/>
          </w:tcPr>
          <w:p w14:paraId="3F1BF9B9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685/2</w:t>
            </w:r>
          </w:p>
        </w:tc>
        <w:tc>
          <w:tcPr>
            <w:tcW w:w="5276" w:type="dxa"/>
            <w:shd w:val="clear" w:color="auto" w:fill="auto"/>
          </w:tcPr>
          <w:p w14:paraId="2F47FE3B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Hasičská louka</w:t>
            </w:r>
          </w:p>
        </w:tc>
      </w:tr>
      <w:tr w:rsidR="00007515" w:rsidRPr="00EB793C" w14:paraId="78973EF8" w14:textId="77777777" w:rsidTr="00C27A35">
        <w:tc>
          <w:tcPr>
            <w:tcW w:w="3936" w:type="dxa"/>
            <w:shd w:val="clear" w:color="auto" w:fill="auto"/>
          </w:tcPr>
          <w:p w14:paraId="723F8A9E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173/5</w:t>
            </w:r>
          </w:p>
        </w:tc>
        <w:tc>
          <w:tcPr>
            <w:tcW w:w="5276" w:type="dxa"/>
            <w:shd w:val="clear" w:color="auto" w:fill="auto"/>
          </w:tcPr>
          <w:p w14:paraId="0AB5B96D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Hasičská louka</w:t>
            </w:r>
          </w:p>
        </w:tc>
      </w:tr>
      <w:tr w:rsidR="00007515" w:rsidRPr="00E63631" w14:paraId="0EE2CC26" w14:textId="77777777" w:rsidTr="00C27A35">
        <w:tc>
          <w:tcPr>
            <w:tcW w:w="3936" w:type="dxa"/>
            <w:shd w:val="clear" w:color="auto" w:fill="auto"/>
          </w:tcPr>
          <w:p w14:paraId="5D57AF05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173/24</w:t>
            </w:r>
          </w:p>
        </w:tc>
        <w:tc>
          <w:tcPr>
            <w:tcW w:w="5276" w:type="dxa"/>
            <w:shd w:val="clear" w:color="auto" w:fill="auto"/>
          </w:tcPr>
          <w:p w14:paraId="07E247A2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 65 - č.p.66</w:t>
            </w:r>
          </w:p>
        </w:tc>
      </w:tr>
      <w:tr w:rsidR="00007515" w:rsidRPr="00EB793C" w14:paraId="0B2138B2" w14:textId="77777777" w:rsidTr="00C27A35">
        <w:tc>
          <w:tcPr>
            <w:tcW w:w="3936" w:type="dxa"/>
            <w:shd w:val="clear" w:color="auto" w:fill="auto"/>
          </w:tcPr>
          <w:p w14:paraId="2DBE8D6C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1066</w:t>
            </w:r>
          </w:p>
        </w:tc>
        <w:tc>
          <w:tcPr>
            <w:tcW w:w="5276" w:type="dxa"/>
            <w:shd w:val="clear" w:color="auto" w:fill="auto"/>
          </w:tcPr>
          <w:p w14:paraId="024423E2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Hotelový park</w:t>
            </w:r>
          </w:p>
        </w:tc>
      </w:tr>
      <w:tr w:rsidR="00007515" w:rsidRPr="00E63631" w14:paraId="18C2F7D4" w14:textId="77777777" w:rsidTr="00C27A35">
        <w:tc>
          <w:tcPr>
            <w:tcW w:w="3936" w:type="dxa"/>
            <w:shd w:val="clear" w:color="auto" w:fill="auto"/>
          </w:tcPr>
          <w:p w14:paraId="1488C2DC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173/15</w:t>
            </w:r>
          </w:p>
        </w:tc>
        <w:tc>
          <w:tcPr>
            <w:tcW w:w="5276" w:type="dxa"/>
            <w:shd w:val="clear" w:color="auto" w:fill="auto"/>
          </w:tcPr>
          <w:p w14:paraId="5DA83340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 60 – č.p. 64</w:t>
            </w:r>
          </w:p>
        </w:tc>
      </w:tr>
      <w:tr w:rsidR="00007515" w:rsidRPr="00E63631" w14:paraId="3014BE65" w14:textId="77777777" w:rsidTr="00C27A35">
        <w:tc>
          <w:tcPr>
            <w:tcW w:w="3936" w:type="dxa"/>
            <w:shd w:val="clear" w:color="auto" w:fill="auto"/>
          </w:tcPr>
          <w:p w14:paraId="0AAA4C72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1268</w:t>
            </w:r>
          </w:p>
        </w:tc>
        <w:tc>
          <w:tcPr>
            <w:tcW w:w="5276" w:type="dxa"/>
            <w:shd w:val="clear" w:color="auto" w:fill="auto"/>
          </w:tcPr>
          <w:p w14:paraId="42436F61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č.p.10 – č.p. 52</w:t>
            </w:r>
          </w:p>
        </w:tc>
      </w:tr>
      <w:tr w:rsidR="00007515" w:rsidRPr="00EB793C" w14:paraId="6567307F" w14:textId="77777777" w:rsidTr="00C27A35">
        <w:tc>
          <w:tcPr>
            <w:tcW w:w="3936" w:type="dxa"/>
            <w:shd w:val="clear" w:color="auto" w:fill="auto"/>
          </w:tcPr>
          <w:p w14:paraId="26D90096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1002</w:t>
            </w:r>
          </w:p>
        </w:tc>
        <w:tc>
          <w:tcPr>
            <w:tcW w:w="5276" w:type="dxa"/>
            <w:shd w:val="clear" w:color="auto" w:fill="auto"/>
          </w:tcPr>
          <w:p w14:paraId="6DF83070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Náves</w:t>
            </w:r>
          </w:p>
        </w:tc>
      </w:tr>
      <w:tr w:rsidR="00007515" w:rsidRPr="00EB793C" w14:paraId="0672CB3D" w14:textId="77777777" w:rsidTr="00C27A35">
        <w:tc>
          <w:tcPr>
            <w:tcW w:w="3936" w:type="dxa"/>
            <w:shd w:val="clear" w:color="auto" w:fill="auto"/>
          </w:tcPr>
          <w:p w14:paraId="42BC630F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685/10</w:t>
            </w:r>
          </w:p>
        </w:tc>
        <w:tc>
          <w:tcPr>
            <w:tcW w:w="5276" w:type="dxa"/>
            <w:shd w:val="clear" w:color="auto" w:fill="auto"/>
          </w:tcPr>
          <w:p w14:paraId="50311801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Chodník u tří svatých</w:t>
            </w:r>
          </w:p>
        </w:tc>
      </w:tr>
      <w:tr w:rsidR="00007515" w:rsidRPr="00E63631" w14:paraId="1EE70832" w14:textId="77777777" w:rsidTr="00C27A35">
        <w:tc>
          <w:tcPr>
            <w:tcW w:w="3936" w:type="dxa"/>
            <w:shd w:val="clear" w:color="auto" w:fill="auto"/>
          </w:tcPr>
          <w:p w14:paraId="7CEB93B6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685/7</w:t>
            </w:r>
          </w:p>
        </w:tc>
        <w:tc>
          <w:tcPr>
            <w:tcW w:w="5276" w:type="dxa"/>
            <w:shd w:val="clear" w:color="auto" w:fill="auto"/>
          </w:tcPr>
          <w:p w14:paraId="748EA1ED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Stráň mezi hřištěm a hasičskou loukou</w:t>
            </w:r>
          </w:p>
        </w:tc>
      </w:tr>
      <w:tr w:rsidR="00007515" w:rsidRPr="00EB793C" w14:paraId="35DEA6A6" w14:textId="77777777" w:rsidTr="00C27A35">
        <w:tc>
          <w:tcPr>
            <w:tcW w:w="3936" w:type="dxa"/>
            <w:shd w:val="clear" w:color="auto" w:fill="auto"/>
          </w:tcPr>
          <w:p w14:paraId="20322CD3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1007/2</w:t>
            </w:r>
          </w:p>
        </w:tc>
        <w:tc>
          <w:tcPr>
            <w:tcW w:w="5276" w:type="dxa"/>
            <w:shd w:val="clear" w:color="auto" w:fill="auto"/>
          </w:tcPr>
          <w:p w14:paraId="3FEE5925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Pozemek vedle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návse</w:t>
            </w:r>
            <w:proofErr w:type="spellEnd"/>
          </w:p>
        </w:tc>
      </w:tr>
      <w:tr w:rsidR="00007515" w:rsidRPr="00EB793C" w14:paraId="6E4D09E1" w14:textId="77777777" w:rsidTr="00C27A35">
        <w:tc>
          <w:tcPr>
            <w:tcW w:w="3936" w:type="dxa"/>
            <w:shd w:val="clear" w:color="auto" w:fill="auto"/>
          </w:tcPr>
          <w:p w14:paraId="39AC0FB6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1011/5</w:t>
            </w:r>
          </w:p>
        </w:tc>
        <w:tc>
          <w:tcPr>
            <w:tcW w:w="5276" w:type="dxa"/>
            <w:shd w:val="clear" w:color="auto" w:fill="auto"/>
          </w:tcPr>
          <w:p w14:paraId="18E3980E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Biokoridor </w:t>
            </w:r>
          </w:p>
        </w:tc>
      </w:tr>
      <w:tr w:rsidR="00007515" w:rsidRPr="00EB793C" w14:paraId="161BF0AF" w14:textId="77777777" w:rsidTr="00C27A35">
        <w:tc>
          <w:tcPr>
            <w:tcW w:w="3936" w:type="dxa"/>
            <w:shd w:val="clear" w:color="auto" w:fill="auto"/>
          </w:tcPr>
          <w:p w14:paraId="1C80F0CE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1016/5</w:t>
            </w:r>
          </w:p>
        </w:tc>
        <w:tc>
          <w:tcPr>
            <w:tcW w:w="5276" w:type="dxa"/>
            <w:shd w:val="clear" w:color="auto" w:fill="auto"/>
          </w:tcPr>
          <w:p w14:paraId="19A2D040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Biokoridor </w:t>
            </w:r>
          </w:p>
        </w:tc>
      </w:tr>
      <w:tr w:rsidR="00007515" w:rsidRPr="00EB793C" w14:paraId="4D3F9CA5" w14:textId="77777777" w:rsidTr="00C27A35">
        <w:tc>
          <w:tcPr>
            <w:tcW w:w="3936" w:type="dxa"/>
            <w:shd w:val="clear" w:color="auto" w:fill="auto"/>
          </w:tcPr>
          <w:p w14:paraId="48ED1D59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1060/3</w:t>
            </w:r>
          </w:p>
        </w:tc>
        <w:tc>
          <w:tcPr>
            <w:tcW w:w="5276" w:type="dxa"/>
            <w:shd w:val="clear" w:color="auto" w:fill="auto"/>
          </w:tcPr>
          <w:p w14:paraId="4B8BCCE0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Biokoridor</w:t>
            </w:r>
          </w:p>
        </w:tc>
      </w:tr>
      <w:tr w:rsidR="00007515" w:rsidRPr="00EB793C" w14:paraId="2FA471AB" w14:textId="77777777" w:rsidTr="00C27A35">
        <w:tc>
          <w:tcPr>
            <w:tcW w:w="3936" w:type="dxa"/>
            <w:shd w:val="clear" w:color="auto" w:fill="auto"/>
          </w:tcPr>
          <w:p w14:paraId="1C6935AB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1016/6</w:t>
            </w:r>
          </w:p>
        </w:tc>
        <w:tc>
          <w:tcPr>
            <w:tcW w:w="5276" w:type="dxa"/>
            <w:shd w:val="clear" w:color="auto" w:fill="auto"/>
          </w:tcPr>
          <w:p w14:paraId="0B3C9ECA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Komunikace zástavba JIH/Šulc</w:t>
            </w:r>
          </w:p>
        </w:tc>
      </w:tr>
      <w:tr w:rsidR="00007515" w:rsidRPr="00EB793C" w14:paraId="69A598CA" w14:textId="77777777" w:rsidTr="00C27A35">
        <w:tc>
          <w:tcPr>
            <w:tcW w:w="3936" w:type="dxa"/>
            <w:shd w:val="clear" w:color="auto" w:fill="auto"/>
          </w:tcPr>
          <w:p w14:paraId="52A96F22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1273</w:t>
            </w:r>
          </w:p>
        </w:tc>
        <w:tc>
          <w:tcPr>
            <w:tcW w:w="5276" w:type="dxa"/>
            <w:shd w:val="clear" w:color="auto" w:fill="auto"/>
          </w:tcPr>
          <w:p w14:paraId="4919462A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Komunikace zástavba JIH/Šulc</w:t>
            </w:r>
          </w:p>
        </w:tc>
      </w:tr>
      <w:tr w:rsidR="00007515" w:rsidRPr="00EB793C" w14:paraId="25977280" w14:textId="77777777" w:rsidTr="00C27A35">
        <w:tc>
          <w:tcPr>
            <w:tcW w:w="3936" w:type="dxa"/>
            <w:shd w:val="clear" w:color="auto" w:fill="auto"/>
          </w:tcPr>
          <w:p w14:paraId="10E36DEE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1060/12</w:t>
            </w:r>
          </w:p>
        </w:tc>
        <w:tc>
          <w:tcPr>
            <w:tcW w:w="5276" w:type="dxa"/>
            <w:shd w:val="clear" w:color="auto" w:fill="auto"/>
          </w:tcPr>
          <w:p w14:paraId="7FFCF031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Komunikace zástavba JIH/Šulc</w:t>
            </w:r>
          </w:p>
        </w:tc>
      </w:tr>
      <w:tr w:rsidR="00007515" w:rsidRPr="00EB793C" w14:paraId="66A8C16C" w14:textId="77777777" w:rsidTr="00C27A35">
        <w:tc>
          <w:tcPr>
            <w:tcW w:w="3936" w:type="dxa"/>
            <w:shd w:val="clear" w:color="auto" w:fill="auto"/>
          </w:tcPr>
          <w:p w14:paraId="3E106527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1057</w:t>
            </w:r>
          </w:p>
        </w:tc>
        <w:tc>
          <w:tcPr>
            <w:tcW w:w="5276" w:type="dxa"/>
            <w:shd w:val="clear" w:color="auto" w:fill="auto"/>
          </w:tcPr>
          <w:p w14:paraId="16055C0B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Pozemek hřiště u lesa</w:t>
            </w:r>
          </w:p>
        </w:tc>
      </w:tr>
      <w:tr w:rsidR="00007515" w:rsidRPr="00EB793C" w14:paraId="6E61B416" w14:textId="77777777" w:rsidTr="00C27A35">
        <w:tc>
          <w:tcPr>
            <w:tcW w:w="3936" w:type="dxa"/>
            <w:shd w:val="clear" w:color="auto" w:fill="auto"/>
          </w:tcPr>
          <w:p w14:paraId="73114B9C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174/67</w:t>
            </w:r>
          </w:p>
        </w:tc>
        <w:tc>
          <w:tcPr>
            <w:tcW w:w="5276" w:type="dxa"/>
            <w:shd w:val="clear" w:color="auto" w:fill="auto"/>
          </w:tcPr>
          <w:p w14:paraId="798E97C7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před OÚ</w:t>
            </w:r>
          </w:p>
        </w:tc>
      </w:tr>
      <w:tr w:rsidR="00007515" w:rsidRPr="00EB793C" w14:paraId="51D2B2AF" w14:textId="77777777" w:rsidTr="00C27A35">
        <w:tc>
          <w:tcPr>
            <w:tcW w:w="3936" w:type="dxa"/>
            <w:shd w:val="clear" w:color="auto" w:fill="auto"/>
          </w:tcPr>
          <w:p w14:paraId="3546A781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174/10</w:t>
            </w:r>
          </w:p>
        </w:tc>
        <w:tc>
          <w:tcPr>
            <w:tcW w:w="5276" w:type="dxa"/>
            <w:shd w:val="clear" w:color="auto" w:fill="auto"/>
          </w:tcPr>
          <w:p w14:paraId="7294CEE9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Park vedle budovy OÚ</w:t>
            </w:r>
          </w:p>
        </w:tc>
      </w:tr>
      <w:tr w:rsidR="00007515" w:rsidRPr="00EB793C" w14:paraId="2205254D" w14:textId="77777777" w:rsidTr="00C27A35">
        <w:tc>
          <w:tcPr>
            <w:tcW w:w="3936" w:type="dxa"/>
            <w:shd w:val="clear" w:color="auto" w:fill="auto"/>
          </w:tcPr>
          <w:p w14:paraId="1B1DCF19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1164</w:t>
            </w:r>
          </w:p>
        </w:tc>
        <w:tc>
          <w:tcPr>
            <w:tcW w:w="5276" w:type="dxa"/>
            <w:shd w:val="clear" w:color="auto" w:fill="auto"/>
          </w:tcPr>
          <w:p w14:paraId="619EBEA8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</w:t>
            </w:r>
          </w:p>
        </w:tc>
      </w:tr>
      <w:tr w:rsidR="00007515" w:rsidRPr="00EB793C" w14:paraId="354FD60F" w14:textId="77777777" w:rsidTr="00C27A35">
        <w:tc>
          <w:tcPr>
            <w:tcW w:w="3936" w:type="dxa"/>
            <w:shd w:val="clear" w:color="auto" w:fill="auto"/>
          </w:tcPr>
          <w:p w14:paraId="3A74AE86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1169</w:t>
            </w:r>
          </w:p>
        </w:tc>
        <w:tc>
          <w:tcPr>
            <w:tcW w:w="5276" w:type="dxa"/>
            <w:shd w:val="clear" w:color="auto" w:fill="auto"/>
          </w:tcPr>
          <w:p w14:paraId="29582352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</w:t>
            </w:r>
          </w:p>
        </w:tc>
      </w:tr>
      <w:tr w:rsidR="00007515" w:rsidRPr="00EB793C" w14:paraId="390E2C60" w14:textId="77777777" w:rsidTr="00C27A35">
        <w:tc>
          <w:tcPr>
            <w:tcW w:w="3936" w:type="dxa"/>
            <w:shd w:val="clear" w:color="auto" w:fill="auto"/>
          </w:tcPr>
          <w:p w14:paraId="52D3CC0C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1314</w:t>
            </w:r>
          </w:p>
        </w:tc>
        <w:tc>
          <w:tcPr>
            <w:tcW w:w="5276" w:type="dxa"/>
            <w:shd w:val="clear" w:color="auto" w:fill="auto"/>
          </w:tcPr>
          <w:p w14:paraId="2247D6F5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</w:t>
            </w:r>
          </w:p>
        </w:tc>
      </w:tr>
      <w:tr w:rsidR="00007515" w:rsidRPr="00EB793C" w14:paraId="4FF5689F" w14:textId="77777777" w:rsidTr="00C27A35">
        <w:tc>
          <w:tcPr>
            <w:tcW w:w="3936" w:type="dxa"/>
            <w:shd w:val="clear" w:color="auto" w:fill="auto"/>
          </w:tcPr>
          <w:p w14:paraId="6FC941A1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1257/2</w:t>
            </w:r>
          </w:p>
        </w:tc>
        <w:tc>
          <w:tcPr>
            <w:tcW w:w="5276" w:type="dxa"/>
            <w:shd w:val="clear" w:color="auto" w:fill="auto"/>
          </w:tcPr>
          <w:p w14:paraId="16E7A6C4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Louka za lípou svobody</w:t>
            </w:r>
          </w:p>
        </w:tc>
      </w:tr>
      <w:tr w:rsidR="00007515" w:rsidRPr="00EB793C" w14:paraId="4E83447E" w14:textId="77777777" w:rsidTr="00C27A35">
        <w:tc>
          <w:tcPr>
            <w:tcW w:w="3936" w:type="dxa"/>
            <w:shd w:val="clear" w:color="auto" w:fill="auto"/>
          </w:tcPr>
          <w:p w14:paraId="14BB772D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1270/6</w:t>
            </w:r>
          </w:p>
        </w:tc>
        <w:tc>
          <w:tcPr>
            <w:tcW w:w="5276" w:type="dxa"/>
            <w:shd w:val="clear" w:color="auto" w:fill="auto"/>
          </w:tcPr>
          <w:p w14:paraId="76D7C3E6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 xml:space="preserve">Chodník č.p. </w:t>
            </w: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</w:tr>
      <w:tr w:rsidR="00007515" w:rsidRPr="00E63631" w14:paraId="0EE13D65" w14:textId="77777777" w:rsidTr="00C27A35">
        <w:tc>
          <w:tcPr>
            <w:tcW w:w="3936" w:type="dxa"/>
            <w:shd w:val="clear" w:color="auto" w:fill="auto"/>
          </w:tcPr>
          <w:p w14:paraId="1CE76C05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1283</w:t>
            </w:r>
          </w:p>
        </w:tc>
        <w:tc>
          <w:tcPr>
            <w:tcW w:w="5276" w:type="dxa"/>
            <w:shd w:val="clear" w:color="auto" w:fill="auto"/>
          </w:tcPr>
          <w:p w14:paraId="7527B1E9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 xml:space="preserve">Komunikace č.p. </w:t>
            </w:r>
            <w:r>
              <w:rPr>
                <w:rFonts w:ascii="Arial" w:hAnsi="Arial" w:cs="Arial"/>
                <w:sz w:val="22"/>
                <w:szCs w:val="22"/>
              </w:rPr>
              <w:t>135</w:t>
            </w:r>
            <w:r w:rsidRPr="00EB793C">
              <w:rPr>
                <w:rFonts w:ascii="Arial" w:hAnsi="Arial" w:cs="Arial"/>
                <w:sz w:val="22"/>
                <w:szCs w:val="22"/>
              </w:rPr>
              <w:t xml:space="preserve"> – č.p. </w:t>
            </w:r>
            <w:r>
              <w:rPr>
                <w:rFonts w:ascii="Arial" w:hAnsi="Arial" w:cs="Arial"/>
                <w:sz w:val="22"/>
                <w:szCs w:val="22"/>
              </w:rPr>
              <w:t>137</w:t>
            </w:r>
          </w:p>
        </w:tc>
      </w:tr>
      <w:tr w:rsidR="00007515" w:rsidRPr="00EB793C" w14:paraId="2A6573BC" w14:textId="77777777" w:rsidTr="00C27A35">
        <w:tc>
          <w:tcPr>
            <w:tcW w:w="3936" w:type="dxa"/>
            <w:shd w:val="clear" w:color="auto" w:fill="auto"/>
          </w:tcPr>
          <w:p w14:paraId="71FD0802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1284</w:t>
            </w:r>
          </w:p>
        </w:tc>
        <w:tc>
          <w:tcPr>
            <w:tcW w:w="5276" w:type="dxa"/>
            <w:shd w:val="clear" w:color="auto" w:fill="auto"/>
          </w:tcPr>
          <w:p w14:paraId="13291709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 xml:space="preserve">Komunikace č.p. </w:t>
            </w:r>
            <w:r>
              <w:rPr>
                <w:rFonts w:ascii="Arial" w:hAnsi="Arial" w:cs="Arial"/>
                <w:sz w:val="22"/>
                <w:szCs w:val="22"/>
              </w:rPr>
              <w:t>210</w:t>
            </w:r>
          </w:p>
        </w:tc>
      </w:tr>
      <w:tr w:rsidR="00007515" w:rsidRPr="00E63631" w14:paraId="69549AC5" w14:textId="77777777" w:rsidTr="00C27A35">
        <w:tc>
          <w:tcPr>
            <w:tcW w:w="3936" w:type="dxa"/>
            <w:shd w:val="clear" w:color="auto" w:fill="auto"/>
          </w:tcPr>
          <w:p w14:paraId="1115C75F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1298</w:t>
            </w:r>
          </w:p>
        </w:tc>
        <w:tc>
          <w:tcPr>
            <w:tcW w:w="5276" w:type="dxa"/>
            <w:shd w:val="clear" w:color="auto" w:fill="auto"/>
          </w:tcPr>
          <w:p w14:paraId="0B8E3359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 xml:space="preserve">Komunikace č.p. </w:t>
            </w:r>
            <w:r>
              <w:rPr>
                <w:rFonts w:ascii="Arial" w:hAnsi="Arial" w:cs="Arial"/>
                <w:sz w:val="22"/>
                <w:szCs w:val="22"/>
              </w:rPr>
              <w:t>135</w:t>
            </w:r>
            <w:r w:rsidRPr="00EB793C">
              <w:rPr>
                <w:rFonts w:ascii="Arial" w:hAnsi="Arial" w:cs="Arial"/>
                <w:sz w:val="22"/>
                <w:szCs w:val="22"/>
              </w:rPr>
              <w:t xml:space="preserve"> – č.p. </w:t>
            </w: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007515" w:rsidRPr="00E63631" w14:paraId="3B3872C3" w14:textId="77777777" w:rsidTr="00C27A35">
        <w:tc>
          <w:tcPr>
            <w:tcW w:w="3936" w:type="dxa"/>
            <w:shd w:val="clear" w:color="auto" w:fill="auto"/>
          </w:tcPr>
          <w:p w14:paraId="6DC275AB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1269</w:t>
            </w:r>
          </w:p>
        </w:tc>
        <w:tc>
          <w:tcPr>
            <w:tcW w:w="5276" w:type="dxa"/>
            <w:shd w:val="clear" w:color="auto" w:fill="auto"/>
          </w:tcPr>
          <w:p w14:paraId="582915DC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 44 – č.p. 123</w:t>
            </w:r>
          </w:p>
        </w:tc>
      </w:tr>
      <w:tr w:rsidR="00007515" w:rsidRPr="00E63631" w14:paraId="52A8D17C" w14:textId="77777777" w:rsidTr="00C27A35">
        <w:tc>
          <w:tcPr>
            <w:tcW w:w="3936" w:type="dxa"/>
            <w:shd w:val="clear" w:color="auto" w:fill="auto"/>
          </w:tcPr>
          <w:p w14:paraId="7F977482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1281</w:t>
            </w:r>
          </w:p>
        </w:tc>
        <w:tc>
          <w:tcPr>
            <w:tcW w:w="5276" w:type="dxa"/>
            <w:shd w:val="clear" w:color="auto" w:fill="auto"/>
          </w:tcPr>
          <w:p w14:paraId="705D9EFA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náves– park u vily Zelenka</w:t>
            </w:r>
          </w:p>
        </w:tc>
      </w:tr>
      <w:tr w:rsidR="00007515" w:rsidRPr="00E63631" w14:paraId="46766762" w14:textId="77777777" w:rsidTr="00C27A35">
        <w:tc>
          <w:tcPr>
            <w:tcW w:w="3936" w:type="dxa"/>
            <w:shd w:val="clear" w:color="auto" w:fill="auto"/>
          </w:tcPr>
          <w:p w14:paraId="317954D8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1274</w:t>
            </w:r>
          </w:p>
        </w:tc>
        <w:tc>
          <w:tcPr>
            <w:tcW w:w="5276" w:type="dxa"/>
            <w:shd w:val="clear" w:color="auto" w:fill="auto"/>
          </w:tcPr>
          <w:p w14:paraId="16B8B14C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 74 – č.p. 113</w:t>
            </w:r>
          </w:p>
        </w:tc>
      </w:tr>
      <w:tr w:rsidR="00007515" w:rsidRPr="00E63631" w14:paraId="4BEE28F3" w14:textId="77777777" w:rsidTr="00C27A35">
        <w:tc>
          <w:tcPr>
            <w:tcW w:w="3936" w:type="dxa"/>
            <w:shd w:val="clear" w:color="auto" w:fill="auto"/>
          </w:tcPr>
          <w:p w14:paraId="4768EBF9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1279</w:t>
            </w:r>
          </w:p>
        </w:tc>
        <w:tc>
          <w:tcPr>
            <w:tcW w:w="5276" w:type="dxa"/>
            <w:shd w:val="clear" w:color="auto" w:fill="auto"/>
          </w:tcPr>
          <w:p w14:paraId="1F319357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 43 – č.p. 101</w:t>
            </w:r>
          </w:p>
        </w:tc>
      </w:tr>
      <w:tr w:rsidR="00007515" w:rsidRPr="00EB793C" w14:paraId="6DB3B530" w14:textId="77777777" w:rsidTr="00C27A35">
        <w:tc>
          <w:tcPr>
            <w:tcW w:w="3936" w:type="dxa"/>
            <w:shd w:val="clear" w:color="auto" w:fill="auto"/>
          </w:tcPr>
          <w:p w14:paraId="0AA5E2E6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1275</w:t>
            </w:r>
          </w:p>
        </w:tc>
        <w:tc>
          <w:tcPr>
            <w:tcW w:w="5276" w:type="dxa"/>
            <w:shd w:val="clear" w:color="auto" w:fill="auto"/>
          </w:tcPr>
          <w:p w14:paraId="18FE4542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k „Barboře“</w:t>
            </w:r>
          </w:p>
        </w:tc>
      </w:tr>
      <w:tr w:rsidR="00007515" w:rsidRPr="00E63631" w14:paraId="4E936856" w14:textId="77777777" w:rsidTr="00C27A35">
        <w:tc>
          <w:tcPr>
            <w:tcW w:w="3936" w:type="dxa"/>
            <w:shd w:val="clear" w:color="auto" w:fill="auto"/>
          </w:tcPr>
          <w:p w14:paraId="223AE5D4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1271</w:t>
            </w:r>
          </w:p>
        </w:tc>
        <w:tc>
          <w:tcPr>
            <w:tcW w:w="5276" w:type="dxa"/>
            <w:shd w:val="clear" w:color="auto" w:fill="auto"/>
          </w:tcPr>
          <w:p w14:paraId="488FC55D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č.p.120 – č.p. 114</w:t>
            </w:r>
          </w:p>
        </w:tc>
      </w:tr>
      <w:tr w:rsidR="00007515" w:rsidRPr="00E63631" w14:paraId="0B4855D6" w14:textId="77777777" w:rsidTr="00C27A35">
        <w:tc>
          <w:tcPr>
            <w:tcW w:w="3936" w:type="dxa"/>
            <w:shd w:val="clear" w:color="auto" w:fill="auto"/>
          </w:tcPr>
          <w:p w14:paraId="08168622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175/53</w:t>
            </w:r>
          </w:p>
        </w:tc>
        <w:tc>
          <w:tcPr>
            <w:tcW w:w="5276" w:type="dxa"/>
            <w:shd w:val="clear" w:color="auto" w:fill="auto"/>
          </w:tcPr>
          <w:p w14:paraId="6324867D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 96 - č.p. 123</w:t>
            </w:r>
          </w:p>
        </w:tc>
      </w:tr>
      <w:tr w:rsidR="00007515" w:rsidRPr="00E63631" w14:paraId="22CE3E37" w14:textId="77777777" w:rsidTr="00C27A35">
        <w:tc>
          <w:tcPr>
            <w:tcW w:w="3936" w:type="dxa"/>
            <w:shd w:val="clear" w:color="auto" w:fill="auto"/>
          </w:tcPr>
          <w:p w14:paraId="71119FD9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1270/2</w:t>
            </w:r>
          </w:p>
        </w:tc>
        <w:tc>
          <w:tcPr>
            <w:tcW w:w="5276" w:type="dxa"/>
            <w:shd w:val="clear" w:color="auto" w:fill="auto"/>
          </w:tcPr>
          <w:p w14:paraId="4C2E2F02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Chodník č.p. 43 – č.p. 44</w:t>
            </w:r>
          </w:p>
        </w:tc>
      </w:tr>
      <w:tr w:rsidR="00007515" w:rsidRPr="00E63631" w14:paraId="2C2C1001" w14:textId="77777777" w:rsidTr="00C27A35">
        <w:tc>
          <w:tcPr>
            <w:tcW w:w="3936" w:type="dxa"/>
            <w:shd w:val="clear" w:color="auto" w:fill="auto"/>
          </w:tcPr>
          <w:p w14:paraId="5D357954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5276" w:type="dxa"/>
            <w:shd w:val="clear" w:color="auto" w:fill="auto"/>
          </w:tcPr>
          <w:p w14:paraId="677C71F1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Chodník č.p. 69 – autobusová čekárna náves</w:t>
            </w:r>
          </w:p>
        </w:tc>
      </w:tr>
      <w:tr w:rsidR="00007515" w:rsidRPr="00E63631" w14:paraId="641800FB" w14:textId="77777777" w:rsidTr="00C27A35">
        <w:tc>
          <w:tcPr>
            <w:tcW w:w="3936" w:type="dxa"/>
            <w:shd w:val="clear" w:color="auto" w:fill="auto"/>
          </w:tcPr>
          <w:p w14:paraId="316ECDF5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lastRenderedPageBreak/>
              <w:t>1034</w:t>
            </w:r>
          </w:p>
        </w:tc>
        <w:tc>
          <w:tcPr>
            <w:tcW w:w="5276" w:type="dxa"/>
            <w:shd w:val="clear" w:color="auto" w:fill="auto"/>
          </w:tcPr>
          <w:p w14:paraId="02DFF072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Chodník č.p. 1 – č.p. 5</w:t>
            </w:r>
          </w:p>
        </w:tc>
      </w:tr>
      <w:tr w:rsidR="00007515" w:rsidRPr="00E63631" w14:paraId="40A78640" w14:textId="77777777" w:rsidTr="00C27A35">
        <w:tc>
          <w:tcPr>
            <w:tcW w:w="3936" w:type="dxa"/>
            <w:shd w:val="clear" w:color="auto" w:fill="auto"/>
          </w:tcPr>
          <w:p w14:paraId="07EA868A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1270/3</w:t>
            </w:r>
          </w:p>
        </w:tc>
        <w:tc>
          <w:tcPr>
            <w:tcW w:w="5276" w:type="dxa"/>
            <w:shd w:val="clear" w:color="auto" w:fill="auto"/>
          </w:tcPr>
          <w:p w14:paraId="4B380F15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Chodník č.p. 6 – č.p. 13</w:t>
            </w:r>
          </w:p>
        </w:tc>
      </w:tr>
      <w:tr w:rsidR="00007515" w:rsidRPr="00EB793C" w14:paraId="4A7AED8D" w14:textId="77777777" w:rsidTr="00C27A35">
        <w:tc>
          <w:tcPr>
            <w:tcW w:w="3936" w:type="dxa"/>
            <w:shd w:val="clear" w:color="auto" w:fill="auto"/>
          </w:tcPr>
          <w:p w14:paraId="75D6151F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1017</w:t>
            </w:r>
          </w:p>
        </w:tc>
        <w:tc>
          <w:tcPr>
            <w:tcW w:w="5276" w:type="dxa"/>
            <w:shd w:val="clear" w:color="auto" w:fill="auto"/>
          </w:tcPr>
          <w:p w14:paraId="30F5383B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Parčík před č.p. 13</w:t>
            </w:r>
          </w:p>
        </w:tc>
      </w:tr>
      <w:tr w:rsidR="00007515" w:rsidRPr="00EB793C" w14:paraId="12392EF2" w14:textId="77777777" w:rsidTr="00C27A35">
        <w:tc>
          <w:tcPr>
            <w:tcW w:w="3936" w:type="dxa"/>
            <w:shd w:val="clear" w:color="auto" w:fill="auto"/>
          </w:tcPr>
          <w:p w14:paraId="68F803F3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1048</w:t>
            </w:r>
          </w:p>
        </w:tc>
        <w:tc>
          <w:tcPr>
            <w:tcW w:w="5276" w:type="dxa"/>
            <w:shd w:val="clear" w:color="auto" w:fill="auto"/>
          </w:tcPr>
          <w:p w14:paraId="0DBC774B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Prostor okolo válečného hrobu</w:t>
            </w:r>
          </w:p>
        </w:tc>
      </w:tr>
      <w:tr w:rsidR="00007515" w:rsidRPr="00E63631" w14:paraId="1EC016EF" w14:textId="77777777" w:rsidTr="00C27A35">
        <w:tc>
          <w:tcPr>
            <w:tcW w:w="3936" w:type="dxa"/>
            <w:shd w:val="clear" w:color="auto" w:fill="auto"/>
          </w:tcPr>
          <w:p w14:paraId="36CAC452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1270/5</w:t>
            </w:r>
          </w:p>
        </w:tc>
        <w:tc>
          <w:tcPr>
            <w:tcW w:w="5276" w:type="dxa"/>
            <w:shd w:val="clear" w:color="auto" w:fill="auto"/>
          </w:tcPr>
          <w:p w14:paraId="1BDA3F6E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Chodník č.p. 25 – č.p. 29</w:t>
            </w:r>
          </w:p>
        </w:tc>
      </w:tr>
      <w:tr w:rsidR="00007515" w:rsidRPr="00EB793C" w14:paraId="3687E3F4" w14:textId="77777777" w:rsidTr="00C27A35">
        <w:tc>
          <w:tcPr>
            <w:tcW w:w="3936" w:type="dxa"/>
            <w:shd w:val="clear" w:color="auto" w:fill="auto"/>
          </w:tcPr>
          <w:p w14:paraId="4A3C9C99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1270/7</w:t>
            </w:r>
          </w:p>
        </w:tc>
        <w:tc>
          <w:tcPr>
            <w:tcW w:w="5276" w:type="dxa"/>
            <w:shd w:val="clear" w:color="auto" w:fill="auto"/>
          </w:tcPr>
          <w:p w14:paraId="12508841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Od trafostanice až za č.p. 99</w:t>
            </w:r>
          </w:p>
        </w:tc>
      </w:tr>
      <w:tr w:rsidR="00007515" w:rsidRPr="00EB793C" w14:paraId="689CDE73" w14:textId="77777777" w:rsidTr="00C27A35">
        <w:tc>
          <w:tcPr>
            <w:tcW w:w="3936" w:type="dxa"/>
            <w:shd w:val="clear" w:color="auto" w:fill="auto"/>
          </w:tcPr>
          <w:p w14:paraId="1640E647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1281</w:t>
            </w:r>
          </w:p>
        </w:tc>
        <w:tc>
          <w:tcPr>
            <w:tcW w:w="5276" w:type="dxa"/>
            <w:shd w:val="clear" w:color="auto" w:fill="auto"/>
          </w:tcPr>
          <w:p w14:paraId="52CEF514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od návsi – č.p. 77</w:t>
            </w:r>
          </w:p>
        </w:tc>
      </w:tr>
      <w:tr w:rsidR="00007515" w:rsidRPr="00E63631" w14:paraId="332DC1E4" w14:textId="77777777" w:rsidTr="00C27A35">
        <w:tc>
          <w:tcPr>
            <w:tcW w:w="3936" w:type="dxa"/>
            <w:shd w:val="clear" w:color="auto" w:fill="auto"/>
          </w:tcPr>
          <w:p w14:paraId="650EC7FA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1295</w:t>
            </w:r>
          </w:p>
        </w:tc>
        <w:tc>
          <w:tcPr>
            <w:tcW w:w="5276" w:type="dxa"/>
            <w:shd w:val="clear" w:color="auto" w:fill="auto"/>
          </w:tcPr>
          <w:p w14:paraId="031AB8BC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 xml:space="preserve">Komunikace od č.p. </w:t>
            </w:r>
            <w:proofErr w:type="gramStart"/>
            <w:r w:rsidRPr="00EB793C">
              <w:rPr>
                <w:rFonts w:ascii="Arial" w:hAnsi="Arial" w:cs="Arial"/>
                <w:sz w:val="22"/>
                <w:szCs w:val="22"/>
              </w:rPr>
              <w:t xml:space="preserve">77 – </w:t>
            </w:r>
            <w:proofErr w:type="spellStart"/>
            <w:r w:rsidRPr="00EB793C">
              <w:rPr>
                <w:rFonts w:ascii="Arial" w:hAnsi="Arial" w:cs="Arial"/>
                <w:sz w:val="22"/>
                <w:szCs w:val="22"/>
              </w:rPr>
              <w:t>č</w:t>
            </w:r>
            <w:proofErr w:type="gramEnd"/>
            <w:r w:rsidRPr="00EB793C">
              <w:rPr>
                <w:rFonts w:ascii="Arial" w:hAnsi="Arial" w:cs="Arial"/>
                <w:sz w:val="22"/>
                <w:szCs w:val="22"/>
              </w:rPr>
              <w:t>.ev</w:t>
            </w:r>
            <w:proofErr w:type="spellEnd"/>
            <w:r w:rsidRPr="00EB793C">
              <w:rPr>
                <w:rFonts w:ascii="Arial" w:hAnsi="Arial" w:cs="Arial"/>
                <w:sz w:val="22"/>
                <w:szCs w:val="22"/>
              </w:rPr>
              <w:t>. 23</w:t>
            </w:r>
          </w:p>
        </w:tc>
      </w:tr>
      <w:tr w:rsidR="00007515" w:rsidRPr="00E63631" w14:paraId="0E874637" w14:textId="77777777" w:rsidTr="00C27A35">
        <w:tc>
          <w:tcPr>
            <w:tcW w:w="3936" w:type="dxa"/>
            <w:shd w:val="clear" w:color="auto" w:fill="auto"/>
          </w:tcPr>
          <w:p w14:paraId="7D740724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1321</w:t>
            </w:r>
          </w:p>
        </w:tc>
        <w:tc>
          <w:tcPr>
            <w:tcW w:w="5276" w:type="dxa"/>
            <w:shd w:val="clear" w:color="auto" w:fill="auto"/>
          </w:tcPr>
          <w:p w14:paraId="6742F393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za č.ev.</w:t>
            </w:r>
            <w:proofErr w:type="gramStart"/>
            <w:r w:rsidRPr="00EB793C">
              <w:rPr>
                <w:rFonts w:ascii="Arial" w:hAnsi="Arial" w:cs="Arial"/>
                <w:sz w:val="22"/>
                <w:szCs w:val="22"/>
              </w:rPr>
              <w:t>23 – k</w:t>
            </w:r>
            <w:proofErr w:type="gramEnd"/>
            <w:r w:rsidRPr="00EB793C">
              <w:rPr>
                <w:rFonts w:ascii="Arial" w:hAnsi="Arial" w:cs="Arial"/>
                <w:sz w:val="22"/>
                <w:szCs w:val="22"/>
              </w:rPr>
              <w:t xml:space="preserve"> hranici </w:t>
            </w:r>
            <w:proofErr w:type="spellStart"/>
            <w:r w:rsidRPr="00EB793C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EB793C">
              <w:rPr>
                <w:rFonts w:ascii="Arial" w:hAnsi="Arial" w:cs="Arial"/>
                <w:sz w:val="22"/>
                <w:szCs w:val="22"/>
              </w:rPr>
              <w:t>. Pěnčín</w:t>
            </w:r>
          </w:p>
        </w:tc>
      </w:tr>
      <w:tr w:rsidR="00007515" w:rsidRPr="00EB793C" w14:paraId="7098C5FD" w14:textId="77777777" w:rsidTr="00C27A35">
        <w:tc>
          <w:tcPr>
            <w:tcW w:w="3936" w:type="dxa"/>
            <w:shd w:val="clear" w:color="auto" w:fill="auto"/>
          </w:tcPr>
          <w:p w14:paraId="769D7076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1056</w:t>
            </w:r>
          </w:p>
        </w:tc>
        <w:tc>
          <w:tcPr>
            <w:tcW w:w="5276" w:type="dxa"/>
            <w:shd w:val="clear" w:color="auto" w:fill="auto"/>
          </w:tcPr>
          <w:p w14:paraId="10F05FD2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Travnatá plocha naproti č.p. 43</w:t>
            </w:r>
          </w:p>
        </w:tc>
      </w:tr>
      <w:tr w:rsidR="00007515" w:rsidRPr="00E63631" w14:paraId="0BA6E44A" w14:textId="77777777" w:rsidTr="00C27A35">
        <w:tc>
          <w:tcPr>
            <w:tcW w:w="3936" w:type="dxa"/>
            <w:shd w:val="clear" w:color="auto" w:fill="auto"/>
          </w:tcPr>
          <w:p w14:paraId="2FF07EC9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1278</w:t>
            </w:r>
          </w:p>
        </w:tc>
        <w:tc>
          <w:tcPr>
            <w:tcW w:w="5276" w:type="dxa"/>
            <w:shd w:val="clear" w:color="auto" w:fill="auto"/>
          </w:tcPr>
          <w:p w14:paraId="383CB2DF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Krajská silnice od č.p. 5 směr nádraží ČD</w:t>
            </w:r>
          </w:p>
        </w:tc>
      </w:tr>
      <w:tr w:rsidR="00007515" w:rsidRPr="00E63631" w14:paraId="3FB00945" w14:textId="77777777" w:rsidTr="00C27A35">
        <w:tc>
          <w:tcPr>
            <w:tcW w:w="3936" w:type="dxa"/>
            <w:shd w:val="clear" w:color="auto" w:fill="auto"/>
          </w:tcPr>
          <w:p w14:paraId="1C90A51B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1270/1</w:t>
            </w:r>
          </w:p>
        </w:tc>
        <w:tc>
          <w:tcPr>
            <w:tcW w:w="5276" w:type="dxa"/>
            <w:shd w:val="clear" w:color="auto" w:fill="auto"/>
          </w:tcPr>
          <w:p w14:paraId="741AB574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 xml:space="preserve">Krajská silnice od č.p. 43 - </w:t>
            </w:r>
            <w:proofErr w:type="spellStart"/>
            <w:r w:rsidRPr="00EB793C">
              <w:rPr>
                <w:rFonts w:ascii="Arial" w:hAnsi="Arial" w:cs="Arial"/>
                <w:sz w:val="22"/>
                <w:szCs w:val="22"/>
              </w:rPr>
              <w:t>p.p.č</w:t>
            </w:r>
            <w:proofErr w:type="spellEnd"/>
            <w:r w:rsidRPr="00EB793C">
              <w:rPr>
                <w:rFonts w:ascii="Arial" w:hAnsi="Arial" w:cs="Arial"/>
                <w:sz w:val="22"/>
                <w:szCs w:val="22"/>
              </w:rPr>
              <w:t>. 1239</w:t>
            </w:r>
          </w:p>
        </w:tc>
      </w:tr>
      <w:tr w:rsidR="00007515" w:rsidRPr="00EB793C" w14:paraId="644C0FA5" w14:textId="77777777" w:rsidTr="00C27A35">
        <w:tc>
          <w:tcPr>
            <w:tcW w:w="3936" w:type="dxa"/>
            <w:shd w:val="clear" w:color="auto" w:fill="auto"/>
          </w:tcPr>
          <w:p w14:paraId="5F6065B8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1057</w:t>
            </w:r>
          </w:p>
        </w:tc>
        <w:tc>
          <w:tcPr>
            <w:tcW w:w="5276" w:type="dxa"/>
            <w:shd w:val="clear" w:color="auto" w:fill="auto"/>
          </w:tcPr>
          <w:p w14:paraId="102B32E4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Travnatý prostor za č.p. 65</w:t>
            </w:r>
          </w:p>
        </w:tc>
      </w:tr>
      <w:tr w:rsidR="00007515" w:rsidRPr="00EB793C" w14:paraId="75A708FE" w14:textId="77777777" w:rsidTr="00C27A35">
        <w:tc>
          <w:tcPr>
            <w:tcW w:w="3936" w:type="dxa"/>
            <w:shd w:val="clear" w:color="auto" w:fill="auto"/>
          </w:tcPr>
          <w:p w14:paraId="55011D55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1328</w:t>
            </w:r>
          </w:p>
        </w:tc>
        <w:tc>
          <w:tcPr>
            <w:tcW w:w="5276" w:type="dxa"/>
            <w:shd w:val="clear" w:color="auto" w:fill="auto"/>
          </w:tcPr>
          <w:p w14:paraId="26CF3167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za č.p. 65</w:t>
            </w:r>
          </w:p>
        </w:tc>
      </w:tr>
      <w:tr w:rsidR="00007515" w:rsidRPr="00E63631" w14:paraId="5479A6DF" w14:textId="77777777" w:rsidTr="00C27A35">
        <w:tc>
          <w:tcPr>
            <w:tcW w:w="3936" w:type="dxa"/>
            <w:shd w:val="clear" w:color="auto" w:fill="auto"/>
          </w:tcPr>
          <w:p w14:paraId="2410EA8B" w14:textId="77777777" w:rsidR="00007515" w:rsidRPr="00D32571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D32571">
              <w:rPr>
                <w:rFonts w:ascii="Arial" w:hAnsi="Arial" w:cs="Arial"/>
                <w:sz w:val="22"/>
                <w:szCs w:val="22"/>
              </w:rPr>
              <w:t>1282</w:t>
            </w:r>
          </w:p>
        </w:tc>
        <w:tc>
          <w:tcPr>
            <w:tcW w:w="5276" w:type="dxa"/>
            <w:shd w:val="clear" w:color="auto" w:fill="auto"/>
          </w:tcPr>
          <w:p w14:paraId="38028A1F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  <w:r w:rsidRPr="00EB793C">
              <w:rPr>
                <w:rFonts w:ascii="Arial" w:hAnsi="Arial" w:cs="Arial"/>
                <w:sz w:val="22"/>
                <w:szCs w:val="22"/>
              </w:rPr>
              <w:t>Komunikace č.p.74 - č.p. 85</w:t>
            </w:r>
          </w:p>
        </w:tc>
      </w:tr>
      <w:tr w:rsidR="00007515" w:rsidRPr="00E63631" w14:paraId="00CBD0BA" w14:textId="77777777" w:rsidTr="00C27A35">
        <w:tc>
          <w:tcPr>
            <w:tcW w:w="3936" w:type="dxa"/>
            <w:shd w:val="clear" w:color="auto" w:fill="auto"/>
          </w:tcPr>
          <w:p w14:paraId="5A038A28" w14:textId="77777777" w:rsidR="00007515" w:rsidRPr="00D8012A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276" w:type="dxa"/>
            <w:shd w:val="clear" w:color="auto" w:fill="auto"/>
          </w:tcPr>
          <w:p w14:paraId="54D815DE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515" w:rsidRPr="00E63631" w14:paraId="2E58BB2E" w14:textId="77777777" w:rsidTr="00C27A35">
        <w:tc>
          <w:tcPr>
            <w:tcW w:w="3936" w:type="dxa"/>
            <w:shd w:val="clear" w:color="auto" w:fill="auto"/>
          </w:tcPr>
          <w:p w14:paraId="26131257" w14:textId="77777777" w:rsidR="00007515" w:rsidRPr="00D8012A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276" w:type="dxa"/>
            <w:shd w:val="clear" w:color="auto" w:fill="auto"/>
          </w:tcPr>
          <w:p w14:paraId="44B351DF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515" w:rsidRPr="00E63631" w14:paraId="7B02D127" w14:textId="77777777" w:rsidTr="00C27A35">
        <w:tc>
          <w:tcPr>
            <w:tcW w:w="3936" w:type="dxa"/>
            <w:shd w:val="clear" w:color="auto" w:fill="auto"/>
          </w:tcPr>
          <w:p w14:paraId="1D11A9BB" w14:textId="77777777" w:rsidR="00007515" w:rsidRPr="00D8012A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276" w:type="dxa"/>
            <w:shd w:val="clear" w:color="auto" w:fill="auto"/>
          </w:tcPr>
          <w:p w14:paraId="49A9327D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515" w:rsidRPr="00E63631" w14:paraId="18A6B82F" w14:textId="77777777" w:rsidTr="00C27A35">
        <w:tc>
          <w:tcPr>
            <w:tcW w:w="3936" w:type="dxa"/>
            <w:shd w:val="clear" w:color="auto" w:fill="auto"/>
          </w:tcPr>
          <w:p w14:paraId="361ECD04" w14:textId="77777777" w:rsidR="00007515" w:rsidRPr="00D8012A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276" w:type="dxa"/>
            <w:shd w:val="clear" w:color="auto" w:fill="auto"/>
          </w:tcPr>
          <w:p w14:paraId="56ABD211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515" w:rsidRPr="00E63631" w14:paraId="35BBF1C8" w14:textId="77777777" w:rsidTr="00C27A35">
        <w:tc>
          <w:tcPr>
            <w:tcW w:w="3936" w:type="dxa"/>
            <w:shd w:val="clear" w:color="auto" w:fill="auto"/>
          </w:tcPr>
          <w:p w14:paraId="4EF4AD07" w14:textId="77777777" w:rsidR="00007515" w:rsidRPr="00D8012A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276" w:type="dxa"/>
            <w:shd w:val="clear" w:color="auto" w:fill="auto"/>
          </w:tcPr>
          <w:p w14:paraId="1B9ECA19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515" w:rsidRPr="00E63631" w14:paraId="0D07497A" w14:textId="77777777" w:rsidTr="00C27A35">
        <w:tc>
          <w:tcPr>
            <w:tcW w:w="3936" w:type="dxa"/>
            <w:shd w:val="clear" w:color="auto" w:fill="auto"/>
          </w:tcPr>
          <w:p w14:paraId="06375130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auto"/>
          </w:tcPr>
          <w:p w14:paraId="13325583" w14:textId="77777777" w:rsidR="00007515" w:rsidRPr="00EB793C" w:rsidRDefault="00007515" w:rsidP="00C27A35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9A7A5A" w14:textId="77777777" w:rsidR="00007515" w:rsidRPr="00EB22BA" w:rsidRDefault="00007515" w:rsidP="00007515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054AEE8" w14:textId="77777777" w:rsidR="00007515" w:rsidRPr="00FF006B" w:rsidRDefault="00007515" w:rsidP="00007515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A9661CF" w14:textId="77777777" w:rsidR="00007515" w:rsidRDefault="00007515">
      <w:pPr>
        <w:pStyle w:val="Odstavec"/>
        <w:widowControl w:val="0"/>
        <w:spacing w:line="240" w:lineRule="auto"/>
        <w:ind w:left="216" w:hanging="216"/>
        <w:jc w:val="left"/>
      </w:pPr>
    </w:p>
    <w:sectPr w:rsidR="00007515">
      <w:headerReference w:type="default" r:id="rId7"/>
      <w:footerReference w:type="default" r:id="rId8"/>
      <w:pgSz w:w="11900" w:h="16840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38F95" w14:textId="77777777" w:rsidR="00007515" w:rsidRDefault="00007515">
      <w:r>
        <w:separator/>
      </w:r>
    </w:p>
  </w:endnote>
  <w:endnote w:type="continuationSeparator" w:id="0">
    <w:p w14:paraId="14F8B7B4" w14:textId="77777777" w:rsidR="00007515" w:rsidRDefault="0000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026E3" w14:textId="77777777" w:rsidR="00086301" w:rsidRDefault="00086301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CBB15" w14:textId="77777777" w:rsidR="00086301" w:rsidRDefault="00007515">
      <w:r>
        <w:separator/>
      </w:r>
    </w:p>
  </w:footnote>
  <w:footnote w:type="continuationSeparator" w:id="0">
    <w:p w14:paraId="5F8939D7" w14:textId="77777777" w:rsidR="00086301" w:rsidRDefault="00007515">
      <w:r>
        <w:continuationSeparator/>
      </w:r>
    </w:p>
  </w:footnote>
  <w:footnote w:type="continuationNotice" w:id="1">
    <w:p w14:paraId="05C06E61" w14:textId="77777777" w:rsidR="00086301" w:rsidRDefault="00086301"/>
  </w:footnote>
  <w:footnote w:id="2">
    <w:p w14:paraId="609B2C43" w14:textId="77777777" w:rsidR="00086301" w:rsidRDefault="00007515">
      <w:pPr>
        <w:pStyle w:val="Footnote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>§ 15 odst. </w:t>
      </w:r>
      <w:r>
        <w:rPr>
          <w:rFonts w:eastAsia="Arial Unicode MS" w:cs="Arial Unicode MS"/>
          <w:lang w:val="de-DE"/>
        </w:rPr>
        <w:t>1 z</w:t>
      </w:r>
      <w:proofErr w:type="spellStart"/>
      <w:r>
        <w:rPr>
          <w:rFonts w:eastAsia="Arial Unicode MS" w:cs="Arial Unicode MS"/>
        </w:rPr>
        <w:t>ákona</w:t>
      </w:r>
      <w:proofErr w:type="spellEnd"/>
      <w:r>
        <w:rPr>
          <w:rFonts w:eastAsia="Arial Unicode MS" w:cs="Arial Unicode MS"/>
        </w:rPr>
        <w:t xml:space="preserve"> o místních poplatcích</w:t>
      </w:r>
    </w:p>
  </w:footnote>
  <w:footnote w:id="3">
    <w:p w14:paraId="3BFDFE73" w14:textId="77777777" w:rsidR="00086301" w:rsidRDefault="00007515">
      <w:pPr>
        <w:pStyle w:val="Footnote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>§ 4 odst. </w:t>
      </w:r>
      <w:r>
        <w:rPr>
          <w:rFonts w:eastAsia="Arial Unicode MS" w:cs="Arial Unicode MS"/>
          <w:lang w:val="de-DE"/>
        </w:rPr>
        <w:t>1 z</w:t>
      </w:r>
      <w:proofErr w:type="spellStart"/>
      <w:r>
        <w:rPr>
          <w:rFonts w:eastAsia="Arial Unicode MS" w:cs="Arial Unicode MS"/>
        </w:rPr>
        <w:t>ákona</w:t>
      </w:r>
      <w:proofErr w:type="spellEnd"/>
      <w:r>
        <w:rPr>
          <w:rFonts w:eastAsia="Arial Unicode MS" w:cs="Arial Unicode MS"/>
        </w:rPr>
        <w:t xml:space="preserve"> o místních poplatcích</w:t>
      </w:r>
    </w:p>
  </w:footnote>
  <w:footnote w:id="4">
    <w:p w14:paraId="1A176223" w14:textId="77777777" w:rsidR="00086301" w:rsidRDefault="00007515">
      <w:pPr>
        <w:pStyle w:val="Footnote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>§ 4 odst. 2 zákona o místních poplatcích</w:t>
      </w:r>
    </w:p>
  </w:footnote>
  <w:footnote w:id="5">
    <w:p w14:paraId="0E1CA2D3" w14:textId="77777777" w:rsidR="00086301" w:rsidRDefault="00007515">
      <w:pPr>
        <w:pStyle w:val="Footnote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§ 14a odst. 1 a 2 zákona o místních poplatcích; v ohlášení poplatník uvede </w:t>
      </w:r>
      <w:proofErr w:type="spellStart"/>
      <w:r>
        <w:rPr>
          <w:rFonts w:eastAsia="Arial Unicode MS" w:cs="Arial Unicode MS"/>
        </w:rPr>
        <w:t>zejm</w:t>
      </w:r>
      <w:proofErr w:type="spellEnd"/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>na sv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 xml:space="preserve">identifikační údaje a skutečnosti </w:t>
      </w:r>
      <w:proofErr w:type="spellStart"/>
      <w:r>
        <w:rPr>
          <w:rFonts w:eastAsia="Arial Unicode MS" w:cs="Arial Unicode MS"/>
        </w:rPr>
        <w:t>rozhodn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pro stanovení poplatku</w:t>
      </w:r>
    </w:p>
  </w:footnote>
  <w:footnote w:id="6">
    <w:p w14:paraId="7B9F1E6A" w14:textId="77777777" w:rsidR="00086301" w:rsidRDefault="00007515">
      <w:pPr>
        <w:pStyle w:val="Footnote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>§ 4 odst. </w:t>
      </w:r>
      <w:r>
        <w:rPr>
          <w:rFonts w:eastAsia="Arial Unicode MS" w:cs="Arial Unicode MS"/>
          <w:lang w:val="de-DE"/>
        </w:rPr>
        <w:t>1 z</w:t>
      </w:r>
      <w:proofErr w:type="spellStart"/>
      <w:r>
        <w:rPr>
          <w:rFonts w:eastAsia="Arial Unicode MS" w:cs="Arial Unicode MS"/>
        </w:rPr>
        <w:t>ákona</w:t>
      </w:r>
      <w:proofErr w:type="spellEnd"/>
      <w:r>
        <w:rPr>
          <w:rFonts w:eastAsia="Arial Unicode MS" w:cs="Arial Unicode MS"/>
        </w:rPr>
        <w:t xml:space="preserve"> o místních poplatcích</w:t>
      </w:r>
    </w:p>
  </w:footnote>
  <w:footnote w:id="7">
    <w:p w14:paraId="225EB754" w14:textId="77777777" w:rsidR="00086301" w:rsidRDefault="00007515">
      <w:pPr>
        <w:pStyle w:val="Footnote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>§ 14a odst. </w:t>
      </w:r>
      <w:r>
        <w:rPr>
          <w:rFonts w:eastAsia="Arial Unicode MS" w:cs="Arial Unicode MS"/>
          <w:lang w:val="de-DE"/>
        </w:rPr>
        <w:t>6 z</w:t>
      </w:r>
      <w:proofErr w:type="spellStart"/>
      <w:r>
        <w:rPr>
          <w:rFonts w:eastAsia="Arial Unicode MS" w:cs="Arial Unicode MS"/>
        </w:rPr>
        <w:t>ákona</w:t>
      </w:r>
      <w:proofErr w:type="spellEnd"/>
      <w:r>
        <w:rPr>
          <w:rFonts w:eastAsia="Arial Unicode MS" w:cs="Arial Unicode MS"/>
        </w:rPr>
        <w:t xml:space="preserve">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BF4A5" w14:textId="77777777" w:rsidR="00086301" w:rsidRDefault="00086301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C31E7"/>
    <w:multiLevelType w:val="hybridMultilevel"/>
    <w:tmpl w:val="6E7C0606"/>
    <w:numStyleLink w:val="Importovanstyl1"/>
  </w:abstractNum>
  <w:abstractNum w:abstractNumId="1" w15:restartNumberingAfterBreak="0">
    <w:nsid w:val="2B006A49"/>
    <w:multiLevelType w:val="hybridMultilevel"/>
    <w:tmpl w:val="6E7C0606"/>
    <w:styleLink w:val="Importovanstyl1"/>
    <w:lvl w:ilvl="0" w:tplc="7234AB6E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78933C">
      <w:start w:val="1"/>
      <w:numFmt w:val="lowerLetter"/>
      <w:suff w:val="nothing"/>
      <w:lvlText w:val="%2)"/>
      <w:lvlJc w:val="left"/>
      <w:pPr>
        <w:ind w:left="964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EC5146">
      <w:start w:val="1"/>
      <w:numFmt w:val="decimal"/>
      <w:lvlText w:val="(%3)"/>
      <w:lvlJc w:val="left"/>
      <w:pPr>
        <w:tabs>
          <w:tab w:val="num" w:pos="1418"/>
        </w:tabs>
        <w:ind w:left="1693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92B84E">
      <w:start w:val="1"/>
      <w:numFmt w:val="decimal"/>
      <w:lvlText w:val="(%4)"/>
      <w:lvlJc w:val="left"/>
      <w:pPr>
        <w:tabs>
          <w:tab w:val="num" w:pos="1800"/>
        </w:tabs>
        <w:ind w:left="2075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905D1C">
      <w:start w:val="1"/>
      <w:numFmt w:val="decimal"/>
      <w:lvlText w:val="(%5)"/>
      <w:lvlJc w:val="left"/>
      <w:pPr>
        <w:tabs>
          <w:tab w:val="num" w:pos="2127"/>
        </w:tabs>
        <w:ind w:left="2402" w:hanging="6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36768C">
      <w:start w:val="1"/>
      <w:numFmt w:val="decimal"/>
      <w:lvlText w:val="(%6)"/>
      <w:lvlJc w:val="left"/>
      <w:pPr>
        <w:tabs>
          <w:tab w:val="num" w:pos="2520"/>
        </w:tabs>
        <w:ind w:left="2795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1C5CA6">
      <w:start w:val="1"/>
      <w:numFmt w:val="decimal"/>
      <w:lvlText w:val="(%7)"/>
      <w:lvlJc w:val="left"/>
      <w:pPr>
        <w:tabs>
          <w:tab w:val="num" w:pos="2836"/>
        </w:tabs>
        <w:ind w:left="3111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A876D8">
      <w:start w:val="1"/>
      <w:numFmt w:val="decimal"/>
      <w:lvlText w:val="(%8)"/>
      <w:lvlJc w:val="left"/>
      <w:pPr>
        <w:tabs>
          <w:tab w:val="num" w:pos="3240"/>
        </w:tabs>
        <w:ind w:left="3515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2080B2">
      <w:start w:val="1"/>
      <w:numFmt w:val="decimal"/>
      <w:lvlText w:val="(%9)"/>
      <w:lvlJc w:val="left"/>
      <w:pPr>
        <w:tabs>
          <w:tab w:val="num" w:pos="3545"/>
        </w:tabs>
        <w:ind w:left="382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5D71470"/>
    <w:multiLevelType w:val="hybridMultilevel"/>
    <w:tmpl w:val="74A078AA"/>
    <w:styleLink w:val="Odrky"/>
    <w:lvl w:ilvl="0" w:tplc="AC62B2F8">
      <w:start w:val="1"/>
      <w:numFmt w:val="bullet"/>
      <w:lvlText w:val="•"/>
      <w:lvlJc w:val="left"/>
      <w:pPr>
        <w:tabs>
          <w:tab w:val="num" w:pos="146"/>
          <w:tab w:val="left" w:pos="567"/>
          <w:tab w:val="left" w:pos="1374"/>
        </w:tabs>
        <w:ind w:left="401" w:hanging="4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E022AA">
      <w:start w:val="1"/>
      <w:numFmt w:val="bullet"/>
      <w:lvlText w:val="•"/>
      <w:lvlJc w:val="left"/>
      <w:pPr>
        <w:tabs>
          <w:tab w:val="left" w:pos="567"/>
          <w:tab w:val="num" w:pos="747"/>
          <w:tab w:val="left" w:pos="1374"/>
        </w:tabs>
        <w:ind w:left="1002" w:hanging="4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7EF4DA">
      <w:start w:val="1"/>
      <w:numFmt w:val="bullet"/>
      <w:lvlText w:val="•"/>
      <w:lvlJc w:val="left"/>
      <w:pPr>
        <w:tabs>
          <w:tab w:val="left" w:pos="567"/>
          <w:tab w:val="num" w:pos="1374"/>
        </w:tabs>
        <w:ind w:left="162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8208EC">
      <w:start w:val="1"/>
      <w:numFmt w:val="bullet"/>
      <w:lvlText w:val="•"/>
      <w:lvlJc w:val="left"/>
      <w:pPr>
        <w:tabs>
          <w:tab w:val="left" w:pos="567"/>
          <w:tab w:val="left" w:pos="1374"/>
          <w:tab w:val="num" w:pos="1974"/>
        </w:tabs>
        <w:ind w:left="222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22BBB8">
      <w:start w:val="1"/>
      <w:numFmt w:val="bullet"/>
      <w:lvlText w:val="•"/>
      <w:lvlJc w:val="left"/>
      <w:pPr>
        <w:tabs>
          <w:tab w:val="left" w:pos="567"/>
          <w:tab w:val="left" w:pos="1374"/>
          <w:tab w:val="num" w:pos="2574"/>
        </w:tabs>
        <w:ind w:left="282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C07458">
      <w:start w:val="1"/>
      <w:numFmt w:val="bullet"/>
      <w:lvlText w:val="•"/>
      <w:lvlJc w:val="left"/>
      <w:pPr>
        <w:tabs>
          <w:tab w:val="left" w:pos="567"/>
          <w:tab w:val="left" w:pos="1374"/>
          <w:tab w:val="num" w:pos="3174"/>
        </w:tabs>
        <w:ind w:left="342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F6234A">
      <w:start w:val="1"/>
      <w:numFmt w:val="bullet"/>
      <w:lvlText w:val="•"/>
      <w:lvlJc w:val="left"/>
      <w:pPr>
        <w:tabs>
          <w:tab w:val="left" w:pos="567"/>
          <w:tab w:val="left" w:pos="1374"/>
          <w:tab w:val="num" w:pos="3774"/>
        </w:tabs>
        <w:ind w:left="402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C8D5C2">
      <w:start w:val="1"/>
      <w:numFmt w:val="bullet"/>
      <w:lvlText w:val="•"/>
      <w:lvlJc w:val="left"/>
      <w:pPr>
        <w:tabs>
          <w:tab w:val="left" w:pos="567"/>
          <w:tab w:val="left" w:pos="1374"/>
          <w:tab w:val="num" w:pos="4374"/>
        </w:tabs>
        <w:ind w:left="462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1A0BA4">
      <w:start w:val="1"/>
      <w:numFmt w:val="bullet"/>
      <w:lvlText w:val="•"/>
      <w:lvlJc w:val="left"/>
      <w:pPr>
        <w:tabs>
          <w:tab w:val="left" w:pos="567"/>
          <w:tab w:val="left" w:pos="1374"/>
          <w:tab w:val="num" w:pos="4974"/>
        </w:tabs>
        <w:ind w:left="522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5A64D4A"/>
    <w:multiLevelType w:val="hybridMultilevel"/>
    <w:tmpl w:val="74A078AA"/>
    <w:numStyleLink w:val="Odrky"/>
  </w:abstractNum>
  <w:num w:numId="1" w16cid:durableId="117451595">
    <w:abstractNumId w:val="1"/>
  </w:num>
  <w:num w:numId="2" w16cid:durableId="1942177587">
    <w:abstractNumId w:val="0"/>
  </w:num>
  <w:num w:numId="3" w16cid:durableId="1148284196">
    <w:abstractNumId w:val="0"/>
    <w:lvlOverride w:ilvl="0">
      <w:startOverride w:val="1"/>
    </w:lvlOverride>
  </w:num>
  <w:num w:numId="4" w16cid:durableId="2017148645">
    <w:abstractNumId w:val="0"/>
    <w:lvlOverride w:ilvl="0">
      <w:startOverride w:val="1"/>
    </w:lvlOverride>
  </w:num>
  <w:num w:numId="5" w16cid:durableId="655763118">
    <w:abstractNumId w:val="2"/>
  </w:num>
  <w:num w:numId="6" w16cid:durableId="760488440">
    <w:abstractNumId w:val="3"/>
  </w:num>
  <w:num w:numId="7" w16cid:durableId="587890167">
    <w:abstractNumId w:val="0"/>
    <w:lvlOverride w:ilvl="1">
      <w:startOverride w:val="5"/>
    </w:lvlOverride>
  </w:num>
  <w:num w:numId="8" w16cid:durableId="2090735941">
    <w:abstractNumId w:val="0"/>
    <w:lvlOverride w:ilvl="0">
      <w:startOverride w:val="1"/>
    </w:lvlOverride>
  </w:num>
  <w:num w:numId="9" w16cid:durableId="1196180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revisionView w:inkAnnotations="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301"/>
    <w:rsid w:val="00007515"/>
    <w:rsid w:val="00086301"/>
    <w:rsid w:val="003B093F"/>
    <w:rsid w:val="00E6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1200"/>
  <w15:docId w15:val="{0A4B290A-147B-40D1-A02E-CC77E0BD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uiPriority w:val="9"/>
    <w:qFormat/>
    <w:pPr>
      <w:keepNext/>
      <w:suppressAutoHyphens/>
      <w:spacing w:before="238" w:after="238"/>
      <w:jc w:val="center"/>
      <w:outlineLvl w:val="0"/>
    </w:pPr>
    <w:rPr>
      <w:rFonts w:ascii="Arial" w:hAnsi="Arial" w:cs="Arial Unicode MS"/>
      <w:b/>
      <w:bCs/>
      <w:color w:val="000000"/>
      <w:kern w:val="3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2">
    <w:name w:val="heading 2"/>
    <w:uiPriority w:val="9"/>
    <w:unhideWhenUsed/>
    <w:qFormat/>
    <w:pPr>
      <w:keepNext/>
      <w:suppressAutoHyphens/>
      <w:spacing w:before="360" w:after="120" w:line="276" w:lineRule="auto"/>
      <w:jc w:val="center"/>
      <w:outlineLvl w:val="1"/>
    </w:pPr>
    <w:rPr>
      <w:rFonts w:ascii="Arial" w:hAnsi="Arial" w:cs="Arial Unicode MS"/>
      <w:b/>
      <w:bCs/>
      <w:color w:val="000000"/>
      <w:kern w:val="3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uiPriority w:val="10"/>
    <w:qFormat/>
    <w:pPr>
      <w:keepNext/>
      <w:suppressAutoHyphens/>
      <w:spacing w:before="240" w:after="120"/>
      <w:jc w:val="center"/>
    </w:pPr>
    <w:rPr>
      <w:rFonts w:ascii="Arial" w:hAnsi="Arial" w:cs="Arial Unicode MS"/>
      <w:b/>
      <w:bCs/>
      <w:color w:val="000000"/>
      <w:kern w:val="3"/>
      <w:sz w:val="24"/>
      <w:szCs w:val="24"/>
      <w:u w:color="000000"/>
    </w:rPr>
  </w:style>
  <w:style w:type="paragraph" w:customStyle="1" w:styleId="UvodniVeta">
    <w:name w:val="UvodniVeta"/>
    <w:pPr>
      <w:suppressAutoHyphens/>
      <w:spacing w:before="62" w:after="120" w:line="276" w:lineRule="auto"/>
      <w:jc w:val="both"/>
    </w:pPr>
    <w:rPr>
      <w:rFonts w:ascii="Arial" w:hAnsi="Arial" w:cs="Arial Unicode MS"/>
      <w:color w:val="000000"/>
      <w:kern w:val="3"/>
      <w:sz w:val="22"/>
      <w:szCs w:val="22"/>
      <w:u w:color="000000"/>
    </w:rPr>
  </w:style>
  <w:style w:type="paragraph" w:customStyle="1" w:styleId="Odstavec">
    <w:name w:val="Odstavec"/>
    <w:pPr>
      <w:tabs>
        <w:tab w:val="left" w:pos="567"/>
      </w:tabs>
      <w:suppressAutoHyphens/>
      <w:spacing w:after="120" w:line="276" w:lineRule="auto"/>
      <w:jc w:val="both"/>
    </w:pPr>
    <w:rPr>
      <w:rFonts w:ascii="Arial" w:hAnsi="Arial" w:cs="Arial Unicode MS"/>
      <w:color w:val="000000"/>
      <w:kern w:val="3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customStyle="1" w:styleId="Footnote">
    <w:name w:val="Footnote"/>
    <w:pPr>
      <w:suppressAutoHyphens/>
      <w:ind w:left="170" w:hanging="170"/>
    </w:pPr>
    <w:rPr>
      <w:rFonts w:ascii="Arial" w:eastAsia="Arial" w:hAnsi="Arial" w:cs="Arial"/>
      <w:color w:val="000000"/>
      <w:kern w:val="3"/>
      <w:sz w:val="18"/>
      <w:szCs w:val="18"/>
      <w:u w:color="000000"/>
    </w:rPr>
  </w:style>
  <w:style w:type="numbering" w:customStyle="1" w:styleId="Odrky">
    <w:name w:val="Odrážky"/>
    <w:pPr>
      <w:numPr>
        <w:numId w:val="5"/>
      </w:numPr>
    </w:pPr>
  </w:style>
  <w:style w:type="paragraph" w:customStyle="1" w:styleId="PodpisovePole">
    <w:name w:val="PodpisovePole"/>
    <w:pPr>
      <w:widowControl w:val="0"/>
      <w:suppressAutoHyphens/>
      <w:jc w:val="center"/>
    </w:pPr>
    <w:rPr>
      <w:rFonts w:ascii="Arial" w:hAnsi="Arial" w:cs="Arial Unicode MS"/>
      <w:color w:val="000000"/>
      <w:kern w:val="3"/>
      <w:sz w:val="22"/>
      <w:szCs w:val="22"/>
      <w:u w:color="000000"/>
    </w:rPr>
  </w:style>
  <w:style w:type="paragraph" w:styleId="Zkladntext">
    <w:name w:val="Body Text"/>
    <w:basedOn w:val="Normln"/>
    <w:link w:val="ZkladntextChar"/>
    <w:rsid w:val="0000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bdr w:val="none" w:sz="0" w:space="0" w:color="auto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007515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943</Words>
  <Characters>5564</Characters>
  <Application>Microsoft Office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Marek</cp:lastModifiedBy>
  <cp:revision>4</cp:revision>
  <dcterms:created xsi:type="dcterms:W3CDTF">2024-04-24T07:46:00Z</dcterms:created>
  <dcterms:modified xsi:type="dcterms:W3CDTF">2024-05-08T14:32:00Z</dcterms:modified>
</cp:coreProperties>
</file>