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F446D" w14:textId="77777777" w:rsidR="00826550" w:rsidRPr="00455210" w:rsidRDefault="00826550" w:rsidP="00455210">
      <w:pPr>
        <w:widowControl w:val="0"/>
        <w:tabs>
          <w:tab w:val="left" w:pos="3261"/>
        </w:tabs>
        <w:spacing w:after="0"/>
        <w:rPr>
          <w:rFonts w:ascii="Times New Roman" w:hAnsi="Times New Roman"/>
        </w:rPr>
      </w:pPr>
    </w:p>
    <w:p w14:paraId="3FF0E7A2" w14:textId="77777777" w:rsidR="00914790" w:rsidRPr="00455210" w:rsidRDefault="00914790" w:rsidP="00455210">
      <w:pPr>
        <w:widowControl w:val="0"/>
        <w:spacing w:after="0"/>
        <w:rPr>
          <w:rFonts w:ascii="Times New Roman" w:hAnsi="Times New Roman"/>
        </w:rPr>
      </w:pPr>
    </w:p>
    <w:tbl>
      <w:tblPr>
        <w:tblpPr w:leftFromText="141" w:rightFromText="141" w:vertAnchor="text" w:horzAnchor="margin" w:tblpY="103"/>
        <w:tblW w:w="9322" w:type="dxa"/>
        <w:tblLook w:val="04A0" w:firstRow="1" w:lastRow="0" w:firstColumn="1" w:lastColumn="0" w:noHBand="0" w:noVBand="1"/>
      </w:tblPr>
      <w:tblGrid>
        <w:gridCol w:w="1047"/>
        <w:gridCol w:w="3631"/>
        <w:gridCol w:w="1418"/>
        <w:gridCol w:w="3226"/>
      </w:tblGrid>
      <w:tr w:rsidR="00455210" w:rsidRPr="00455210" w14:paraId="52E36674" w14:textId="77777777" w:rsidTr="00455210">
        <w:trPr>
          <w:trHeight w:val="281"/>
        </w:trPr>
        <w:tc>
          <w:tcPr>
            <w:tcW w:w="1047" w:type="dxa"/>
            <w:hideMark/>
          </w:tcPr>
          <w:p w14:paraId="17F30A1F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Útvar:</w:t>
            </w:r>
          </w:p>
        </w:tc>
        <w:tc>
          <w:tcPr>
            <w:tcW w:w="3631" w:type="dxa"/>
            <w:hideMark/>
          </w:tcPr>
          <w:p w14:paraId="61D7F9B0" w14:textId="2A827848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</w:t>
            </w:r>
            <w:r w:rsidR="001F7712">
              <w:rPr>
                <w:rFonts w:ascii="Times New Roman" w:hAnsi="Times New Roman"/>
              </w:rPr>
              <w:t>POR</w:t>
            </w:r>
          </w:p>
        </w:tc>
        <w:tc>
          <w:tcPr>
            <w:tcW w:w="1418" w:type="dxa"/>
            <w:hideMark/>
          </w:tcPr>
          <w:p w14:paraId="3592B825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Spisová zn.:</w:t>
            </w:r>
          </w:p>
        </w:tc>
        <w:tc>
          <w:tcPr>
            <w:tcW w:w="3226" w:type="dxa"/>
            <w:hideMark/>
          </w:tcPr>
          <w:p w14:paraId="58AF29CC" w14:textId="7520C6B9" w:rsidR="00455210" w:rsidRPr="00D16538" w:rsidRDefault="00EA2283" w:rsidP="00455210">
            <w:pPr>
              <w:widowControl w:val="0"/>
              <w:spacing w:after="0"/>
              <w:rPr>
                <w:rFonts w:ascii="Times New Roman" w:hAnsi="Times New Roman"/>
                <w:highlight w:val="yellow"/>
              </w:rPr>
            </w:pPr>
            <w:r w:rsidRPr="00EA2283">
              <w:rPr>
                <w:rFonts w:ascii="Times New Roman" w:hAnsi="Times New Roman"/>
              </w:rPr>
              <w:t>SZ UKZUZ 147549/2026/40616</w:t>
            </w:r>
          </w:p>
        </w:tc>
      </w:tr>
      <w:tr w:rsidR="00455210" w:rsidRPr="00455210" w14:paraId="6C0F731E" w14:textId="77777777" w:rsidTr="00455210">
        <w:trPr>
          <w:trHeight w:val="281"/>
        </w:trPr>
        <w:tc>
          <w:tcPr>
            <w:tcW w:w="1047" w:type="dxa"/>
            <w:hideMark/>
          </w:tcPr>
          <w:p w14:paraId="78DE46D4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Vyřizuje:</w:t>
            </w:r>
          </w:p>
        </w:tc>
        <w:tc>
          <w:tcPr>
            <w:tcW w:w="3631" w:type="dxa"/>
            <w:hideMark/>
          </w:tcPr>
          <w:p w14:paraId="0250394B" w14:textId="31E73C4B" w:rsidR="00455210" w:rsidRPr="00455210" w:rsidRDefault="006F4A86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Ing. </w:t>
            </w:r>
            <w:r w:rsidR="001F7712">
              <w:rPr>
                <w:rFonts w:ascii="Times New Roman" w:hAnsi="Times New Roman"/>
              </w:rPr>
              <w:t>Ivana Minářová</w:t>
            </w:r>
          </w:p>
        </w:tc>
        <w:tc>
          <w:tcPr>
            <w:tcW w:w="1418" w:type="dxa"/>
            <w:hideMark/>
          </w:tcPr>
          <w:p w14:paraId="5AB2928A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Č. j.:</w:t>
            </w:r>
          </w:p>
        </w:tc>
        <w:tc>
          <w:tcPr>
            <w:tcW w:w="3226" w:type="dxa"/>
            <w:hideMark/>
          </w:tcPr>
          <w:p w14:paraId="0FAC9CFE" w14:textId="6F1A5AEB" w:rsidR="00455210" w:rsidRPr="00D16538" w:rsidRDefault="00441E19" w:rsidP="00455210">
            <w:pPr>
              <w:widowControl w:val="0"/>
              <w:spacing w:after="0"/>
              <w:rPr>
                <w:rFonts w:ascii="Times New Roman" w:hAnsi="Times New Roman"/>
                <w:highlight w:val="yellow"/>
              </w:rPr>
            </w:pPr>
            <w:r w:rsidRPr="00441E19">
              <w:rPr>
                <w:rFonts w:ascii="Times New Roman" w:hAnsi="Times New Roman"/>
              </w:rPr>
              <w:t>UKZUZ 151551/2026</w:t>
            </w:r>
          </w:p>
        </w:tc>
      </w:tr>
      <w:tr w:rsidR="00455210" w:rsidRPr="00455210" w14:paraId="2F7D7CC0" w14:textId="77777777" w:rsidTr="00455210">
        <w:trPr>
          <w:trHeight w:val="281"/>
        </w:trPr>
        <w:tc>
          <w:tcPr>
            <w:tcW w:w="1047" w:type="dxa"/>
            <w:hideMark/>
          </w:tcPr>
          <w:p w14:paraId="27C0449B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E-mail:</w:t>
            </w:r>
          </w:p>
        </w:tc>
        <w:tc>
          <w:tcPr>
            <w:tcW w:w="3631" w:type="dxa"/>
            <w:hideMark/>
          </w:tcPr>
          <w:p w14:paraId="1614A7C8" w14:textId="70716ECE" w:rsidR="00455210" w:rsidRPr="00455210" w:rsidRDefault="001F7712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ivana</w:t>
            </w:r>
            <w:r w:rsidR="006F4A8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minarova</w:t>
            </w:r>
            <w:r w:rsidR="00455210" w:rsidRPr="00455210">
              <w:rPr>
                <w:rFonts w:ascii="Times New Roman" w:hAnsi="Times New Roman"/>
              </w:rPr>
              <w:t>@ukzuz.</w:t>
            </w:r>
            <w:r w:rsidR="0007249C">
              <w:rPr>
                <w:rFonts w:ascii="Times New Roman" w:hAnsi="Times New Roman"/>
              </w:rPr>
              <w:t>gov.</w:t>
            </w:r>
            <w:r w:rsidR="00455210" w:rsidRPr="00455210">
              <w:rPr>
                <w:rFonts w:ascii="Times New Roman" w:hAnsi="Times New Roman"/>
              </w:rPr>
              <w:t>cz</w:t>
            </w:r>
          </w:p>
        </w:tc>
        <w:tc>
          <w:tcPr>
            <w:tcW w:w="1418" w:type="dxa"/>
          </w:tcPr>
          <w:p w14:paraId="31756359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Označení:</w:t>
            </w:r>
          </w:p>
        </w:tc>
        <w:tc>
          <w:tcPr>
            <w:tcW w:w="3226" w:type="dxa"/>
          </w:tcPr>
          <w:p w14:paraId="7F710FF1" w14:textId="39CE6047" w:rsidR="00455210" w:rsidRPr="00FD7DB7" w:rsidRDefault="00B57089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UKZ / </w:t>
            </w:r>
            <w:proofErr w:type="spellStart"/>
            <w:r w:rsidR="00CE063E">
              <w:rPr>
                <w:rFonts w:ascii="Times New Roman" w:hAnsi="Times New Roman"/>
              </w:rPr>
              <w:t>dazide</w:t>
            </w:r>
            <w:proofErr w:type="spellEnd"/>
            <w:r w:rsidR="00CE063E">
              <w:rPr>
                <w:rFonts w:ascii="Times New Roman" w:hAnsi="Times New Roman"/>
              </w:rPr>
              <w:t xml:space="preserve"> </w:t>
            </w:r>
            <w:proofErr w:type="spellStart"/>
            <w:r w:rsidR="00CE063E">
              <w:rPr>
                <w:rFonts w:ascii="Times New Roman" w:hAnsi="Times New Roman"/>
              </w:rPr>
              <w:t>enhance</w:t>
            </w:r>
            <w:proofErr w:type="spellEnd"/>
            <w:r w:rsidR="00CE063E">
              <w:rPr>
                <w:rFonts w:ascii="Times New Roman" w:hAnsi="Times New Roman"/>
              </w:rPr>
              <w:t xml:space="preserve"> 85 </w:t>
            </w:r>
            <w:proofErr w:type="spellStart"/>
            <w:r w:rsidR="00CE063E">
              <w:rPr>
                <w:rFonts w:ascii="Times New Roman" w:hAnsi="Times New Roman"/>
              </w:rPr>
              <w:t>sg</w:t>
            </w:r>
            <w:proofErr w:type="spellEnd"/>
          </w:p>
        </w:tc>
      </w:tr>
      <w:tr w:rsidR="00455210" w:rsidRPr="00455210" w14:paraId="48FBBF71" w14:textId="77777777" w:rsidTr="00455210">
        <w:trPr>
          <w:trHeight w:val="281"/>
        </w:trPr>
        <w:tc>
          <w:tcPr>
            <w:tcW w:w="1047" w:type="dxa"/>
            <w:hideMark/>
          </w:tcPr>
          <w:p w14:paraId="7C279050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Telefon:</w:t>
            </w:r>
          </w:p>
        </w:tc>
        <w:tc>
          <w:tcPr>
            <w:tcW w:w="3631" w:type="dxa"/>
            <w:hideMark/>
          </w:tcPr>
          <w:p w14:paraId="14D8409B" w14:textId="4392A64B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+420 545 110 4</w:t>
            </w:r>
            <w:r w:rsidR="001F7712">
              <w:rPr>
                <w:rFonts w:ascii="Times New Roman" w:hAnsi="Times New Roman"/>
              </w:rPr>
              <w:t>44</w:t>
            </w:r>
          </w:p>
        </w:tc>
        <w:tc>
          <w:tcPr>
            <w:tcW w:w="1418" w:type="dxa"/>
          </w:tcPr>
          <w:p w14:paraId="47333161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226" w:type="dxa"/>
          </w:tcPr>
          <w:p w14:paraId="11FA437D" w14:textId="77777777" w:rsidR="00455210" w:rsidRPr="00FD7DB7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455210" w:rsidRPr="00455210" w14:paraId="12FACC19" w14:textId="77777777" w:rsidTr="00455210">
        <w:trPr>
          <w:trHeight w:val="281"/>
        </w:trPr>
        <w:tc>
          <w:tcPr>
            <w:tcW w:w="1047" w:type="dxa"/>
            <w:hideMark/>
          </w:tcPr>
          <w:p w14:paraId="7CEC3241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Adresa:</w:t>
            </w:r>
          </w:p>
        </w:tc>
        <w:tc>
          <w:tcPr>
            <w:tcW w:w="3631" w:type="dxa"/>
            <w:hideMark/>
          </w:tcPr>
          <w:p w14:paraId="0C50F083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 xml:space="preserve">Zemědělská </w:t>
            </w:r>
            <w:proofErr w:type="gramStart"/>
            <w:r w:rsidRPr="00455210">
              <w:rPr>
                <w:rFonts w:ascii="Times New Roman" w:hAnsi="Times New Roman"/>
              </w:rPr>
              <w:t>1a</w:t>
            </w:r>
            <w:proofErr w:type="gramEnd"/>
            <w:r w:rsidRPr="00455210">
              <w:rPr>
                <w:rFonts w:ascii="Times New Roman" w:hAnsi="Times New Roman"/>
              </w:rPr>
              <w:t>, 613 00 Brno</w:t>
            </w:r>
          </w:p>
        </w:tc>
        <w:tc>
          <w:tcPr>
            <w:tcW w:w="1418" w:type="dxa"/>
            <w:hideMark/>
          </w:tcPr>
          <w:p w14:paraId="18277FAC" w14:textId="77777777" w:rsidR="00455210" w:rsidRPr="00A243C1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A243C1">
              <w:rPr>
                <w:rFonts w:ascii="Times New Roman" w:hAnsi="Times New Roman"/>
              </w:rPr>
              <w:t>Datum:</w:t>
            </w:r>
          </w:p>
        </w:tc>
        <w:tc>
          <w:tcPr>
            <w:tcW w:w="3226" w:type="dxa"/>
            <w:hideMark/>
          </w:tcPr>
          <w:p w14:paraId="3E59B829" w14:textId="2438FF09" w:rsidR="00455210" w:rsidRPr="00441E19" w:rsidRDefault="00EA2283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41E19">
              <w:rPr>
                <w:rFonts w:ascii="Times New Roman" w:hAnsi="Times New Roman"/>
              </w:rPr>
              <w:t>11</w:t>
            </w:r>
            <w:r w:rsidR="00DA0D86" w:rsidRPr="00441E19">
              <w:rPr>
                <w:rFonts w:ascii="Times New Roman" w:hAnsi="Times New Roman"/>
              </w:rPr>
              <w:t xml:space="preserve">. </w:t>
            </w:r>
            <w:r w:rsidRPr="00441E19">
              <w:rPr>
                <w:rFonts w:ascii="Times New Roman" w:hAnsi="Times New Roman"/>
              </w:rPr>
              <w:t>září</w:t>
            </w:r>
            <w:r w:rsidR="00DA0D86" w:rsidRPr="00441E19">
              <w:rPr>
                <w:rFonts w:ascii="Times New Roman" w:hAnsi="Times New Roman"/>
              </w:rPr>
              <w:t xml:space="preserve"> 202</w:t>
            </w:r>
            <w:r w:rsidR="0007249C" w:rsidRPr="00441E19">
              <w:rPr>
                <w:rFonts w:ascii="Times New Roman" w:hAnsi="Times New Roman"/>
              </w:rPr>
              <w:t>6</w:t>
            </w:r>
          </w:p>
        </w:tc>
      </w:tr>
    </w:tbl>
    <w:p w14:paraId="3A748E55" w14:textId="77777777" w:rsidR="00455210" w:rsidRPr="00455210" w:rsidRDefault="00455210" w:rsidP="00455210">
      <w:pPr>
        <w:widowControl w:val="0"/>
        <w:spacing w:after="0"/>
        <w:rPr>
          <w:rFonts w:ascii="Times New Roman" w:hAnsi="Times New Roman"/>
        </w:rPr>
      </w:pPr>
    </w:p>
    <w:p w14:paraId="24853603" w14:textId="758D843A" w:rsidR="00455210" w:rsidRDefault="00455210" w:rsidP="0070608F">
      <w:pPr>
        <w:widowControl w:val="0"/>
        <w:spacing w:after="0"/>
        <w:rPr>
          <w:rFonts w:ascii="Times New Roman" w:hAnsi="Times New Roman"/>
        </w:rPr>
      </w:pPr>
    </w:p>
    <w:p w14:paraId="5116A293" w14:textId="77777777" w:rsidR="00D60E1D" w:rsidRDefault="00D60E1D" w:rsidP="0070608F">
      <w:pPr>
        <w:widowControl w:val="0"/>
        <w:spacing w:after="0"/>
        <w:rPr>
          <w:rFonts w:ascii="Times New Roman" w:hAnsi="Times New Roman"/>
        </w:rPr>
      </w:pPr>
    </w:p>
    <w:p w14:paraId="144CB294" w14:textId="77777777" w:rsidR="00E415D1" w:rsidRPr="00455210" w:rsidRDefault="00E415D1" w:rsidP="0070608F">
      <w:pPr>
        <w:widowControl w:val="0"/>
        <w:spacing w:after="0"/>
        <w:rPr>
          <w:rFonts w:ascii="Times New Roman" w:hAnsi="Times New Roman"/>
        </w:rPr>
      </w:pPr>
    </w:p>
    <w:p w14:paraId="2575D07B" w14:textId="4061C34E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55210">
        <w:rPr>
          <w:rFonts w:ascii="Times New Roman" w:hAnsi="Times New Roman"/>
          <w:b/>
          <w:sz w:val="24"/>
          <w:szCs w:val="24"/>
        </w:rPr>
        <w:t xml:space="preserve">Nařízení Ústředního kontrolního a zkušebního ústavu zemědělského </w:t>
      </w:r>
      <w:r w:rsidRPr="00502DFD">
        <w:rPr>
          <w:rFonts w:ascii="Times New Roman" w:hAnsi="Times New Roman"/>
          <w:b/>
          <w:sz w:val="24"/>
          <w:szCs w:val="24"/>
        </w:rPr>
        <w:t>o povolení na menšinová použití</w:t>
      </w:r>
    </w:p>
    <w:p w14:paraId="33CBCBC9" w14:textId="3428A289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C55B457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Ústřední kontrolní a zkušební ústav zemědělský (dále jen „ÚKZÚZ“) jako správní úřad podle</w:t>
      </w:r>
      <w:r w:rsidR="006F4A86">
        <w:rPr>
          <w:rFonts w:ascii="Times New Roman" w:hAnsi="Times New Roman"/>
          <w:sz w:val="24"/>
          <w:szCs w:val="24"/>
        </w:rPr>
        <w:t> </w:t>
      </w:r>
      <w:r w:rsidRPr="00455210">
        <w:rPr>
          <w:rFonts w:ascii="Times New Roman" w:hAnsi="Times New Roman"/>
          <w:sz w:val="24"/>
          <w:szCs w:val="24"/>
        </w:rPr>
        <w:t>§</w:t>
      </w:r>
      <w:r w:rsidR="006F4A86">
        <w:rPr>
          <w:rFonts w:ascii="Times New Roman" w:hAnsi="Times New Roman"/>
          <w:sz w:val="24"/>
          <w:szCs w:val="24"/>
        </w:rPr>
        <w:t> </w:t>
      </w:r>
      <w:r w:rsidRPr="00455210">
        <w:rPr>
          <w:rFonts w:ascii="Times New Roman" w:hAnsi="Times New Roman"/>
          <w:sz w:val="24"/>
          <w:szCs w:val="24"/>
        </w:rPr>
        <w:t xml:space="preserve">72 odst. </w:t>
      </w:r>
      <w:r w:rsidR="003B6D7F" w:rsidRPr="00455210">
        <w:rPr>
          <w:rFonts w:ascii="Times New Roman" w:hAnsi="Times New Roman"/>
          <w:sz w:val="24"/>
          <w:szCs w:val="24"/>
        </w:rPr>
        <w:t>1</w:t>
      </w:r>
      <w:r w:rsidRPr="00455210">
        <w:rPr>
          <w:rFonts w:ascii="Times New Roman" w:hAnsi="Times New Roman"/>
          <w:sz w:val="24"/>
          <w:szCs w:val="24"/>
        </w:rPr>
        <w:t xml:space="preserve"> písm. </w:t>
      </w:r>
      <w:r w:rsidR="004D19E1" w:rsidRPr="00455210">
        <w:rPr>
          <w:rFonts w:ascii="Times New Roman" w:hAnsi="Times New Roman"/>
          <w:sz w:val="24"/>
          <w:szCs w:val="24"/>
        </w:rPr>
        <w:t>e</w:t>
      </w:r>
      <w:r w:rsidRPr="00455210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„zákon“), tímto</w:t>
      </w:r>
    </w:p>
    <w:p w14:paraId="6EF42AA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15E3C0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55210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6ACEF984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10B4701" w14:textId="515D6945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  <w:r w:rsidR="00746924">
        <w:rPr>
          <w:rFonts w:ascii="Times New Roman" w:hAnsi="Times New Roman"/>
          <w:sz w:val="24"/>
          <w:szCs w:val="24"/>
          <w:u w:val="single"/>
        </w:rPr>
        <w:t>, v platném znění</w:t>
      </w:r>
      <w:r w:rsidR="00502DFD">
        <w:rPr>
          <w:rFonts w:ascii="Times New Roman" w:hAnsi="Times New Roman"/>
          <w:sz w:val="24"/>
          <w:szCs w:val="24"/>
          <w:u w:val="single"/>
        </w:rPr>
        <w:t>, ve spojení s </w:t>
      </w:r>
      <w:proofErr w:type="spellStart"/>
      <w:r w:rsidR="00502DFD">
        <w:rPr>
          <w:rFonts w:ascii="Times New Roman" w:hAnsi="Times New Roman"/>
          <w:sz w:val="24"/>
          <w:szCs w:val="24"/>
          <w:u w:val="single"/>
        </w:rPr>
        <w:t>ust</w:t>
      </w:r>
      <w:proofErr w:type="spellEnd"/>
      <w:r w:rsidR="00502DFD">
        <w:rPr>
          <w:rFonts w:ascii="Times New Roman" w:hAnsi="Times New Roman"/>
          <w:sz w:val="24"/>
          <w:szCs w:val="24"/>
          <w:u w:val="single"/>
        </w:rPr>
        <w:t>. § 38b zákona</w:t>
      </w:r>
    </w:p>
    <w:p w14:paraId="68AFD59D" w14:textId="7DA30CFE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3366BE0" w14:textId="77777777" w:rsidR="00054FBD" w:rsidRPr="00455210" w:rsidRDefault="00054FBD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CEF8FD1" w14:textId="67F76073" w:rsidR="009244D6" w:rsidRDefault="00502DFD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použití </w:t>
      </w:r>
      <w:r w:rsidR="00861476" w:rsidRPr="00455210">
        <w:rPr>
          <w:rFonts w:ascii="Times New Roman" w:hAnsi="Times New Roman"/>
          <w:b/>
          <w:sz w:val="28"/>
          <w:szCs w:val="28"/>
        </w:rPr>
        <w:t xml:space="preserve">přípravku </w:t>
      </w:r>
      <w:r w:rsidR="009A521B">
        <w:rPr>
          <w:rFonts w:ascii="Times New Roman" w:hAnsi="Times New Roman"/>
          <w:b/>
          <w:sz w:val="28"/>
          <w:szCs w:val="28"/>
        </w:rPr>
        <w:t xml:space="preserve">na ochranu rostlin </w:t>
      </w:r>
      <w:proofErr w:type="spellStart"/>
      <w:r w:rsidR="00CE063E">
        <w:rPr>
          <w:rFonts w:ascii="Times New Roman" w:hAnsi="Times New Roman"/>
          <w:b/>
          <w:sz w:val="28"/>
          <w:szCs w:val="28"/>
        </w:rPr>
        <w:t>Dazide</w:t>
      </w:r>
      <w:proofErr w:type="spellEnd"/>
      <w:r w:rsidR="00CE063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E063E">
        <w:rPr>
          <w:rFonts w:ascii="Times New Roman" w:hAnsi="Times New Roman"/>
          <w:b/>
          <w:sz w:val="28"/>
          <w:szCs w:val="28"/>
        </w:rPr>
        <w:t>Enhance</w:t>
      </w:r>
      <w:proofErr w:type="spellEnd"/>
      <w:r w:rsidR="00CE063E">
        <w:rPr>
          <w:rFonts w:ascii="Times New Roman" w:hAnsi="Times New Roman"/>
          <w:b/>
          <w:sz w:val="28"/>
          <w:szCs w:val="28"/>
        </w:rPr>
        <w:t xml:space="preserve"> 85 SG</w:t>
      </w:r>
      <w:r w:rsidR="005473A9" w:rsidRPr="00D24B06">
        <w:rPr>
          <w:rFonts w:ascii="Times New Roman" w:hAnsi="Times New Roman"/>
          <w:b/>
          <w:sz w:val="28"/>
          <w:szCs w:val="28"/>
        </w:rPr>
        <w:t xml:space="preserve"> </w:t>
      </w:r>
      <w:r w:rsidRPr="00D24B06">
        <w:rPr>
          <w:rFonts w:ascii="Times New Roman" w:hAnsi="Times New Roman"/>
          <w:b/>
          <w:sz w:val="28"/>
          <w:szCs w:val="28"/>
        </w:rPr>
        <w:t>na</w:t>
      </w:r>
      <w:r>
        <w:rPr>
          <w:rFonts w:ascii="Times New Roman" w:hAnsi="Times New Roman"/>
          <w:b/>
          <w:sz w:val="28"/>
          <w:szCs w:val="28"/>
        </w:rPr>
        <w:t xml:space="preserve"> menšinová použití</w:t>
      </w:r>
    </w:p>
    <w:p w14:paraId="4C701071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233984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455210">
        <w:rPr>
          <w:rFonts w:ascii="Times New Roman" w:hAnsi="Times New Roman"/>
          <w:sz w:val="24"/>
          <w:szCs w:val="24"/>
        </w:rPr>
        <w:t>:</w:t>
      </w:r>
    </w:p>
    <w:p w14:paraId="1104D0B1" w14:textId="7375F73D" w:rsidR="00D16538" w:rsidRDefault="00D16538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209CC4" w14:textId="4623A988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Čl. 1</w:t>
      </w:r>
    </w:p>
    <w:p w14:paraId="612B9B26" w14:textId="510AEBE5" w:rsidR="00502DFD" w:rsidRDefault="00502DFD" w:rsidP="00502DFD">
      <w:pPr>
        <w:widowControl w:val="0"/>
        <w:tabs>
          <w:tab w:val="left" w:pos="3402"/>
          <w:tab w:val="left" w:pos="5670"/>
          <w:tab w:val="left" w:pos="6096"/>
          <w:tab w:val="left" w:pos="680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Přípravek </w:t>
      </w:r>
      <w:proofErr w:type="spellStart"/>
      <w:r w:rsidR="00CE063E">
        <w:rPr>
          <w:rFonts w:ascii="Times New Roman" w:hAnsi="Times New Roman"/>
          <w:sz w:val="24"/>
          <w:szCs w:val="24"/>
        </w:rPr>
        <w:t>Dazide</w:t>
      </w:r>
      <w:proofErr w:type="spellEnd"/>
      <w:r w:rsidR="00CE06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063E">
        <w:rPr>
          <w:rFonts w:ascii="Times New Roman" w:hAnsi="Times New Roman"/>
          <w:sz w:val="24"/>
          <w:szCs w:val="24"/>
        </w:rPr>
        <w:t>Enhance</w:t>
      </w:r>
      <w:proofErr w:type="spellEnd"/>
      <w:r w:rsidR="00CE063E">
        <w:rPr>
          <w:rFonts w:ascii="Times New Roman" w:hAnsi="Times New Roman"/>
          <w:sz w:val="24"/>
          <w:szCs w:val="24"/>
        </w:rPr>
        <w:t xml:space="preserve"> 85 SG</w:t>
      </w:r>
      <w:r>
        <w:rPr>
          <w:rFonts w:ascii="Times New Roman" w:hAnsi="Times New Roman"/>
          <w:sz w:val="24"/>
          <w:szCs w:val="24"/>
        </w:rPr>
        <w:t xml:space="preserve"> se povoluje pro použití pro vlastní potřebu formou vzájemného uznávání z </w:t>
      </w:r>
      <w:r w:rsidR="00CE063E">
        <w:rPr>
          <w:rFonts w:ascii="Times New Roman" w:hAnsi="Times New Roman"/>
          <w:sz w:val="24"/>
          <w:szCs w:val="24"/>
        </w:rPr>
        <w:t>Polska</w:t>
      </w:r>
      <w:r>
        <w:rPr>
          <w:rFonts w:ascii="Times New Roman" w:hAnsi="Times New Roman"/>
          <w:sz w:val="24"/>
          <w:szCs w:val="24"/>
        </w:rPr>
        <w:t>.</w:t>
      </w:r>
    </w:p>
    <w:p w14:paraId="67B770D1" w14:textId="77777777" w:rsidR="00502DFD" w:rsidRDefault="00502DFD" w:rsidP="00502DFD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</w:p>
    <w:p w14:paraId="1C70D784" w14:textId="7D6927AA" w:rsidR="00502DFD" w:rsidRPr="00455210" w:rsidRDefault="00502DFD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Čl. 2</w:t>
      </w:r>
    </w:p>
    <w:p w14:paraId="4A2AED6F" w14:textId="74CEC0AF" w:rsidR="00455210" w:rsidRDefault="00934311" w:rsidP="00D60E1D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455210">
        <w:rPr>
          <w:rFonts w:ascii="Times New Roman" w:hAnsi="Times New Roman"/>
          <w:i/>
          <w:iCs/>
          <w:sz w:val="24"/>
          <w:szCs w:val="24"/>
        </w:rPr>
        <w:t xml:space="preserve">Rozsah </w:t>
      </w:r>
      <w:r w:rsidR="00D64CDA">
        <w:rPr>
          <w:rFonts w:ascii="Times New Roman" w:hAnsi="Times New Roman"/>
          <w:i/>
          <w:iCs/>
          <w:sz w:val="24"/>
          <w:szCs w:val="24"/>
        </w:rPr>
        <w:t xml:space="preserve">povoleného </w:t>
      </w:r>
      <w:r w:rsidRPr="00455210">
        <w:rPr>
          <w:rFonts w:ascii="Times New Roman" w:hAnsi="Times New Roman"/>
          <w:i/>
          <w:iCs/>
          <w:sz w:val="24"/>
          <w:szCs w:val="24"/>
        </w:rPr>
        <w:t>použití:</w:t>
      </w:r>
    </w:p>
    <w:tbl>
      <w:tblPr>
        <w:tblW w:w="949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559"/>
        <w:gridCol w:w="1559"/>
        <w:gridCol w:w="567"/>
        <w:gridCol w:w="1984"/>
        <w:gridCol w:w="2267"/>
      </w:tblGrid>
      <w:tr w:rsidR="009A23FB" w:rsidRPr="009A23FB" w14:paraId="3F8DA91B" w14:textId="77777777" w:rsidTr="0092649C">
        <w:tc>
          <w:tcPr>
            <w:tcW w:w="1560" w:type="dxa"/>
          </w:tcPr>
          <w:p w14:paraId="7346045C" w14:textId="77777777" w:rsidR="009A23FB" w:rsidRPr="009A23FB" w:rsidRDefault="009A23FB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1)Plodina, oblast použití</w:t>
            </w:r>
          </w:p>
        </w:tc>
        <w:tc>
          <w:tcPr>
            <w:tcW w:w="1559" w:type="dxa"/>
          </w:tcPr>
          <w:p w14:paraId="60222AE4" w14:textId="77777777" w:rsidR="009A23FB" w:rsidRPr="009A23FB" w:rsidRDefault="009A23FB" w:rsidP="0092649C">
            <w:pPr>
              <w:autoSpaceDE w:val="0"/>
              <w:autoSpaceDN w:val="0"/>
              <w:adjustRightInd w:val="0"/>
              <w:spacing w:after="0"/>
              <w:ind w:right="14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2) Škodlivý organismus, jiný účel použití</w:t>
            </w:r>
          </w:p>
        </w:tc>
        <w:tc>
          <w:tcPr>
            <w:tcW w:w="1559" w:type="dxa"/>
          </w:tcPr>
          <w:p w14:paraId="19D45535" w14:textId="77777777" w:rsidR="009A23FB" w:rsidRPr="009A23FB" w:rsidRDefault="009A23FB" w:rsidP="0092649C">
            <w:pPr>
              <w:autoSpaceDE w:val="0"/>
              <w:autoSpaceDN w:val="0"/>
              <w:adjustRightInd w:val="0"/>
              <w:spacing w:after="0"/>
              <w:ind w:right="13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Dávkování, mísitelnost</w:t>
            </w:r>
          </w:p>
        </w:tc>
        <w:tc>
          <w:tcPr>
            <w:tcW w:w="567" w:type="dxa"/>
          </w:tcPr>
          <w:p w14:paraId="5CE1C479" w14:textId="662BECE9" w:rsidR="009A23FB" w:rsidRPr="009A23FB" w:rsidRDefault="009A23FB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OL</w:t>
            </w:r>
          </w:p>
        </w:tc>
        <w:tc>
          <w:tcPr>
            <w:tcW w:w="1984" w:type="dxa"/>
          </w:tcPr>
          <w:p w14:paraId="01D586B5" w14:textId="3080EBC5" w:rsidR="009A23FB" w:rsidRPr="009A23FB" w:rsidRDefault="009A23FB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Poznámka</w:t>
            </w:r>
          </w:p>
          <w:p w14:paraId="779D86EC" w14:textId="77777777" w:rsidR="009A23FB" w:rsidRPr="009A23FB" w:rsidRDefault="009A23FB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 k plodině</w:t>
            </w:r>
          </w:p>
          <w:p w14:paraId="714DFC47" w14:textId="77777777" w:rsidR="009A23FB" w:rsidRPr="009A23FB" w:rsidRDefault="009A23FB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2) k ŠO</w:t>
            </w:r>
          </w:p>
          <w:p w14:paraId="57D419F7" w14:textId="77777777" w:rsidR="009A23FB" w:rsidRPr="009A23FB" w:rsidRDefault="009A23FB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3) k OL</w:t>
            </w:r>
          </w:p>
        </w:tc>
        <w:tc>
          <w:tcPr>
            <w:tcW w:w="2267" w:type="dxa"/>
          </w:tcPr>
          <w:p w14:paraId="7EF50167" w14:textId="77777777" w:rsidR="009A23FB" w:rsidRPr="009A23FB" w:rsidRDefault="009A23FB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4) Pozn. k dávkování</w:t>
            </w:r>
          </w:p>
          <w:p w14:paraId="1843C31B" w14:textId="77777777" w:rsidR="009A23FB" w:rsidRPr="009A23FB" w:rsidRDefault="009A23FB" w:rsidP="0092649C">
            <w:pPr>
              <w:autoSpaceDE w:val="0"/>
              <w:autoSpaceDN w:val="0"/>
              <w:adjustRightInd w:val="0"/>
              <w:spacing w:after="0"/>
              <w:ind w:right="119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Umístění</w:t>
            </w:r>
          </w:p>
          <w:p w14:paraId="7AA0B1DB" w14:textId="77777777" w:rsidR="009A23FB" w:rsidRPr="009A23FB" w:rsidRDefault="009A23FB" w:rsidP="0092649C">
            <w:pPr>
              <w:autoSpaceDE w:val="0"/>
              <w:autoSpaceDN w:val="0"/>
              <w:adjustRightInd w:val="0"/>
              <w:spacing w:after="0"/>
              <w:ind w:right="119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6) Určení sklizně</w:t>
            </w:r>
          </w:p>
          <w:p w14:paraId="01D4109B" w14:textId="77777777" w:rsidR="009A23FB" w:rsidRPr="009A23FB" w:rsidRDefault="009A23FB" w:rsidP="0092649C">
            <w:pPr>
              <w:autoSpaceDE w:val="0"/>
              <w:autoSpaceDN w:val="0"/>
              <w:adjustRightInd w:val="0"/>
              <w:spacing w:after="0"/>
              <w:ind w:right="119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</w:p>
        </w:tc>
      </w:tr>
      <w:tr w:rsidR="00CE063E" w:rsidRPr="00CE063E" w14:paraId="07CE8FD5" w14:textId="77777777" w:rsidTr="0092649C">
        <w:tc>
          <w:tcPr>
            <w:tcW w:w="1560" w:type="dxa"/>
          </w:tcPr>
          <w:p w14:paraId="389D3D63" w14:textId="4E57E321" w:rsidR="00CE063E" w:rsidRPr="009A23FB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chryzantéma hrnková</w:t>
            </w:r>
          </w:p>
        </w:tc>
        <w:tc>
          <w:tcPr>
            <w:tcW w:w="1559" w:type="dxa"/>
          </w:tcPr>
          <w:p w14:paraId="0348E1E0" w14:textId="5A712D40" w:rsidR="00CE063E" w:rsidRPr="009A23FB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regulace růstu</w:t>
            </w:r>
          </w:p>
        </w:tc>
        <w:tc>
          <w:tcPr>
            <w:tcW w:w="1559" w:type="dxa"/>
          </w:tcPr>
          <w:p w14:paraId="1E0DF8DD" w14:textId="799B056F" w:rsidR="00CE063E" w:rsidRPr="009A23FB" w:rsidRDefault="00CE063E" w:rsidP="0092649C">
            <w:pPr>
              <w:autoSpaceDE w:val="0"/>
              <w:autoSpaceDN w:val="0"/>
              <w:adjustRightInd w:val="0"/>
              <w:spacing w:after="0"/>
              <w:ind w:right="13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0,5 % (500 g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</w:t>
            </w: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/100 l vody)</w:t>
            </w:r>
          </w:p>
        </w:tc>
        <w:tc>
          <w:tcPr>
            <w:tcW w:w="567" w:type="dxa"/>
          </w:tcPr>
          <w:p w14:paraId="688555AC" w14:textId="58161FB5" w:rsidR="00CE063E" w:rsidRPr="009A23FB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1984" w:type="dxa"/>
          </w:tcPr>
          <w:p w14:paraId="38D66729" w14:textId="0B27939F" w:rsidR="00CE063E" w:rsidRPr="009A23FB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1) 3 týdny po výsadbě, boční výhonky dosahují 3-10 cm </w:t>
            </w:r>
          </w:p>
        </w:tc>
        <w:tc>
          <w:tcPr>
            <w:tcW w:w="2267" w:type="dxa"/>
          </w:tcPr>
          <w:p w14:paraId="144074D3" w14:textId="0A5787D4" w:rsidR="00CE063E" w:rsidRPr="00276911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4) do počátku skanutí 5) chráněné prostory</w:t>
            </w:r>
          </w:p>
        </w:tc>
      </w:tr>
      <w:tr w:rsidR="00CE063E" w:rsidRPr="00CE063E" w14:paraId="00211282" w14:textId="77777777" w:rsidTr="0092649C">
        <w:tc>
          <w:tcPr>
            <w:tcW w:w="1560" w:type="dxa"/>
          </w:tcPr>
          <w:p w14:paraId="13CD8251" w14:textId="5B027661" w:rsidR="00CE063E" w:rsidRPr="005869FA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lastRenderedPageBreak/>
              <w:t>chryzantéma hrnková</w:t>
            </w:r>
          </w:p>
        </w:tc>
        <w:tc>
          <w:tcPr>
            <w:tcW w:w="1559" w:type="dxa"/>
          </w:tcPr>
          <w:p w14:paraId="4E0D2535" w14:textId="08844115" w:rsidR="00CE063E" w:rsidRPr="005869FA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regulace růstu</w:t>
            </w:r>
          </w:p>
        </w:tc>
        <w:tc>
          <w:tcPr>
            <w:tcW w:w="1559" w:type="dxa"/>
          </w:tcPr>
          <w:p w14:paraId="69593C8A" w14:textId="5F66B59B" w:rsidR="00CE063E" w:rsidRPr="005869FA" w:rsidRDefault="00CE063E" w:rsidP="0092649C">
            <w:pPr>
              <w:autoSpaceDE w:val="0"/>
              <w:autoSpaceDN w:val="0"/>
              <w:adjustRightInd w:val="0"/>
              <w:spacing w:after="0"/>
              <w:ind w:right="13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0,25 % (250 g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</w:t>
            </w: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/100 l vody)</w:t>
            </w:r>
          </w:p>
        </w:tc>
        <w:tc>
          <w:tcPr>
            <w:tcW w:w="567" w:type="dxa"/>
          </w:tcPr>
          <w:p w14:paraId="1F74759E" w14:textId="1BA36994" w:rsidR="00CE063E" w:rsidRPr="005869FA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1984" w:type="dxa"/>
          </w:tcPr>
          <w:p w14:paraId="51D0EF10" w14:textId="671620FD" w:rsidR="00CE063E" w:rsidRPr="005869FA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1) boční výhonky dosahují 3-10 cm </w:t>
            </w:r>
          </w:p>
        </w:tc>
        <w:tc>
          <w:tcPr>
            <w:tcW w:w="2267" w:type="dxa"/>
          </w:tcPr>
          <w:p w14:paraId="57700949" w14:textId="56FC7C06" w:rsidR="00CE063E" w:rsidRPr="005869FA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4) do počátku skanutí 5) chráněné prostory</w:t>
            </w:r>
          </w:p>
        </w:tc>
      </w:tr>
      <w:tr w:rsidR="00CE063E" w:rsidRPr="00CE063E" w14:paraId="010E7C5D" w14:textId="77777777" w:rsidTr="0092649C">
        <w:tc>
          <w:tcPr>
            <w:tcW w:w="1560" w:type="dxa"/>
          </w:tcPr>
          <w:p w14:paraId="22C297C8" w14:textId="2F2EE486" w:rsidR="00CE063E" w:rsidRPr="005869FA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chryzantéma k řezu</w:t>
            </w:r>
          </w:p>
        </w:tc>
        <w:tc>
          <w:tcPr>
            <w:tcW w:w="1559" w:type="dxa"/>
          </w:tcPr>
          <w:p w14:paraId="1E459406" w14:textId="3501A333" w:rsidR="00CE063E" w:rsidRPr="005869FA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regulace růstu</w:t>
            </w:r>
          </w:p>
        </w:tc>
        <w:tc>
          <w:tcPr>
            <w:tcW w:w="1559" w:type="dxa"/>
          </w:tcPr>
          <w:p w14:paraId="6E4C5EC7" w14:textId="0251E2B7" w:rsidR="00CE063E" w:rsidRPr="005869FA" w:rsidRDefault="00CE063E" w:rsidP="0092649C">
            <w:pPr>
              <w:autoSpaceDE w:val="0"/>
              <w:autoSpaceDN w:val="0"/>
              <w:adjustRightInd w:val="0"/>
              <w:spacing w:after="0"/>
              <w:ind w:right="13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0,3 % (300 g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</w:t>
            </w: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/100 l vody)</w:t>
            </w:r>
          </w:p>
        </w:tc>
        <w:tc>
          <w:tcPr>
            <w:tcW w:w="567" w:type="dxa"/>
          </w:tcPr>
          <w:p w14:paraId="02DCE5C4" w14:textId="6C149200" w:rsidR="00CE063E" w:rsidRPr="005869FA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1984" w:type="dxa"/>
          </w:tcPr>
          <w:p w14:paraId="6F675236" w14:textId="6C31FB70" w:rsidR="00CE063E" w:rsidRPr="005869FA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1) 3-5 týdnů po výsadbě </w:t>
            </w:r>
          </w:p>
        </w:tc>
        <w:tc>
          <w:tcPr>
            <w:tcW w:w="2267" w:type="dxa"/>
          </w:tcPr>
          <w:p w14:paraId="69C9E2CB" w14:textId="5487F830" w:rsidR="00CE063E" w:rsidRPr="005869FA" w:rsidRDefault="00CE063E" w:rsidP="009264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CE063E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4) do počátku skanutí 5) chráněné prostory</w:t>
            </w:r>
          </w:p>
        </w:tc>
      </w:tr>
    </w:tbl>
    <w:p w14:paraId="395C1606" w14:textId="694740D1" w:rsidR="009A23FB" w:rsidRDefault="005869FA" w:rsidP="009A23FB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  <w:r w:rsidRPr="005869FA">
        <w:rPr>
          <w:rFonts w:ascii="Times New Roman" w:hAnsi="Times New Roman"/>
          <w:sz w:val="24"/>
          <w:szCs w:val="24"/>
          <w:lang w:eastAsia="cs-CZ"/>
        </w:rPr>
        <w:t>(–) – ochrannou lhůtu není nutné stanovit</w:t>
      </w:r>
    </w:p>
    <w:p w14:paraId="7D34B0A8" w14:textId="77777777" w:rsidR="0092649C" w:rsidRDefault="0092649C" w:rsidP="009A23FB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</w:p>
    <w:tbl>
      <w:tblPr>
        <w:tblStyle w:val="Mkatabulky"/>
        <w:tblW w:w="949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2694"/>
        <w:gridCol w:w="1984"/>
        <w:gridCol w:w="2126"/>
        <w:gridCol w:w="2693"/>
      </w:tblGrid>
      <w:tr w:rsidR="0092649C" w:rsidRPr="009A23FB" w14:paraId="3B191BF1" w14:textId="0FEE8FED" w:rsidTr="0092649C">
        <w:tc>
          <w:tcPr>
            <w:tcW w:w="2694" w:type="dxa"/>
            <w:tcBorders>
              <w:bottom w:val="single" w:sz="4" w:space="0" w:color="auto"/>
            </w:tcBorders>
          </w:tcPr>
          <w:p w14:paraId="6D21D4C2" w14:textId="77777777" w:rsidR="0092649C" w:rsidRPr="009A23FB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Plodina, oblast použití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C93A9F2" w14:textId="77777777" w:rsidR="0092649C" w:rsidRPr="009A23FB" w:rsidRDefault="0092649C" w:rsidP="0092649C">
            <w:pPr>
              <w:keepNext/>
              <w:autoSpaceDE w:val="0"/>
              <w:autoSpaceDN w:val="0"/>
              <w:adjustRightInd w:val="0"/>
              <w:spacing w:after="0"/>
              <w:ind w:right="-105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Způsob aplikace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7EB5B45" w14:textId="77777777" w:rsidR="0092649C" w:rsidRPr="009A23FB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Max. počet aplikací v plodině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E142361" w14:textId="33E88A45" w:rsidR="0092649C" w:rsidRPr="009A23FB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Interval mezi aplikacemi</w:t>
            </w:r>
          </w:p>
        </w:tc>
      </w:tr>
      <w:tr w:rsidR="0092649C" w:rsidRPr="0092649C" w14:paraId="369D0BB2" w14:textId="759E277D" w:rsidTr="0092649C">
        <w:tc>
          <w:tcPr>
            <w:tcW w:w="2694" w:type="dxa"/>
          </w:tcPr>
          <w:p w14:paraId="4D51B707" w14:textId="40748FA1" w:rsidR="0092649C" w:rsidRPr="009A23FB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2649C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chryzantéma hrnková</w:t>
            </w:r>
          </w:p>
        </w:tc>
        <w:tc>
          <w:tcPr>
            <w:tcW w:w="1984" w:type="dxa"/>
          </w:tcPr>
          <w:p w14:paraId="14BA59CE" w14:textId="4EA1A25A" w:rsidR="0092649C" w:rsidRPr="009A23FB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2649C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2126" w:type="dxa"/>
          </w:tcPr>
          <w:p w14:paraId="4C1401FC" w14:textId="1DC7C74F" w:rsidR="0092649C" w:rsidRPr="009A23FB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2649C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2x 0,5 %</w:t>
            </w:r>
          </w:p>
        </w:tc>
        <w:tc>
          <w:tcPr>
            <w:tcW w:w="2693" w:type="dxa"/>
          </w:tcPr>
          <w:p w14:paraId="4F5DCBCA" w14:textId="3B1C6F73" w:rsidR="0092649C" w:rsidRPr="00534F55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2649C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10 dnů</w:t>
            </w:r>
          </w:p>
        </w:tc>
      </w:tr>
      <w:tr w:rsidR="0092649C" w:rsidRPr="0092649C" w14:paraId="5D017896" w14:textId="77777777" w:rsidTr="0092649C">
        <w:tc>
          <w:tcPr>
            <w:tcW w:w="2694" w:type="dxa"/>
          </w:tcPr>
          <w:p w14:paraId="3557C547" w14:textId="496DB40F" w:rsidR="0092649C" w:rsidRPr="005869FA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2649C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chryzantéma hrnková</w:t>
            </w:r>
          </w:p>
        </w:tc>
        <w:tc>
          <w:tcPr>
            <w:tcW w:w="1984" w:type="dxa"/>
          </w:tcPr>
          <w:p w14:paraId="15DBADF4" w14:textId="10A17CFE" w:rsidR="0092649C" w:rsidRPr="005869FA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2649C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2126" w:type="dxa"/>
          </w:tcPr>
          <w:p w14:paraId="27AD20A4" w14:textId="70768E8F" w:rsidR="0092649C" w:rsidRPr="005869FA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2649C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4x 0,25 %</w:t>
            </w:r>
          </w:p>
        </w:tc>
        <w:tc>
          <w:tcPr>
            <w:tcW w:w="2693" w:type="dxa"/>
          </w:tcPr>
          <w:p w14:paraId="37CA0A7F" w14:textId="4CEC52E3" w:rsidR="0092649C" w:rsidRPr="005869FA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2649C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5-7 dnů</w:t>
            </w:r>
          </w:p>
        </w:tc>
      </w:tr>
      <w:tr w:rsidR="0092649C" w:rsidRPr="0092649C" w14:paraId="31848C43" w14:textId="77777777" w:rsidTr="0092649C">
        <w:tc>
          <w:tcPr>
            <w:tcW w:w="2694" w:type="dxa"/>
          </w:tcPr>
          <w:p w14:paraId="30C3F42F" w14:textId="02033D3D" w:rsidR="0092649C" w:rsidRPr="005869FA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2649C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chryzantéma k řezu</w:t>
            </w:r>
          </w:p>
        </w:tc>
        <w:tc>
          <w:tcPr>
            <w:tcW w:w="1984" w:type="dxa"/>
          </w:tcPr>
          <w:p w14:paraId="641B4361" w14:textId="515100A3" w:rsidR="0092649C" w:rsidRPr="005869FA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2649C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2126" w:type="dxa"/>
          </w:tcPr>
          <w:p w14:paraId="04F4CD7D" w14:textId="58868155" w:rsidR="0092649C" w:rsidRPr="005869FA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2649C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2x</w:t>
            </w:r>
          </w:p>
        </w:tc>
        <w:tc>
          <w:tcPr>
            <w:tcW w:w="2693" w:type="dxa"/>
          </w:tcPr>
          <w:p w14:paraId="3E7BE171" w14:textId="2134AC94" w:rsidR="0092649C" w:rsidRPr="005869FA" w:rsidRDefault="0092649C" w:rsidP="0092649C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2649C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7-10 dnů</w:t>
            </w:r>
          </w:p>
        </w:tc>
      </w:tr>
    </w:tbl>
    <w:p w14:paraId="6FB8F2DA" w14:textId="62C82B1F" w:rsidR="005B263E" w:rsidRDefault="005B263E" w:rsidP="00C02A6C">
      <w:pPr>
        <w:spacing w:after="0"/>
        <w:rPr>
          <w:rFonts w:ascii="Times New Roman" w:hAnsi="Times New Roman"/>
          <w:sz w:val="24"/>
          <w:szCs w:val="24"/>
        </w:rPr>
      </w:pPr>
    </w:p>
    <w:p w14:paraId="12795E0F" w14:textId="77777777" w:rsidR="0092649C" w:rsidRDefault="0092649C" w:rsidP="00B40D02">
      <w:pPr>
        <w:tabs>
          <w:tab w:val="left" w:pos="-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2649C">
        <w:rPr>
          <w:rFonts w:ascii="Times New Roman" w:hAnsi="Times New Roman"/>
          <w:sz w:val="24"/>
          <w:szCs w:val="24"/>
        </w:rPr>
        <w:t>Aplikujte na suché, zdravé a dobře zakořeněné rostliny.</w:t>
      </w:r>
    </w:p>
    <w:p w14:paraId="1355CDBC" w14:textId="7A1BAAEE" w:rsidR="00B40D02" w:rsidRDefault="00B40D02" w:rsidP="00B40D02">
      <w:pPr>
        <w:tabs>
          <w:tab w:val="left" w:pos="-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C3135">
        <w:rPr>
          <w:rFonts w:ascii="Times New Roman" w:hAnsi="Times New Roman"/>
          <w:sz w:val="24"/>
          <w:szCs w:val="24"/>
        </w:rPr>
        <w:t>Před ošetřením ověřte citlivost na menším počtu rostlin / menší ploše.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2A3E08D" w14:textId="77777777" w:rsidR="00B40D02" w:rsidRDefault="00B40D02" w:rsidP="00C02A6C">
      <w:pPr>
        <w:spacing w:after="0"/>
        <w:rPr>
          <w:rFonts w:ascii="Times New Roman" w:hAnsi="Times New Roman"/>
          <w:sz w:val="24"/>
          <w:szCs w:val="24"/>
        </w:rPr>
      </w:pPr>
    </w:p>
    <w:p w14:paraId="4181F9D7" w14:textId="77777777" w:rsidR="00FB6E38" w:rsidRPr="00FB6E38" w:rsidRDefault="00FB6E38" w:rsidP="00FB6E38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FB6E38">
        <w:rPr>
          <w:rFonts w:ascii="Times New Roman" w:hAnsi="Times New Roman"/>
          <w:i/>
          <w:iCs/>
          <w:sz w:val="24"/>
          <w:szCs w:val="24"/>
        </w:rPr>
        <w:t>Identifikace přípravku:</w:t>
      </w:r>
    </w:p>
    <w:p w14:paraId="325A88BE" w14:textId="02F75752" w:rsidR="00FB6E38" w:rsidRPr="001F6556" w:rsidRDefault="00FB6E38" w:rsidP="00FB6E38">
      <w:pPr>
        <w:keepNext/>
        <w:widowControl w:val="0"/>
        <w:numPr>
          <w:ilvl w:val="0"/>
          <w:numId w:val="14"/>
        </w:numPr>
        <w:tabs>
          <w:tab w:val="left" w:pos="709"/>
          <w:tab w:val="left" w:pos="8505"/>
        </w:tabs>
        <w:autoSpaceDE w:val="0"/>
        <w:autoSpaceDN w:val="0"/>
        <w:spacing w:after="0"/>
        <w:ind w:left="3969" w:hanging="3685"/>
        <w:rPr>
          <w:rFonts w:ascii="Times New Roman" w:hAnsi="Times New Roman"/>
          <w:i/>
          <w:iCs/>
          <w:snapToGrid w:val="0"/>
          <w:sz w:val="24"/>
          <w:szCs w:val="24"/>
        </w:rPr>
      </w:pPr>
      <w:r>
        <w:rPr>
          <w:rFonts w:ascii="Times New Roman" w:hAnsi="Times New Roman"/>
          <w:i/>
          <w:iCs/>
          <w:snapToGrid w:val="0"/>
          <w:sz w:val="24"/>
          <w:szCs w:val="24"/>
        </w:rPr>
        <w:t>Název přípravku:</w:t>
      </w:r>
      <w:r>
        <w:rPr>
          <w:rFonts w:ascii="Times New Roman" w:hAnsi="Times New Roman"/>
          <w:i/>
          <w:iCs/>
          <w:snapToGrid w:val="0"/>
          <w:sz w:val="24"/>
          <w:szCs w:val="24"/>
        </w:rPr>
        <w:tab/>
      </w:r>
      <w:proofErr w:type="spellStart"/>
      <w:r w:rsidR="00CE063E">
        <w:rPr>
          <w:rFonts w:ascii="Times New Roman" w:hAnsi="Times New Roman"/>
          <w:b/>
          <w:bCs/>
          <w:sz w:val="24"/>
          <w:szCs w:val="24"/>
        </w:rPr>
        <w:t>Dazide</w:t>
      </w:r>
      <w:proofErr w:type="spellEnd"/>
      <w:r w:rsidR="00CE063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CE063E">
        <w:rPr>
          <w:rFonts w:ascii="Times New Roman" w:hAnsi="Times New Roman"/>
          <w:b/>
          <w:bCs/>
          <w:sz w:val="24"/>
          <w:szCs w:val="24"/>
        </w:rPr>
        <w:t>Enhance</w:t>
      </w:r>
      <w:proofErr w:type="spellEnd"/>
      <w:r w:rsidR="00CE063E">
        <w:rPr>
          <w:rFonts w:ascii="Times New Roman" w:hAnsi="Times New Roman"/>
          <w:b/>
          <w:bCs/>
          <w:sz w:val="24"/>
          <w:szCs w:val="24"/>
        </w:rPr>
        <w:t xml:space="preserve"> 85 SG</w:t>
      </w:r>
    </w:p>
    <w:p w14:paraId="73B11841" w14:textId="54A1170B" w:rsidR="00FB6E38" w:rsidRDefault="00FB6E38" w:rsidP="00FB6E38">
      <w:pPr>
        <w:keepNext/>
        <w:widowControl w:val="0"/>
        <w:numPr>
          <w:ilvl w:val="0"/>
          <w:numId w:val="14"/>
        </w:numPr>
        <w:tabs>
          <w:tab w:val="left" w:pos="709"/>
          <w:tab w:val="left" w:pos="8505"/>
        </w:tabs>
        <w:autoSpaceDE w:val="0"/>
        <w:autoSpaceDN w:val="0"/>
        <w:spacing w:after="0"/>
        <w:ind w:left="3969" w:hanging="3685"/>
        <w:rPr>
          <w:rFonts w:ascii="Times New Roman" w:hAnsi="Times New Roman"/>
          <w:b/>
          <w:bCs/>
          <w:iCs/>
          <w:snapToGrid w:val="0"/>
          <w:sz w:val="24"/>
          <w:szCs w:val="24"/>
        </w:rPr>
      </w:pPr>
      <w:r>
        <w:rPr>
          <w:rFonts w:ascii="Times New Roman" w:hAnsi="Times New Roman"/>
          <w:i/>
          <w:iCs/>
          <w:snapToGrid w:val="0"/>
          <w:sz w:val="24"/>
          <w:szCs w:val="24"/>
        </w:rPr>
        <w:t xml:space="preserve">Název a množství účinné látky: </w:t>
      </w:r>
      <w:r>
        <w:rPr>
          <w:rFonts w:ascii="Times New Roman" w:hAnsi="Times New Roman"/>
          <w:i/>
          <w:iCs/>
          <w:snapToGrid w:val="0"/>
          <w:sz w:val="24"/>
          <w:szCs w:val="24"/>
        </w:rPr>
        <w:tab/>
      </w:r>
      <w:proofErr w:type="spellStart"/>
      <w:r w:rsidR="005869FA">
        <w:rPr>
          <w:rFonts w:ascii="Times New Roman" w:hAnsi="Times New Roman"/>
          <w:bCs/>
          <w:iCs/>
          <w:snapToGrid w:val="0"/>
          <w:sz w:val="24"/>
          <w:szCs w:val="24"/>
        </w:rPr>
        <w:t>daminozid</w:t>
      </w:r>
      <w:proofErr w:type="spellEnd"/>
      <w:r w:rsidR="00D23E56" w:rsidRPr="00D23E56">
        <w:rPr>
          <w:rFonts w:ascii="Times New Roman" w:hAnsi="Times New Roman"/>
          <w:bCs/>
          <w:iCs/>
          <w:snapToGrid w:val="0"/>
          <w:sz w:val="24"/>
          <w:szCs w:val="24"/>
        </w:rPr>
        <w:t xml:space="preserve"> </w:t>
      </w:r>
      <w:r w:rsidR="005869FA">
        <w:rPr>
          <w:rFonts w:ascii="Times New Roman" w:hAnsi="Times New Roman"/>
          <w:bCs/>
          <w:iCs/>
          <w:snapToGrid w:val="0"/>
          <w:sz w:val="24"/>
          <w:szCs w:val="24"/>
        </w:rPr>
        <w:t>850</w:t>
      </w:r>
      <w:r w:rsidR="00D23E56" w:rsidRPr="00D23E56">
        <w:rPr>
          <w:rFonts w:ascii="Times New Roman" w:hAnsi="Times New Roman"/>
          <w:bCs/>
          <w:iCs/>
          <w:snapToGrid w:val="0"/>
          <w:sz w:val="24"/>
          <w:szCs w:val="24"/>
        </w:rPr>
        <w:t xml:space="preserve"> g/</w:t>
      </w:r>
      <w:r w:rsidR="005869FA">
        <w:rPr>
          <w:rFonts w:ascii="Times New Roman" w:hAnsi="Times New Roman"/>
          <w:bCs/>
          <w:iCs/>
          <w:snapToGrid w:val="0"/>
          <w:sz w:val="24"/>
          <w:szCs w:val="24"/>
        </w:rPr>
        <w:t>kg</w:t>
      </w:r>
    </w:p>
    <w:p w14:paraId="6BFC7331" w14:textId="2DCA5055" w:rsidR="00FB6E38" w:rsidRDefault="00FB6E38" w:rsidP="00FB6E38">
      <w:pPr>
        <w:keepNext/>
        <w:widowControl w:val="0"/>
        <w:numPr>
          <w:ilvl w:val="0"/>
          <w:numId w:val="14"/>
        </w:numPr>
        <w:tabs>
          <w:tab w:val="left" w:pos="709"/>
          <w:tab w:val="left" w:pos="8505"/>
        </w:tabs>
        <w:autoSpaceDE w:val="0"/>
        <w:autoSpaceDN w:val="0"/>
        <w:spacing w:after="0"/>
        <w:ind w:left="3969" w:hanging="3685"/>
        <w:rPr>
          <w:rFonts w:ascii="Times New Roman" w:hAnsi="Times New Roman"/>
          <w:i/>
          <w:iCs/>
          <w:snapToGrid w:val="0"/>
          <w:sz w:val="24"/>
          <w:szCs w:val="24"/>
        </w:rPr>
      </w:pPr>
      <w:r>
        <w:rPr>
          <w:rFonts w:ascii="Times New Roman" w:hAnsi="Times New Roman"/>
          <w:i/>
          <w:iCs/>
          <w:snapToGrid w:val="0"/>
          <w:sz w:val="24"/>
          <w:szCs w:val="24"/>
        </w:rPr>
        <w:t xml:space="preserve">Formulační úprava: </w:t>
      </w:r>
      <w:r>
        <w:rPr>
          <w:rFonts w:ascii="Times New Roman" w:hAnsi="Times New Roman"/>
          <w:i/>
          <w:iCs/>
          <w:snapToGrid w:val="0"/>
          <w:sz w:val="24"/>
          <w:szCs w:val="24"/>
        </w:rPr>
        <w:tab/>
      </w:r>
      <w:r w:rsidR="00B40D02">
        <w:rPr>
          <w:rFonts w:ascii="Times New Roman" w:hAnsi="Times New Roman"/>
          <w:snapToGrid w:val="0"/>
          <w:sz w:val="24"/>
          <w:szCs w:val="24"/>
        </w:rPr>
        <w:t>v</w:t>
      </w:r>
      <w:r w:rsidR="005869FA" w:rsidRPr="005869FA">
        <w:rPr>
          <w:rFonts w:ascii="Times New Roman" w:hAnsi="Times New Roman"/>
          <w:snapToGrid w:val="0"/>
          <w:sz w:val="24"/>
          <w:szCs w:val="24"/>
        </w:rPr>
        <w:t>e vodě rozpustné granule</w:t>
      </w:r>
      <w:r w:rsidR="005869FA">
        <w:rPr>
          <w:rFonts w:ascii="Times New Roman" w:hAnsi="Times New Roman"/>
          <w:snapToGrid w:val="0"/>
          <w:sz w:val="24"/>
          <w:szCs w:val="24"/>
        </w:rPr>
        <w:t xml:space="preserve"> (SG)</w:t>
      </w:r>
    </w:p>
    <w:p w14:paraId="4EDC0920" w14:textId="518574FE" w:rsidR="00FB6E38" w:rsidRDefault="00FB6E38" w:rsidP="00FB6E38">
      <w:pPr>
        <w:keepNext/>
        <w:widowControl w:val="0"/>
        <w:numPr>
          <w:ilvl w:val="0"/>
          <w:numId w:val="14"/>
        </w:numPr>
        <w:tabs>
          <w:tab w:val="left" w:pos="709"/>
          <w:tab w:val="left" w:pos="8505"/>
        </w:tabs>
        <w:autoSpaceDE w:val="0"/>
        <w:autoSpaceDN w:val="0"/>
        <w:spacing w:after="0"/>
        <w:ind w:left="3969" w:hanging="3685"/>
        <w:rPr>
          <w:rFonts w:ascii="Times New Roman" w:hAnsi="Times New Roman"/>
          <w:i/>
          <w:iCs/>
          <w:snapToGrid w:val="0"/>
          <w:sz w:val="24"/>
          <w:szCs w:val="24"/>
        </w:rPr>
      </w:pPr>
      <w:r>
        <w:rPr>
          <w:rFonts w:ascii="Times New Roman" w:hAnsi="Times New Roman"/>
          <w:i/>
          <w:iCs/>
          <w:snapToGrid w:val="0"/>
          <w:sz w:val="24"/>
          <w:szCs w:val="24"/>
        </w:rPr>
        <w:t xml:space="preserve">Biologická funkce přípravku: </w:t>
      </w:r>
      <w:r>
        <w:rPr>
          <w:rFonts w:ascii="Times New Roman" w:hAnsi="Times New Roman"/>
          <w:i/>
          <w:iCs/>
          <w:snapToGrid w:val="0"/>
          <w:sz w:val="24"/>
          <w:szCs w:val="24"/>
        </w:rPr>
        <w:tab/>
      </w:r>
      <w:r w:rsidR="00B40D02">
        <w:rPr>
          <w:rFonts w:ascii="Times New Roman" w:hAnsi="Times New Roman"/>
          <w:snapToGrid w:val="0"/>
          <w:sz w:val="24"/>
          <w:szCs w:val="24"/>
        </w:rPr>
        <w:t>regulátor růstu</w:t>
      </w:r>
    </w:p>
    <w:p w14:paraId="76B8F218" w14:textId="77777777" w:rsidR="00502DFD" w:rsidRDefault="00502DFD" w:rsidP="00ED755C">
      <w:pPr>
        <w:pStyle w:val="Textvbloku"/>
        <w:spacing w:line="276" w:lineRule="auto"/>
        <w:ind w:left="283" w:right="0"/>
        <w:jc w:val="both"/>
        <w:rPr>
          <w:sz w:val="24"/>
          <w:szCs w:val="24"/>
        </w:rPr>
      </w:pPr>
    </w:p>
    <w:p w14:paraId="20C377AE" w14:textId="77777777" w:rsidR="00810612" w:rsidRPr="00066906" w:rsidRDefault="00810612" w:rsidP="00810612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066906">
        <w:rPr>
          <w:rFonts w:ascii="Times New Roman" w:hAnsi="Times New Roman"/>
          <w:i/>
          <w:iCs/>
          <w:sz w:val="24"/>
          <w:szCs w:val="24"/>
        </w:rPr>
        <w:t>Označení podle nařízení (ES) č. 1272/2008, v platném znění:</w:t>
      </w:r>
    </w:p>
    <w:p w14:paraId="05D30FC7" w14:textId="1B150044" w:rsidR="00810612" w:rsidRPr="005D72D5" w:rsidRDefault="00810612" w:rsidP="00810612">
      <w:pPr>
        <w:widowControl w:val="0"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</w:pPr>
      <w:r w:rsidRPr="005D72D5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 xml:space="preserve">Osoba používající přípravek je povinna se u klasifikace a označení podle nařízení (ES) č. 1272/2008, v platném znění, řídit původní etiketou na obalu přípravku, schválenou </w:t>
      </w:r>
      <w:r w:rsidRPr="00275629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 xml:space="preserve">v </w:t>
      </w:r>
      <w:r w:rsidR="00CE063E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Polsku</w:t>
      </w:r>
      <w:r w:rsidRPr="005D72D5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.</w:t>
      </w:r>
    </w:p>
    <w:p w14:paraId="0D10F64D" w14:textId="77777777" w:rsidR="00810612" w:rsidRPr="005D72D5" w:rsidRDefault="00810612" w:rsidP="00810612">
      <w:pPr>
        <w:pStyle w:val="Textvbloku"/>
        <w:spacing w:line="276" w:lineRule="auto"/>
        <w:ind w:left="283" w:right="0"/>
        <w:jc w:val="both"/>
        <w:rPr>
          <w:sz w:val="24"/>
          <w:szCs w:val="24"/>
        </w:rPr>
      </w:pPr>
    </w:p>
    <w:p w14:paraId="489296A3" w14:textId="77777777" w:rsidR="00861476" w:rsidRDefault="00861476" w:rsidP="0070608F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455210">
        <w:rPr>
          <w:rFonts w:ascii="Times New Roman" w:hAnsi="Times New Roman"/>
          <w:i/>
          <w:iCs/>
          <w:sz w:val="24"/>
          <w:szCs w:val="24"/>
        </w:rPr>
        <w:t>Označení přípravku podle nařízení Komise (EU) č. 547/2011</w:t>
      </w:r>
      <w:r w:rsidR="00A32877">
        <w:rPr>
          <w:rFonts w:ascii="Times New Roman" w:hAnsi="Times New Roman"/>
          <w:i/>
          <w:iCs/>
          <w:sz w:val="24"/>
          <w:szCs w:val="24"/>
        </w:rPr>
        <w:t>:</w:t>
      </w:r>
    </w:p>
    <w:p w14:paraId="65D59643" w14:textId="70FC481F" w:rsidR="00D23E56" w:rsidRDefault="00D23E56" w:rsidP="00D23E56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</w:pPr>
      <w:bookmarkStart w:id="0" w:name="_Hlk126660643"/>
      <w:r w:rsidRPr="00E52E1B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Standardní věty udávající bezpečnostní opatření pro ochranu lidského zdraví, zdraví</w:t>
      </w:r>
      <w:r w:rsidRPr="002A4065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 xml:space="preserve"> </w:t>
      </w:r>
      <w:r w:rsidRPr="00E52E1B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zvířat nebo životního prostředí, uvedené v příloze III nařízení Komise (EU) č. 547</w:t>
      </w:r>
      <w:r w:rsidRPr="002A4065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/2011:</w:t>
      </w:r>
    </w:p>
    <w:p w14:paraId="4CB5B780" w14:textId="1D888113" w:rsidR="00275629" w:rsidRDefault="00810612" w:rsidP="00275629">
      <w:pPr>
        <w:widowControl w:val="0"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</w:pPr>
      <w:r w:rsidRPr="00810612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 xml:space="preserve">Osoba používající přípravek je povinna vždy dodržet opatření uvedená v bodu 1) a dále se řídit standardními větami udávajícími bezpečnostní opatření, které jsou uvedeny na původní etiketě na obalu přípravku, schválené </w:t>
      </w:r>
      <w:r w:rsidR="00275629" w:rsidRPr="00275629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 xml:space="preserve">v </w:t>
      </w:r>
      <w:r w:rsidR="00CE063E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Polsku</w:t>
      </w:r>
      <w:r w:rsidR="00275629" w:rsidRPr="00275629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 xml:space="preserve">. </w:t>
      </w:r>
    </w:p>
    <w:bookmarkEnd w:id="0"/>
    <w:p w14:paraId="4DF282FF" w14:textId="77777777" w:rsidR="00D23E56" w:rsidRPr="00AB6CDA" w:rsidRDefault="00D23E56" w:rsidP="00D23E56">
      <w:pPr>
        <w:widowControl w:val="0"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</w:pPr>
      <w:r w:rsidRPr="00AB6CDA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i. Obecná ustanovení</w:t>
      </w:r>
    </w:p>
    <w:p w14:paraId="6B9857BC" w14:textId="029A16C8" w:rsidR="00D23E56" w:rsidRDefault="00D23E56" w:rsidP="00D23E56">
      <w:pPr>
        <w:widowControl w:val="0"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</w:pPr>
      <w:r w:rsidRPr="00AB6CDA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SP1 Neznečišťujte vody přípravkem nebo jeho obalem. (Nečistěte aplikační zařízení v blízkosti povrchové vody / zabraňte kontaminaci vod splachem z farem a cest).</w:t>
      </w:r>
    </w:p>
    <w:p w14:paraId="452F9CD2" w14:textId="2133ED41" w:rsidR="0034596A" w:rsidRDefault="0034596A" w:rsidP="00D23E56">
      <w:pPr>
        <w:widowControl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3F96B932" w14:textId="77777777" w:rsidR="00187A02" w:rsidRPr="00455210" w:rsidRDefault="00187A02" w:rsidP="00360D08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455210">
        <w:rPr>
          <w:rFonts w:ascii="Times New Roman" w:hAnsi="Times New Roman"/>
          <w:i/>
          <w:snapToGrid w:val="0"/>
          <w:sz w:val="24"/>
          <w:szCs w:val="24"/>
        </w:rPr>
        <w:t xml:space="preserve">Kategorie uživatelů, kteří </w:t>
      </w:r>
      <w:r w:rsidR="008E21AC" w:rsidRPr="00455210">
        <w:rPr>
          <w:rFonts w:ascii="Times New Roman" w:hAnsi="Times New Roman"/>
          <w:i/>
          <w:snapToGrid w:val="0"/>
          <w:sz w:val="24"/>
          <w:szCs w:val="24"/>
        </w:rPr>
        <w:t xml:space="preserve">smí </w:t>
      </w:r>
      <w:r w:rsidRPr="00455210">
        <w:rPr>
          <w:rFonts w:ascii="Times New Roman" w:hAnsi="Times New Roman"/>
          <w:i/>
          <w:snapToGrid w:val="0"/>
          <w:sz w:val="24"/>
          <w:szCs w:val="24"/>
        </w:rPr>
        <w:t xml:space="preserve">podle přílohy I odst. 1 písm. u) nařízení Komise (EU) č. 547/2011 přípravek používat: </w:t>
      </w:r>
    </w:p>
    <w:p w14:paraId="17AC652E" w14:textId="7B294E87" w:rsidR="00D87FBB" w:rsidRDefault="00187A02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Profesionální uživatel</w:t>
      </w:r>
    </w:p>
    <w:p w14:paraId="06115A77" w14:textId="77777777" w:rsidR="0086256F" w:rsidRDefault="0086256F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76E3D6FD" w14:textId="77777777" w:rsidR="00275629" w:rsidRPr="00275629" w:rsidRDefault="00275629" w:rsidP="00275629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275629">
        <w:rPr>
          <w:rFonts w:ascii="Times New Roman" w:hAnsi="Times New Roman"/>
          <w:i/>
          <w:snapToGrid w:val="0"/>
          <w:sz w:val="24"/>
          <w:szCs w:val="24"/>
        </w:rPr>
        <w:t>Informace o první pomoci ve smyslu přílohy I odst. 1 písm. g) nařízení Komise (EU) č. 547/2011 a pokyny k použití ochranných prostředků ve smyslu přílohy III bod 2 nařízení Komise (EU) č. 547/2011 pro osoby manipulující s přípravkem:</w:t>
      </w:r>
    </w:p>
    <w:p w14:paraId="52581950" w14:textId="3CA30713" w:rsidR="00275629" w:rsidRPr="00275629" w:rsidRDefault="00810612" w:rsidP="00275629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5D72D5">
        <w:rPr>
          <w:rFonts w:ascii="Times New Roman" w:hAnsi="Times New Roman"/>
          <w:sz w:val="24"/>
          <w:szCs w:val="24"/>
        </w:rPr>
        <w:t xml:space="preserve">Osoba používající přípravek je povinna se řídit informacemi o první pomoci a pokyny k použití ochranných prostředků, které jsou uvedeny na původní etiketě na obalu přípravku, schválené </w:t>
      </w:r>
      <w:r w:rsidR="00275629" w:rsidRPr="00EA5D92">
        <w:rPr>
          <w:rFonts w:ascii="Times New Roman" w:hAnsi="Times New Roman"/>
          <w:sz w:val="24"/>
          <w:szCs w:val="24"/>
        </w:rPr>
        <w:t xml:space="preserve">v </w:t>
      </w:r>
      <w:r w:rsidR="00CE063E">
        <w:rPr>
          <w:rFonts w:ascii="Times New Roman" w:hAnsi="Times New Roman"/>
          <w:sz w:val="24"/>
          <w:szCs w:val="24"/>
        </w:rPr>
        <w:t>Polsku</w:t>
      </w:r>
      <w:r w:rsidR="00275629" w:rsidRPr="00275629">
        <w:rPr>
          <w:rFonts w:ascii="Times New Roman" w:hAnsi="Times New Roman"/>
          <w:sz w:val="24"/>
          <w:szCs w:val="24"/>
        </w:rPr>
        <w:t xml:space="preserve">. </w:t>
      </w:r>
    </w:p>
    <w:p w14:paraId="63664D78" w14:textId="77777777" w:rsidR="00B40D02" w:rsidRDefault="00B40D02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097F0A48" w14:textId="585E5B94" w:rsidR="00861476" w:rsidRPr="00455210" w:rsidRDefault="005656ED" w:rsidP="00003C31">
      <w:pPr>
        <w:widowControl w:val="0"/>
        <w:tabs>
          <w:tab w:val="left" w:pos="3402"/>
          <w:tab w:val="left" w:pos="4350"/>
          <w:tab w:val="center" w:pos="4677"/>
          <w:tab w:val="left" w:pos="5670"/>
          <w:tab w:val="left" w:pos="6096"/>
          <w:tab w:val="left" w:pos="6804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61476" w:rsidRPr="00455210">
        <w:rPr>
          <w:rFonts w:ascii="Times New Roman" w:hAnsi="Times New Roman"/>
          <w:sz w:val="24"/>
          <w:szCs w:val="24"/>
        </w:rPr>
        <w:t xml:space="preserve">Čl. </w:t>
      </w:r>
      <w:r w:rsidR="00417E26">
        <w:rPr>
          <w:rFonts w:ascii="Times New Roman" w:hAnsi="Times New Roman"/>
          <w:sz w:val="24"/>
          <w:szCs w:val="24"/>
        </w:rPr>
        <w:t>3</w:t>
      </w:r>
    </w:p>
    <w:p w14:paraId="69BA2E9E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69B41A9" w14:textId="2424CA34" w:rsidR="007E1DC1" w:rsidRPr="00455210" w:rsidRDefault="00861476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ÚKZÚZ v rámci rozšíření povolení přípravku </w:t>
      </w:r>
      <w:r w:rsidR="003C736E" w:rsidRPr="00455210">
        <w:rPr>
          <w:rFonts w:ascii="Times New Roman" w:hAnsi="Times New Roman"/>
          <w:sz w:val="24"/>
          <w:szCs w:val="24"/>
        </w:rPr>
        <w:t>n</w:t>
      </w:r>
      <w:r w:rsidRPr="00455210">
        <w:rPr>
          <w:rFonts w:ascii="Times New Roman" w:hAnsi="Times New Roman"/>
          <w:sz w:val="24"/>
          <w:szCs w:val="24"/>
        </w:rPr>
        <w:t xml:space="preserve">a menšinová použití není ve smyslu čl. 51 odst. 5 </w:t>
      </w:r>
      <w:r w:rsidR="00592741" w:rsidRPr="00592741">
        <w:rPr>
          <w:rFonts w:ascii="Times New Roman" w:hAnsi="Times New Roman"/>
          <w:sz w:val="24"/>
          <w:szCs w:val="24"/>
        </w:rPr>
        <w:t>třetí pododstavec</w:t>
      </w:r>
      <w:r w:rsidR="00592741">
        <w:rPr>
          <w:rFonts w:ascii="Times New Roman" w:hAnsi="Times New Roman"/>
          <w:sz w:val="24"/>
          <w:szCs w:val="24"/>
        </w:rPr>
        <w:t xml:space="preserve"> </w:t>
      </w:r>
      <w:r w:rsidRPr="00455210">
        <w:rPr>
          <w:rFonts w:ascii="Times New Roman" w:hAnsi="Times New Roman"/>
          <w:sz w:val="24"/>
          <w:szCs w:val="24"/>
        </w:rPr>
        <w:t>nařízení E</w:t>
      </w:r>
      <w:r w:rsidR="00A559ED" w:rsidRPr="00455210">
        <w:rPr>
          <w:rFonts w:ascii="Times New Roman" w:hAnsi="Times New Roman"/>
          <w:sz w:val="24"/>
          <w:szCs w:val="24"/>
        </w:rPr>
        <w:t>S</w:t>
      </w:r>
      <w:r w:rsidRPr="00455210">
        <w:rPr>
          <w:rFonts w:ascii="Times New Roman" w:hAnsi="Times New Roman"/>
          <w:sz w:val="24"/>
          <w:szCs w:val="24"/>
        </w:rPr>
        <w:t xml:space="preserve"> odpovědn</w:t>
      </w:r>
      <w:r w:rsidR="00D4263E" w:rsidRPr="00455210">
        <w:rPr>
          <w:rFonts w:ascii="Times New Roman" w:hAnsi="Times New Roman"/>
          <w:sz w:val="24"/>
          <w:szCs w:val="24"/>
        </w:rPr>
        <w:t>ý</w:t>
      </w:r>
      <w:r w:rsidRPr="00455210">
        <w:rPr>
          <w:rFonts w:ascii="Times New Roman" w:hAnsi="Times New Roman"/>
          <w:sz w:val="24"/>
          <w:szCs w:val="24"/>
        </w:rPr>
        <w:t xml:space="preserve"> za rizika spojená s nedostatečnou účinností přípravku nebo jeho případnou fytotoxicitou. Ve smyslu předmětného ustanovení nese tato rizika výlučně osoba používající přípravek.</w:t>
      </w:r>
    </w:p>
    <w:p w14:paraId="0DAB1252" w14:textId="27A7E1B5" w:rsidR="00466FF4" w:rsidRPr="00455210" w:rsidRDefault="00861476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Toto nařízení </w:t>
      </w:r>
      <w:r w:rsidR="001F7712" w:rsidRPr="001F7712">
        <w:rPr>
          <w:rFonts w:ascii="Times New Roman" w:hAnsi="Times New Roman"/>
          <w:sz w:val="24"/>
          <w:szCs w:val="24"/>
        </w:rPr>
        <w:t>nabývá účinnosti počátkem patnáctého dne následujícího po dni jeho vyhlášení ve Sbírce právních předpisů územních samosprávných celků a některých správních úřadů.</w:t>
      </w:r>
    </w:p>
    <w:p w14:paraId="318EBC0B" w14:textId="77777777" w:rsidR="009C6B59" w:rsidRDefault="009C6B59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8E5645" w14:textId="2E8D0729" w:rsidR="00D42088" w:rsidRDefault="00D23E56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Doba platnosti nařízení se stanovuje na dobu </w:t>
      </w:r>
      <w:r>
        <w:rPr>
          <w:rFonts w:ascii="Times New Roman" w:hAnsi="Times New Roman"/>
          <w:sz w:val="24"/>
          <w:szCs w:val="24"/>
        </w:rPr>
        <w:t xml:space="preserve">do </w:t>
      </w:r>
      <w:r w:rsidR="00B40D02">
        <w:rPr>
          <w:rFonts w:ascii="Times New Roman" w:hAnsi="Times New Roman"/>
          <w:sz w:val="24"/>
          <w:szCs w:val="24"/>
        </w:rPr>
        <w:t>15</w:t>
      </w:r>
      <w:r w:rsidRPr="0027696F">
        <w:rPr>
          <w:rFonts w:ascii="Times New Roman" w:hAnsi="Times New Roman"/>
          <w:sz w:val="24"/>
          <w:szCs w:val="24"/>
        </w:rPr>
        <w:t xml:space="preserve">. </w:t>
      </w:r>
      <w:r w:rsidR="00EA2283">
        <w:rPr>
          <w:rFonts w:ascii="Times New Roman" w:hAnsi="Times New Roman"/>
          <w:sz w:val="24"/>
          <w:szCs w:val="24"/>
        </w:rPr>
        <w:t xml:space="preserve">prosince </w:t>
      </w:r>
      <w:r w:rsidRPr="0027696F">
        <w:rPr>
          <w:rFonts w:ascii="Times New Roman" w:hAnsi="Times New Roman"/>
          <w:sz w:val="24"/>
          <w:szCs w:val="24"/>
        </w:rPr>
        <w:t>202</w:t>
      </w:r>
      <w:r w:rsidR="00EA2283">
        <w:rPr>
          <w:rFonts w:ascii="Times New Roman" w:hAnsi="Times New Roman"/>
          <w:sz w:val="24"/>
          <w:szCs w:val="24"/>
        </w:rPr>
        <w:t>8</w:t>
      </w:r>
      <w:r w:rsidRPr="00862677">
        <w:rPr>
          <w:rFonts w:ascii="Times New Roman" w:hAnsi="Times New Roman"/>
          <w:sz w:val="24"/>
          <w:szCs w:val="24"/>
        </w:rPr>
        <w:t>.</w:t>
      </w:r>
    </w:p>
    <w:p w14:paraId="68F156E3" w14:textId="77777777" w:rsidR="00BD62C1" w:rsidRDefault="00BD62C1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97D90D" w14:textId="1BEF55AE" w:rsidR="00D23E56" w:rsidRPr="00455210" w:rsidRDefault="00D23E56" w:rsidP="00D23E5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Čl. </w:t>
      </w:r>
      <w:r w:rsidR="00417E26">
        <w:rPr>
          <w:rFonts w:ascii="Times New Roman" w:hAnsi="Times New Roman"/>
          <w:sz w:val="24"/>
          <w:szCs w:val="24"/>
        </w:rPr>
        <w:t>4</w:t>
      </w:r>
    </w:p>
    <w:p w14:paraId="596E9965" w14:textId="77777777" w:rsidR="00D23E56" w:rsidRPr="00455210" w:rsidRDefault="00D23E56" w:rsidP="00D23E5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1FC7E80" w14:textId="11490889" w:rsidR="00B91FD2" w:rsidRPr="00B40D02" w:rsidRDefault="00D23E56" w:rsidP="00B40D02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A5D92">
        <w:rPr>
          <w:rFonts w:ascii="Times New Roman" w:hAnsi="Times New Roman"/>
          <w:sz w:val="24"/>
          <w:szCs w:val="24"/>
        </w:rPr>
        <w:t xml:space="preserve">Přípravek </w:t>
      </w:r>
      <w:proofErr w:type="spellStart"/>
      <w:r w:rsidR="00CE063E">
        <w:rPr>
          <w:rFonts w:ascii="Times New Roman" w:hAnsi="Times New Roman"/>
          <w:sz w:val="24"/>
          <w:szCs w:val="24"/>
        </w:rPr>
        <w:t>Dazide</w:t>
      </w:r>
      <w:proofErr w:type="spellEnd"/>
      <w:r w:rsidR="00CE06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063E">
        <w:rPr>
          <w:rFonts w:ascii="Times New Roman" w:hAnsi="Times New Roman"/>
          <w:sz w:val="24"/>
          <w:szCs w:val="24"/>
        </w:rPr>
        <w:t>Enhance</w:t>
      </w:r>
      <w:proofErr w:type="spellEnd"/>
      <w:r w:rsidR="00CE063E">
        <w:rPr>
          <w:rFonts w:ascii="Times New Roman" w:hAnsi="Times New Roman"/>
          <w:sz w:val="24"/>
          <w:szCs w:val="24"/>
        </w:rPr>
        <w:t xml:space="preserve"> 85 SG</w:t>
      </w:r>
      <w:r w:rsidRPr="00EA5D92">
        <w:rPr>
          <w:rFonts w:ascii="Times New Roman" w:hAnsi="Times New Roman"/>
          <w:sz w:val="24"/>
          <w:szCs w:val="24"/>
        </w:rPr>
        <w:t xml:space="preserve">, který je povolen v </w:t>
      </w:r>
      <w:r w:rsidR="00CE063E">
        <w:rPr>
          <w:rFonts w:ascii="Times New Roman" w:hAnsi="Times New Roman"/>
          <w:sz w:val="24"/>
          <w:szCs w:val="24"/>
        </w:rPr>
        <w:t>Polsku</w:t>
      </w:r>
      <w:r w:rsidRPr="00EA5D92">
        <w:rPr>
          <w:rFonts w:ascii="Times New Roman" w:hAnsi="Times New Roman"/>
          <w:sz w:val="24"/>
          <w:szCs w:val="24"/>
        </w:rPr>
        <w:t xml:space="preserve"> pod číslem </w:t>
      </w:r>
      <w:r w:rsidR="0092649C" w:rsidRPr="00EA2283">
        <w:rPr>
          <w:rFonts w:ascii="Times New Roman" w:hAnsi="Times New Roman"/>
          <w:sz w:val="24"/>
          <w:szCs w:val="24"/>
        </w:rPr>
        <w:t>R-</w:t>
      </w:r>
      <w:r w:rsidR="00EA2283" w:rsidRPr="00EA2283">
        <w:rPr>
          <w:rFonts w:ascii="Times New Roman" w:hAnsi="Times New Roman"/>
          <w:sz w:val="24"/>
          <w:szCs w:val="24"/>
        </w:rPr>
        <w:t>29</w:t>
      </w:r>
      <w:r w:rsidR="0092649C" w:rsidRPr="00EA2283">
        <w:rPr>
          <w:rFonts w:ascii="Times New Roman" w:hAnsi="Times New Roman"/>
          <w:sz w:val="24"/>
          <w:szCs w:val="24"/>
        </w:rPr>
        <w:t>/20</w:t>
      </w:r>
      <w:r w:rsidR="00EA2283" w:rsidRPr="00EA2283">
        <w:rPr>
          <w:rFonts w:ascii="Times New Roman" w:hAnsi="Times New Roman"/>
          <w:sz w:val="24"/>
          <w:szCs w:val="24"/>
        </w:rPr>
        <w:t>11</w:t>
      </w:r>
      <w:r w:rsidRPr="00EA5D92">
        <w:rPr>
          <w:rFonts w:ascii="Times New Roman" w:hAnsi="Times New Roman"/>
          <w:sz w:val="24"/>
          <w:szCs w:val="24"/>
        </w:rPr>
        <w:t>, lze dovézt z </w:t>
      </w:r>
      <w:r w:rsidR="00CE063E">
        <w:rPr>
          <w:rFonts w:ascii="Times New Roman" w:hAnsi="Times New Roman"/>
          <w:sz w:val="24"/>
          <w:szCs w:val="24"/>
        </w:rPr>
        <w:t>Polska</w:t>
      </w:r>
      <w:r w:rsidRPr="00EA5D92">
        <w:rPr>
          <w:rFonts w:ascii="Times New Roman" w:hAnsi="Times New Roman"/>
          <w:sz w:val="24"/>
          <w:szCs w:val="24"/>
        </w:rPr>
        <w:t xml:space="preserve"> pro vlastní potřebu </w:t>
      </w:r>
      <w:r w:rsidRPr="00A017EB">
        <w:rPr>
          <w:rFonts w:ascii="Times New Roman" w:hAnsi="Times New Roman"/>
          <w:sz w:val="24"/>
          <w:szCs w:val="24"/>
        </w:rPr>
        <w:t>subjektem</w:t>
      </w:r>
      <w:r w:rsidRPr="00EA5D92">
        <w:rPr>
          <w:rFonts w:ascii="Times New Roman" w:hAnsi="Times New Roman"/>
          <w:sz w:val="24"/>
          <w:szCs w:val="24"/>
        </w:rPr>
        <w:t xml:space="preserve">, který přípravek hodlá použít </w:t>
      </w:r>
      <w:r w:rsidRPr="00502DFD">
        <w:rPr>
          <w:rFonts w:ascii="Times New Roman" w:hAnsi="Times New Roman"/>
          <w:sz w:val="24"/>
          <w:szCs w:val="24"/>
        </w:rPr>
        <w:t>v České republice.</w:t>
      </w:r>
      <w:r w:rsidR="00D95379" w:rsidRPr="00B40D02">
        <w:rPr>
          <w:rFonts w:ascii="Times New Roman" w:hAnsi="Times New Roman"/>
          <w:sz w:val="24"/>
          <w:szCs w:val="24"/>
        </w:rPr>
        <w:t xml:space="preserve"> </w:t>
      </w:r>
    </w:p>
    <w:p w14:paraId="5560C1DC" w14:textId="10605F1F" w:rsidR="00502DFD" w:rsidRPr="00B40D02" w:rsidRDefault="00502DFD" w:rsidP="00B40D02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40D02">
        <w:rPr>
          <w:rFonts w:ascii="Times New Roman" w:hAnsi="Times New Roman"/>
          <w:sz w:val="24"/>
          <w:szCs w:val="24"/>
        </w:rPr>
        <w:t xml:space="preserve">Přípravek </w:t>
      </w:r>
      <w:proofErr w:type="spellStart"/>
      <w:r w:rsidR="00CE063E">
        <w:rPr>
          <w:rFonts w:ascii="Times New Roman" w:hAnsi="Times New Roman"/>
          <w:sz w:val="24"/>
          <w:szCs w:val="24"/>
        </w:rPr>
        <w:t>Dazide</w:t>
      </w:r>
      <w:proofErr w:type="spellEnd"/>
      <w:r w:rsidR="00CE06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063E">
        <w:rPr>
          <w:rFonts w:ascii="Times New Roman" w:hAnsi="Times New Roman"/>
          <w:sz w:val="24"/>
          <w:szCs w:val="24"/>
        </w:rPr>
        <w:t>Enhance</w:t>
      </w:r>
      <w:proofErr w:type="spellEnd"/>
      <w:r w:rsidR="00CE063E">
        <w:rPr>
          <w:rFonts w:ascii="Times New Roman" w:hAnsi="Times New Roman"/>
          <w:sz w:val="24"/>
          <w:szCs w:val="24"/>
        </w:rPr>
        <w:t xml:space="preserve"> 85 SG</w:t>
      </w:r>
      <w:r w:rsidRPr="00B40D02">
        <w:rPr>
          <w:rFonts w:ascii="Times New Roman" w:hAnsi="Times New Roman"/>
          <w:sz w:val="24"/>
          <w:szCs w:val="24"/>
        </w:rPr>
        <w:t xml:space="preserve"> se povoluje v souladu s </w:t>
      </w:r>
      <w:proofErr w:type="spellStart"/>
      <w:r w:rsidRPr="00B40D02">
        <w:rPr>
          <w:rFonts w:ascii="Times New Roman" w:hAnsi="Times New Roman"/>
          <w:sz w:val="24"/>
          <w:szCs w:val="24"/>
        </w:rPr>
        <w:t>ust</w:t>
      </w:r>
      <w:proofErr w:type="spellEnd"/>
      <w:r w:rsidRPr="00B40D02">
        <w:rPr>
          <w:rFonts w:ascii="Times New Roman" w:hAnsi="Times New Roman"/>
          <w:sz w:val="24"/>
          <w:szCs w:val="24"/>
        </w:rPr>
        <w:t xml:space="preserve">. § 38b vzájemným uznáváním z </w:t>
      </w:r>
      <w:r w:rsidR="00CE063E">
        <w:rPr>
          <w:rFonts w:ascii="Times New Roman" w:hAnsi="Times New Roman"/>
          <w:sz w:val="24"/>
          <w:szCs w:val="24"/>
        </w:rPr>
        <w:t>Polska</w:t>
      </w:r>
      <w:r w:rsidRPr="00B40D02">
        <w:rPr>
          <w:rFonts w:ascii="Times New Roman" w:hAnsi="Times New Roman"/>
          <w:sz w:val="24"/>
          <w:szCs w:val="24"/>
        </w:rPr>
        <w:t xml:space="preserve"> pouze pro vlastní potřebu</w:t>
      </w:r>
      <w:r w:rsidR="00417E26" w:rsidRPr="00B40D02">
        <w:rPr>
          <w:rFonts w:ascii="Times New Roman" w:hAnsi="Times New Roman"/>
          <w:sz w:val="24"/>
          <w:szCs w:val="24"/>
        </w:rPr>
        <w:t>.</w:t>
      </w:r>
    </w:p>
    <w:p w14:paraId="1738C7CD" w14:textId="7855BE10" w:rsidR="00850FE1" w:rsidRDefault="00850FE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696DAB" w14:textId="43A0E45B" w:rsidR="00850FE1" w:rsidRDefault="00850FE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6C57963" w14:textId="77777777" w:rsidR="00E43A00" w:rsidRDefault="00E43A00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65497C" w14:textId="5EC0C607" w:rsidR="00850FE1" w:rsidRDefault="00850FE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79EC49" w14:textId="77777777" w:rsidR="00850FE1" w:rsidRDefault="00850FE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C5690F" w14:textId="6F5C4B79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C857CB" w14:textId="1ADCE3E2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1F267A" w14:textId="7113D3D5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B29774" w14:textId="77777777" w:rsidR="00D64CDA" w:rsidRPr="00455210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E84A2B" w14:textId="77777777" w:rsidR="00861476" w:rsidRPr="00455210" w:rsidRDefault="00861476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Ing. Pavel Minář, Ph.D.</w:t>
      </w:r>
    </w:p>
    <w:p w14:paraId="29722897" w14:textId="77777777" w:rsidR="00861476" w:rsidRPr="00455210" w:rsidRDefault="00861476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ředitel </w:t>
      </w:r>
      <w:r w:rsidR="00187A02" w:rsidRPr="00455210">
        <w:rPr>
          <w:rFonts w:ascii="Times New Roman" w:hAnsi="Times New Roman"/>
          <w:sz w:val="24"/>
          <w:szCs w:val="24"/>
        </w:rPr>
        <w:t>OPOR</w:t>
      </w:r>
    </w:p>
    <w:sectPr w:rsidR="00861476" w:rsidRPr="00455210" w:rsidSect="00466FF4">
      <w:footerReference w:type="default" r:id="rId8"/>
      <w:headerReference w:type="first" r:id="rId9"/>
      <w:footerReference w:type="first" r:id="rId10"/>
      <w:type w:val="continuous"/>
      <w:pgSz w:w="11906" w:h="16838"/>
      <w:pgMar w:top="1418" w:right="1418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F4088" w14:textId="77777777" w:rsidR="00252E48" w:rsidRDefault="00252E48" w:rsidP="00CE12AE">
      <w:pPr>
        <w:spacing w:after="0" w:line="240" w:lineRule="auto"/>
      </w:pPr>
      <w:r>
        <w:separator/>
      </w:r>
    </w:p>
  </w:endnote>
  <w:endnote w:type="continuationSeparator" w:id="0">
    <w:p w14:paraId="33ECD17D" w14:textId="77777777" w:rsidR="00252E48" w:rsidRDefault="00252E48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0DAB4" w14:textId="0331DBA6" w:rsidR="00AD2E31" w:rsidRDefault="005C3669" w:rsidP="00A559ED">
    <w:pPr>
      <w:pStyle w:val="Zpat"/>
      <w:jc w:val="center"/>
    </w:pPr>
    <w:r>
      <w:rPr>
        <w:rFonts w:ascii="Times New Roman" w:hAnsi="Times New Roman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1CAFF6F" wp14:editId="30A69F16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2" name="MSIPCM7319469883045a024ea7453d" descr="{&quot;HashCode&quot;:1803996719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38472" w14:textId="07DCC36C" w:rsidR="000B1A34" w:rsidRPr="000B1A34" w:rsidRDefault="000B1A34" w:rsidP="000B1A3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AFF6F" id="_x0000_t202" coordsize="21600,21600" o:spt="202" path="m,l,21600r21600,l21600,xe">
              <v:stroke joinstyle="miter"/>
              <v:path gradientshapeok="t" o:connecttype="rect"/>
            </v:shapetype>
            <v:shape id="MSIPCM7319469883045a024ea7453d" o:spid="_x0000_s1026" type="#_x0000_t202" alt="{&quot;HashCode&quot;:180399671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7D538472" w14:textId="07DCC36C" w:rsidR="000B1A34" w:rsidRPr="000B1A34" w:rsidRDefault="000B1A34" w:rsidP="000B1A34">
                    <w:pPr>
                      <w:spacing w:after="0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PAGE</w:instrText>
    </w:r>
    <w:r w:rsidR="00AD2E31" w:rsidRPr="00956E3F">
      <w:rPr>
        <w:rFonts w:ascii="Times New Roman" w:hAnsi="Times New Roman"/>
        <w:bCs/>
      </w:rPr>
      <w:fldChar w:fldCharType="separate"/>
    </w:r>
    <w:r w:rsidR="0085737E">
      <w:rPr>
        <w:rFonts w:ascii="Times New Roman" w:hAnsi="Times New Roman"/>
        <w:bCs/>
        <w:noProof/>
      </w:rPr>
      <w:t>4</w:t>
    </w:r>
    <w:r w:rsidR="00AD2E31" w:rsidRPr="00956E3F">
      <w:rPr>
        <w:rFonts w:ascii="Times New Roman" w:hAnsi="Times New Roman"/>
        <w:bCs/>
      </w:rPr>
      <w:fldChar w:fldCharType="end"/>
    </w:r>
    <w:r w:rsidR="00AD2E31">
      <w:rPr>
        <w:rFonts w:ascii="Times New Roman" w:hAnsi="Times New Roman"/>
      </w:rPr>
      <w:t>/</w: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NUMPAGES</w:instrText>
    </w:r>
    <w:r w:rsidR="00AD2E31" w:rsidRPr="00956E3F">
      <w:rPr>
        <w:rFonts w:ascii="Times New Roman" w:hAnsi="Times New Roman"/>
        <w:bCs/>
      </w:rPr>
      <w:fldChar w:fldCharType="separate"/>
    </w:r>
    <w:r w:rsidR="0085737E">
      <w:rPr>
        <w:rFonts w:ascii="Times New Roman" w:hAnsi="Times New Roman"/>
        <w:bCs/>
        <w:noProof/>
      </w:rPr>
      <w:t>4</w:t>
    </w:r>
    <w:r w:rsidR="00AD2E31" w:rsidRPr="00956E3F">
      <w:rPr>
        <w:rFonts w:ascii="Times New Roman" w:hAnsi="Times New Roman"/>
        <w:bCs/>
      </w:rPr>
      <w:fldChar w:fldCharType="end"/>
    </w:r>
  </w:p>
  <w:p w14:paraId="14E2D98D" w14:textId="77777777" w:rsidR="00AD2E31" w:rsidRPr="00570876" w:rsidRDefault="00AD2E31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0214" w14:textId="0B5BD430" w:rsidR="00AD2E31" w:rsidRDefault="005C3669" w:rsidP="00382A8D">
    <w:pPr>
      <w:pStyle w:val="Zpat"/>
      <w:jc w:val="center"/>
    </w:pPr>
    <w:r>
      <w:rPr>
        <w:rFonts w:ascii="Times New Roman" w:hAnsi="Times New Roman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576ACA4" wp14:editId="1A7EBE6B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" name="MSIPCM42b842848c56b6c23acbdc6c" descr="{&quot;HashCode&quot;:1803996719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3D5D59" w14:textId="6ABE87E5" w:rsidR="000B1A34" w:rsidRPr="000B1A34" w:rsidRDefault="000B1A34" w:rsidP="000B1A3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76ACA4" id="_x0000_t202" coordsize="21600,21600" o:spt="202" path="m,l,21600r21600,l21600,xe">
              <v:stroke joinstyle="miter"/>
              <v:path gradientshapeok="t" o:connecttype="rect"/>
            </v:shapetype>
            <v:shape id="MSIPCM42b842848c56b6c23acbdc6c" o:spid="_x0000_s1027" type="#_x0000_t202" alt="{&quot;HashCode&quot;:1803996719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113D5D59" w14:textId="6ABE87E5" w:rsidR="000B1A34" w:rsidRPr="000B1A34" w:rsidRDefault="000B1A34" w:rsidP="000B1A34">
                    <w:pPr>
                      <w:spacing w:after="0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PAGE</w:instrText>
    </w:r>
    <w:r w:rsidR="00AD2E31" w:rsidRPr="00956E3F">
      <w:rPr>
        <w:rFonts w:ascii="Times New Roman" w:hAnsi="Times New Roman"/>
        <w:bCs/>
      </w:rPr>
      <w:fldChar w:fldCharType="separate"/>
    </w:r>
    <w:r w:rsidR="00447132">
      <w:rPr>
        <w:rFonts w:ascii="Times New Roman" w:hAnsi="Times New Roman"/>
        <w:bCs/>
        <w:noProof/>
      </w:rPr>
      <w:t>1</w:t>
    </w:r>
    <w:r w:rsidR="00AD2E31" w:rsidRPr="00956E3F">
      <w:rPr>
        <w:rFonts w:ascii="Times New Roman" w:hAnsi="Times New Roman"/>
        <w:bCs/>
      </w:rPr>
      <w:fldChar w:fldCharType="end"/>
    </w:r>
    <w:r w:rsidR="00AD2E31">
      <w:rPr>
        <w:rFonts w:ascii="Times New Roman" w:hAnsi="Times New Roman"/>
      </w:rPr>
      <w:t>/</w: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NUMPAGES</w:instrText>
    </w:r>
    <w:r w:rsidR="00AD2E31" w:rsidRPr="00956E3F">
      <w:rPr>
        <w:rFonts w:ascii="Times New Roman" w:hAnsi="Times New Roman"/>
        <w:bCs/>
      </w:rPr>
      <w:fldChar w:fldCharType="separate"/>
    </w:r>
    <w:r w:rsidR="00447132">
      <w:rPr>
        <w:rFonts w:ascii="Times New Roman" w:hAnsi="Times New Roman"/>
        <w:bCs/>
        <w:noProof/>
      </w:rPr>
      <w:t>1</w:t>
    </w:r>
    <w:r w:rsidR="00AD2E31" w:rsidRPr="00956E3F">
      <w:rPr>
        <w:rFonts w:ascii="Times New Roman" w:hAnsi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85A64" w14:textId="77777777" w:rsidR="00252E48" w:rsidRDefault="00252E48" w:rsidP="00CE12AE">
      <w:pPr>
        <w:spacing w:after="0" w:line="240" w:lineRule="auto"/>
      </w:pPr>
      <w:r>
        <w:separator/>
      </w:r>
    </w:p>
  </w:footnote>
  <w:footnote w:type="continuationSeparator" w:id="0">
    <w:p w14:paraId="7197FD23" w14:textId="77777777" w:rsidR="00252E48" w:rsidRDefault="00252E48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10F1" w14:textId="377AB76A" w:rsidR="00AD2E31" w:rsidRPr="00FC401D" w:rsidRDefault="005C3669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6DCFBE74" wp14:editId="3F1C306E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E31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2B88C78B" w14:textId="7C1E6141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07249C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395BD8BE" w14:textId="6E9232F6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D87FBB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D87FBB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1396C22C" w14:textId="77777777" w:rsidR="00AD2E31" w:rsidRDefault="00AD2E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68AFF2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132E2"/>
    <w:multiLevelType w:val="hybridMultilevel"/>
    <w:tmpl w:val="68804D42"/>
    <w:lvl w:ilvl="0" w:tplc="54DE2C5E">
      <w:start w:val="1"/>
      <w:numFmt w:val="lowerLetter"/>
      <w:lvlText w:val="%1)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1968589C"/>
    <w:multiLevelType w:val="multilevel"/>
    <w:tmpl w:val="0405001D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5A90CE1"/>
    <w:multiLevelType w:val="hybridMultilevel"/>
    <w:tmpl w:val="928C7212"/>
    <w:lvl w:ilvl="0" w:tplc="B77C8364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  <w:i/>
        <w:iCs w:val="0"/>
        <w:sz w:val="24"/>
        <w:szCs w:val="24"/>
      </w:rPr>
    </w:lvl>
    <w:lvl w:ilvl="1" w:tplc="2926068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sz w:val="22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F8966A8"/>
    <w:multiLevelType w:val="hybridMultilevel"/>
    <w:tmpl w:val="87E26632"/>
    <w:lvl w:ilvl="0" w:tplc="262E0ED8">
      <w:start w:val="1"/>
      <w:numFmt w:val="lowerLetter"/>
      <w:lvlText w:val="%1)"/>
      <w:lvlJc w:val="left"/>
      <w:pPr>
        <w:ind w:left="4329" w:hanging="360"/>
      </w:pPr>
      <w:rPr>
        <w:b w:val="0"/>
        <w:i/>
        <w:iCs w:val="0"/>
      </w:rPr>
    </w:lvl>
    <w:lvl w:ilvl="1" w:tplc="04050019">
      <w:start w:val="1"/>
      <w:numFmt w:val="lowerLetter"/>
      <w:lvlText w:val="%2."/>
      <w:lvlJc w:val="left"/>
      <w:pPr>
        <w:ind w:left="5049" w:hanging="360"/>
      </w:pPr>
    </w:lvl>
    <w:lvl w:ilvl="2" w:tplc="0405001B">
      <w:start w:val="1"/>
      <w:numFmt w:val="lowerRoman"/>
      <w:lvlText w:val="%3."/>
      <w:lvlJc w:val="right"/>
      <w:pPr>
        <w:ind w:left="5769" w:hanging="180"/>
      </w:pPr>
    </w:lvl>
    <w:lvl w:ilvl="3" w:tplc="0405000F">
      <w:start w:val="1"/>
      <w:numFmt w:val="decimal"/>
      <w:lvlText w:val="%4."/>
      <w:lvlJc w:val="left"/>
      <w:pPr>
        <w:ind w:left="6489" w:hanging="360"/>
      </w:pPr>
    </w:lvl>
    <w:lvl w:ilvl="4" w:tplc="04050019">
      <w:start w:val="1"/>
      <w:numFmt w:val="lowerLetter"/>
      <w:lvlText w:val="%5."/>
      <w:lvlJc w:val="left"/>
      <w:pPr>
        <w:ind w:left="7209" w:hanging="360"/>
      </w:pPr>
    </w:lvl>
    <w:lvl w:ilvl="5" w:tplc="0405001B">
      <w:start w:val="1"/>
      <w:numFmt w:val="lowerRoman"/>
      <w:lvlText w:val="%6."/>
      <w:lvlJc w:val="right"/>
      <w:pPr>
        <w:ind w:left="7929" w:hanging="180"/>
      </w:pPr>
    </w:lvl>
    <w:lvl w:ilvl="6" w:tplc="0405000F">
      <w:start w:val="1"/>
      <w:numFmt w:val="decimal"/>
      <w:lvlText w:val="%7."/>
      <w:lvlJc w:val="left"/>
      <w:pPr>
        <w:ind w:left="8649" w:hanging="360"/>
      </w:pPr>
    </w:lvl>
    <w:lvl w:ilvl="7" w:tplc="04050019">
      <w:start w:val="1"/>
      <w:numFmt w:val="lowerLetter"/>
      <w:lvlText w:val="%8."/>
      <w:lvlJc w:val="left"/>
      <w:pPr>
        <w:ind w:left="9369" w:hanging="360"/>
      </w:pPr>
    </w:lvl>
    <w:lvl w:ilvl="8" w:tplc="0405001B">
      <w:start w:val="1"/>
      <w:numFmt w:val="lowerRoman"/>
      <w:lvlText w:val="%9."/>
      <w:lvlJc w:val="right"/>
      <w:pPr>
        <w:ind w:left="10089" w:hanging="180"/>
      </w:pPr>
    </w:lvl>
  </w:abstractNum>
  <w:abstractNum w:abstractNumId="6" w15:restartNumberingAfterBreak="0">
    <w:nsid w:val="374A48E5"/>
    <w:multiLevelType w:val="hybridMultilevel"/>
    <w:tmpl w:val="BEDA2470"/>
    <w:lvl w:ilvl="0" w:tplc="F17CD240">
      <w:start w:val="1"/>
      <w:numFmt w:val="lowerLetter"/>
      <w:lvlText w:val="%1)"/>
      <w:lvlJc w:val="left"/>
      <w:pPr>
        <w:ind w:left="2912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8508" w:hanging="360"/>
      </w:pPr>
    </w:lvl>
    <w:lvl w:ilvl="2" w:tplc="0405001B">
      <w:start w:val="1"/>
      <w:numFmt w:val="lowerRoman"/>
      <w:lvlText w:val="%3."/>
      <w:lvlJc w:val="right"/>
      <w:pPr>
        <w:ind w:left="9228" w:hanging="180"/>
      </w:pPr>
    </w:lvl>
    <w:lvl w:ilvl="3" w:tplc="0405000F">
      <w:start w:val="1"/>
      <w:numFmt w:val="decimal"/>
      <w:lvlText w:val="%4."/>
      <w:lvlJc w:val="left"/>
      <w:pPr>
        <w:ind w:left="9948" w:hanging="360"/>
      </w:pPr>
    </w:lvl>
    <w:lvl w:ilvl="4" w:tplc="04050019">
      <w:start w:val="1"/>
      <w:numFmt w:val="lowerLetter"/>
      <w:lvlText w:val="%5."/>
      <w:lvlJc w:val="left"/>
      <w:pPr>
        <w:ind w:left="10668" w:hanging="360"/>
      </w:pPr>
    </w:lvl>
    <w:lvl w:ilvl="5" w:tplc="0405001B">
      <w:start w:val="1"/>
      <w:numFmt w:val="lowerRoman"/>
      <w:lvlText w:val="%6."/>
      <w:lvlJc w:val="right"/>
      <w:pPr>
        <w:ind w:left="11388" w:hanging="180"/>
      </w:pPr>
    </w:lvl>
    <w:lvl w:ilvl="6" w:tplc="0405000F">
      <w:start w:val="1"/>
      <w:numFmt w:val="decimal"/>
      <w:lvlText w:val="%7."/>
      <w:lvlJc w:val="left"/>
      <w:pPr>
        <w:ind w:left="12108" w:hanging="360"/>
      </w:pPr>
    </w:lvl>
    <w:lvl w:ilvl="7" w:tplc="04050019">
      <w:start w:val="1"/>
      <w:numFmt w:val="lowerLetter"/>
      <w:lvlText w:val="%8."/>
      <w:lvlJc w:val="left"/>
      <w:pPr>
        <w:ind w:left="12828" w:hanging="360"/>
      </w:pPr>
    </w:lvl>
    <w:lvl w:ilvl="8" w:tplc="0405001B">
      <w:start w:val="1"/>
      <w:numFmt w:val="lowerRoman"/>
      <w:lvlText w:val="%9."/>
      <w:lvlJc w:val="right"/>
      <w:pPr>
        <w:ind w:left="13548" w:hanging="180"/>
      </w:pPr>
    </w:lvl>
  </w:abstractNum>
  <w:abstractNum w:abstractNumId="7" w15:restartNumberingAfterBreak="0">
    <w:nsid w:val="42DA308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A4208E0"/>
    <w:multiLevelType w:val="hybridMultilevel"/>
    <w:tmpl w:val="F32A3324"/>
    <w:lvl w:ilvl="0" w:tplc="49DCD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B856B6">
      <w:numFmt w:val="none"/>
      <w:lvlText w:val=""/>
      <w:lvlJc w:val="left"/>
      <w:pPr>
        <w:tabs>
          <w:tab w:val="num" w:pos="360"/>
        </w:tabs>
      </w:pPr>
    </w:lvl>
    <w:lvl w:ilvl="2" w:tplc="1A520942">
      <w:numFmt w:val="none"/>
      <w:lvlText w:val=""/>
      <w:lvlJc w:val="left"/>
      <w:pPr>
        <w:tabs>
          <w:tab w:val="num" w:pos="360"/>
        </w:tabs>
      </w:pPr>
    </w:lvl>
    <w:lvl w:ilvl="3" w:tplc="9822DCEE">
      <w:numFmt w:val="none"/>
      <w:lvlText w:val=""/>
      <w:lvlJc w:val="left"/>
      <w:pPr>
        <w:tabs>
          <w:tab w:val="num" w:pos="360"/>
        </w:tabs>
      </w:pPr>
    </w:lvl>
    <w:lvl w:ilvl="4" w:tplc="47340A46">
      <w:numFmt w:val="none"/>
      <w:lvlText w:val=""/>
      <w:lvlJc w:val="left"/>
      <w:pPr>
        <w:tabs>
          <w:tab w:val="num" w:pos="360"/>
        </w:tabs>
      </w:pPr>
    </w:lvl>
    <w:lvl w:ilvl="5" w:tplc="6206121E">
      <w:numFmt w:val="none"/>
      <w:lvlText w:val=""/>
      <w:lvlJc w:val="left"/>
      <w:pPr>
        <w:tabs>
          <w:tab w:val="num" w:pos="360"/>
        </w:tabs>
      </w:pPr>
    </w:lvl>
    <w:lvl w:ilvl="6" w:tplc="7CC8A602">
      <w:numFmt w:val="none"/>
      <w:lvlText w:val=""/>
      <w:lvlJc w:val="left"/>
      <w:pPr>
        <w:tabs>
          <w:tab w:val="num" w:pos="360"/>
        </w:tabs>
      </w:pPr>
    </w:lvl>
    <w:lvl w:ilvl="7" w:tplc="1632DF6C">
      <w:numFmt w:val="none"/>
      <w:lvlText w:val=""/>
      <w:lvlJc w:val="left"/>
      <w:pPr>
        <w:tabs>
          <w:tab w:val="num" w:pos="360"/>
        </w:tabs>
      </w:pPr>
    </w:lvl>
    <w:lvl w:ilvl="8" w:tplc="BD749CEC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1F03421"/>
    <w:multiLevelType w:val="hybridMultilevel"/>
    <w:tmpl w:val="E7683BCC"/>
    <w:lvl w:ilvl="0" w:tplc="91D07F2C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27DAF"/>
    <w:multiLevelType w:val="hybridMultilevel"/>
    <w:tmpl w:val="3A6A4D6E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num w:numId="1" w16cid:durableId="1222717435">
    <w:abstractNumId w:val="13"/>
  </w:num>
  <w:num w:numId="2" w16cid:durableId="355739146">
    <w:abstractNumId w:val="9"/>
  </w:num>
  <w:num w:numId="3" w16cid:durableId="2107193058">
    <w:abstractNumId w:val="1"/>
  </w:num>
  <w:num w:numId="4" w16cid:durableId="385108815">
    <w:abstractNumId w:val="11"/>
  </w:num>
  <w:num w:numId="5" w16cid:durableId="105781553">
    <w:abstractNumId w:val="6"/>
  </w:num>
  <w:num w:numId="6" w16cid:durableId="1872718983">
    <w:abstractNumId w:val="3"/>
  </w:num>
  <w:num w:numId="7" w16cid:durableId="1901211247">
    <w:abstractNumId w:val="10"/>
  </w:num>
  <w:num w:numId="8" w16cid:durableId="1934585991">
    <w:abstractNumId w:val="0"/>
  </w:num>
  <w:num w:numId="9" w16cid:durableId="1110247142">
    <w:abstractNumId w:val="7"/>
  </w:num>
  <w:num w:numId="10" w16cid:durableId="939346">
    <w:abstractNumId w:val="12"/>
  </w:num>
  <w:num w:numId="11" w16cid:durableId="795756431">
    <w:abstractNumId w:val="8"/>
  </w:num>
  <w:num w:numId="12" w16cid:durableId="2018924165">
    <w:abstractNumId w:val="2"/>
  </w:num>
  <w:num w:numId="13" w16cid:durableId="13347971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0458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2C6A"/>
    <w:rsid w:val="00003C31"/>
    <w:rsid w:val="00004F9F"/>
    <w:rsid w:val="00005309"/>
    <w:rsid w:val="00014878"/>
    <w:rsid w:val="00016783"/>
    <w:rsid w:val="00021972"/>
    <w:rsid w:val="000219CF"/>
    <w:rsid w:val="00022810"/>
    <w:rsid w:val="00022A09"/>
    <w:rsid w:val="00023B05"/>
    <w:rsid w:val="00026918"/>
    <w:rsid w:val="00027659"/>
    <w:rsid w:val="00036ACA"/>
    <w:rsid w:val="0004098D"/>
    <w:rsid w:val="00053AA8"/>
    <w:rsid w:val="00054FBD"/>
    <w:rsid w:val="00060625"/>
    <w:rsid w:val="00063096"/>
    <w:rsid w:val="00065520"/>
    <w:rsid w:val="0006634E"/>
    <w:rsid w:val="00070DF9"/>
    <w:rsid w:val="00071102"/>
    <w:rsid w:val="00072478"/>
    <w:rsid w:val="0007249C"/>
    <w:rsid w:val="00072DEF"/>
    <w:rsid w:val="000759E0"/>
    <w:rsid w:val="00087009"/>
    <w:rsid w:val="00093864"/>
    <w:rsid w:val="00094C1C"/>
    <w:rsid w:val="00096456"/>
    <w:rsid w:val="000A0B54"/>
    <w:rsid w:val="000A2C53"/>
    <w:rsid w:val="000B1A34"/>
    <w:rsid w:val="000B4579"/>
    <w:rsid w:val="000C6C8C"/>
    <w:rsid w:val="000D51A6"/>
    <w:rsid w:val="000D5365"/>
    <w:rsid w:val="000E0E5E"/>
    <w:rsid w:val="000E1B65"/>
    <w:rsid w:val="000E41A9"/>
    <w:rsid w:val="000F18E2"/>
    <w:rsid w:val="001045A9"/>
    <w:rsid w:val="00104770"/>
    <w:rsid w:val="0010681E"/>
    <w:rsid w:val="00107A84"/>
    <w:rsid w:val="00107EC4"/>
    <w:rsid w:val="001122C3"/>
    <w:rsid w:val="00115823"/>
    <w:rsid w:val="0012074E"/>
    <w:rsid w:val="00122131"/>
    <w:rsid w:val="00130932"/>
    <w:rsid w:val="00134187"/>
    <w:rsid w:val="00143235"/>
    <w:rsid w:val="00146B91"/>
    <w:rsid w:val="00147B3F"/>
    <w:rsid w:val="001508FA"/>
    <w:rsid w:val="00154F0E"/>
    <w:rsid w:val="001614EA"/>
    <w:rsid w:val="001625A6"/>
    <w:rsid w:val="00162CB2"/>
    <w:rsid w:val="001651D2"/>
    <w:rsid w:val="00165E0D"/>
    <w:rsid w:val="00170053"/>
    <w:rsid w:val="001757EB"/>
    <w:rsid w:val="00176ECA"/>
    <w:rsid w:val="00180DC3"/>
    <w:rsid w:val="001811BD"/>
    <w:rsid w:val="00184588"/>
    <w:rsid w:val="00187A02"/>
    <w:rsid w:val="001935B4"/>
    <w:rsid w:val="00196DB0"/>
    <w:rsid w:val="001A4E9A"/>
    <w:rsid w:val="001A564B"/>
    <w:rsid w:val="001B2E7C"/>
    <w:rsid w:val="001C0095"/>
    <w:rsid w:val="001C19A5"/>
    <w:rsid w:val="001C5374"/>
    <w:rsid w:val="001D6095"/>
    <w:rsid w:val="001D644A"/>
    <w:rsid w:val="001E28FD"/>
    <w:rsid w:val="001E56BB"/>
    <w:rsid w:val="001E5FCE"/>
    <w:rsid w:val="001E701F"/>
    <w:rsid w:val="001F0358"/>
    <w:rsid w:val="001F0DFB"/>
    <w:rsid w:val="001F15D9"/>
    <w:rsid w:val="001F1B9C"/>
    <w:rsid w:val="001F3573"/>
    <w:rsid w:val="001F54E4"/>
    <w:rsid w:val="001F68DE"/>
    <w:rsid w:val="001F7712"/>
    <w:rsid w:val="001F7E3D"/>
    <w:rsid w:val="00201A68"/>
    <w:rsid w:val="0021120D"/>
    <w:rsid w:val="0021158F"/>
    <w:rsid w:val="002115E3"/>
    <w:rsid w:val="00211977"/>
    <w:rsid w:val="00216CAC"/>
    <w:rsid w:val="00217DD6"/>
    <w:rsid w:val="002236BD"/>
    <w:rsid w:val="002237EC"/>
    <w:rsid w:val="0022672E"/>
    <w:rsid w:val="002267A6"/>
    <w:rsid w:val="00226AAC"/>
    <w:rsid w:val="002272CD"/>
    <w:rsid w:val="002331AF"/>
    <w:rsid w:val="00247769"/>
    <w:rsid w:val="00251812"/>
    <w:rsid w:val="00252E48"/>
    <w:rsid w:val="002534A6"/>
    <w:rsid w:val="00254C9F"/>
    <w:rsid w:val="00260FFC"/>
    <w:rsid w:val="00261814"/>
    <w:rsid w:val="0026683C"/>
    <w:rsid w:val="00271024"/>
    <w:rsid w:val="00275629"/>
    <w:rsid w:val="00276911"/>
    <w:rsid w:val="0027696F"/>
    <w:rsid w:val="00281645"/>
    <w:rsid w:val="002826F6"/>
    <w:rsid w:val="00284BFB"/>
    <w:rsid w:val="00286C5D"/>
    <w:rsid w:val="002900BA"/>
    <w:rsid w:val="00297D87"/>
    <w:rsid w:val="002A011E"/>
    <w:rsid w:val="002A2373"/>
    <w:rsid w:val="002A3811"/>
    <w:rsid w:val="002A6401"/>
    <w:rsid w:val="002A642C"/>
    <w:rsid w:val="002A6E53"/>
    <w:rsid w:val="002B360A"/>
    <w:rsid w:val="002B62A6"/>
    <w:rsid w:val="002C3001"/>
    <w:rsid w:val="002D1505"/>
    <w:rsid w:val="002D3B70"/>
    <w:rsid w:val="002E1593"/>
    <w:rsid w:val="002E1FD2"/>
    <w:rsid w:val="002E27F2"/>
    <w:rsid w:val="002E3B34"/>
    <w:rsid w:val="002E4DB3"/>
    <w:rsid w:val="002E6E07"/>
    <w:rsid w:val="002F0426"/>
    <w:rsid w:val="002F2FEA"/>
    <w:rsid w:val="002F360E"/>
    <w:rsid w:val="002F6A86"/>
    <w:rsid w:val="002F6F0F"/>
    <w:rsid w:val="003107E6"/>
    <w:rsid w:val="00321597"/>
    <w:rsid w:val="0032449D"/>
    <w:rsid w:val="00337258"/>
    <w:rsid w:val="0034596A"/>
    <w:rsid w:val="00350A69"/>
    <w:rsid w:val="00353D1E"/>
    <w:rsid w:val="003552E5"/>
    <w:rsid w:val="00355DD5"/>
    <w:rsid w:val="00360D08"/>
    <w:rsid w:val="0036432F"/>
    <w:rsid w:val="0036507D"/>
    <w:rsid w:val="00365631"/>
    <w:rsid w:val="00365C57"/>
    <w:rsid w:val="00370B45"/>
    <w:rsid w:val="0037105F"/>
    <w:rsid w:val="00371691"/>
    <w:rsid w:val="00375F38"/>
    <w:rsid w:val="00380294"/>
    <w:rsid w:val="0038104C"/>
    <w:rsid w:val="00382065"/>
    <w:rsid w:val="0038285B"/>
    <w:rsid w:val="00382A8D"/>
    <w:rsid w:val="00386938"/>
    <w:rsid w:val="00387F2D"/>
    <w:rsid w:val="00392F7A"/>
    <w:rsid w:val="00394DC7"/>
    <w:rsid w:val="003964B7"/>
    <w:rsid w:val="00397B54"/>
    <w:rsid w:val="003A0795"/>
    <w:rsid w:val="003A598A"/>
    <w:rsid w:val="003A7970"/>
    <w:rsid w:val="003B10DF"/>
    <w:rsid w:val="003B3B79"/>
    <w:rsid w:val="003B6D7F"/>
    <w:rsid w:val="003B77CC"/>
    <w:rsid w:val="003B7B1F"/>
    <w:rsid w:val="003C1E5C"/>
    <w:rsid w:val="003C572B"/>
    <w:rsid w:val="003C736E"/>
    <w:rsid w:val="003D13F8"/>
    <w:rsid w:val="003E40C2"/>
    <w:rsid w:val="003E50E3"/>
    <w:rsid w:val="003F4F8A"/>
    <w:rsid w:val="003F581F"/>
    <w:rsid w:val="004045F6"/>
    <w:rsid w:val="00407E73"/>
    <w:rsid w:val="00413D72"/>
    <w:rsid w:val="0041470F"/>
    <w:rsid w:val="004153BD"/>
    <w:rsid w:val="00415D6D"/>
    <w:rsid w:val="004168B3"/>
    <w:rsid w:val="00417E26"/>
    <w:rsid w:val="004259D0"/>
    <w:rsid w:val="004319E5"/>
    <w:rsid w:val="00431B26"/>
    <w:rsid w:val="00431F9A"/>
    <w:rsid w:val="004330F1"/>
    <w:rsid w:val="004346B9"/>
    <w:rsid w:val="00435DB0"/>
    <w:rsid w:val="00441E19"/>
    <w:rsid w:val="004453BF"/>
    <w:rsid w:val="00446F49"/>
    <w:rsid w:val="00447132"/>
    <w:rsid w:val="00447C02"/>
    <w:rsid w:val="00454283"/>
    <w:rsid w:val="00454DCF"/>
    <w:rsid w:val="00455210"/>
    <w:rsid w:val="00460E07"/>
    <w:rsid w:val="004617C3"/>
    <w:rsid w:val="00463C37"/>
    <w:rsid w:val="00465120"/>
    <w:rsid w:val="00466FF4"/>
    <w:rsid w:val="00475359"/>
    <w:rsid w:val="0048376B"/>
    <w:rsid w:val="0048530D"/>
    <w:rsid w:val="00486888"/>
    <w:rsid w:val="004876D3"/>
    <w:rsid w:val="00490767"/>
    <w:rsid w:val="00490866"/>
    <w:rsid w:val="00493FE2"/>
    <w:rsid w:val="004A27DB"/>
    <w:rsid w:val="004A4E7F"/>
    <w:rsid w:val="004A6DF7"/>
    <w:rsid w:val="004A701B"/>
    <w:rsid w:val="004B31A0"/>
    <w:rsid w:val="004B53B0"/>
    <w:rsid w:val="004C005C"/>
    <w:rsid w:val="004C2982"/>
    <w:rsid w:val="004C39D1"/>
    <w:rsid w:val="004C5821"/>
    <w:rsid w:val="004C695D"/>
    <w:rsid w:val="004D19E1"/>
    <w:rsid w:val="004D268F"/>
    <w:rsid w:val="004E021F"/>
    <w:rsid w:val="004E6320"/>
    <w:rsid w:val="004F4F86"/>
    <w:rsid w:val="00501F7D"/>
    <w:rsid w:val="00502DFD"/>
    <w:rsid w:val="00504141"/>
    <w:rsid w:val="00510533"/>
    <w:rsid w:val="00514DFC"/>
    <w:rsid w:val="00515895"/>
    <w:rsid w:val="00523C49"/>
    <w:rsid w:val="005251CA"/>
    <w:rsid w:val="0052551A"/>
    <w:rsid w:val="005267C6"/>
    <w:rsid w:val="00534F55"/>
    <w:rsid w:val="00535822"/>
    <w:rsid w:val="0053605D"/>
    <w:rsid w:val="00543FEE"/>
    <w:rsid w:val="005467B8"/>
    <w:rsid w:val="005473A9"/>
    <w:rsid w:val="00547D4A"/>
    <w:rsid w:val="00550EAE"/>
    <w:rsid w:val="00552179"/>
    <w:rsid w:val="00555EDC"/>
    <w:rsid w:val="00556205"/>
    <w:rsid w:val="005624A7"/>
    <w:rsid w:val="00563FCF"/>
    <w:rsid w:val="00564030"/>
    <w:rsid w:val="00564B2A"/>
    <w:rsid w:val="005656ED"/>
    <w:rsid w:val="00570876"/>
    <w:rsid w:val="0057259D"/>
    <w:rsid w:val="0058391A"/>
    <w:rsid w:val="005856D3"/>
    <w:rsid w:val="005869FA"/>
    <w:rsid w:val="00591795"/>
    <w:rsid w:val="00591BEA"/>
    <w:rsid w:val="00592741"/>
    <w:rsid w:val="005931DA"/>
    <w:rsid w:val="005961C4"/>
    <w:rsid w:val="005A4C6C"/>
    <w:rsid w:val="005A5194"/>
    <w:rsid w:val="005A6B22"/>
    <w:rsid w:val="005B23E6"/>
    <w:rsid w:val="005B263E"/>
    <w:rsid w:val="005B6145"/>
    <w:rsid w:val="005B7000"/>
    <w:rsid w:val="005C3669"/>
    <w:rsid w:val="005C37F2"/>
    <w:rsid w:val="005C54BB"/>
    <w:rsid w:val="005D0F79"/>
    <w:rsid w:val="005D30FC"/>
    <w:rsid w:val="005D34B2"/>
    <w:rsid w:val="005D7E0A"/>
    <w:rsid w:val="005E0DEB"/>
    <w:rsid w:val="005E0EB5"/>
    <w:rsid w:val="005E1FFF"/>
    <w:rsid w:val="005F4682"/>
    <w:rsid w:val="005F4E74"/>
    <w:rsid w:val="005F5675"/>
    <w:rsid w:val="00600AE8"/>
    <w:rsid w:val="006012F8"/>
    <w:rsid w:val="0060149C"/>
    <w:rsid w:val="00601B90"/>
    <w:rsid w:val="006034FE"/>
    <w:rsid w:val="0060446A"/>
    <w:rsid w:val="006103AF"/>
    <w:rsid w:val="00611A17"/>
    <w:rsid w:val="00612394"/>
    <w:rsid w:val="00613BFF"/>
    <w:rsid w:val="00615983"/>
    <w:rsid w:val="00617B1B"/>
    <w:rsid w:val="00621944"/>
    <w:rsid w:val="006240A9"/>
    <w:rsid w:val="00625E3F"/>
    <w:rsid w:val="00633AA9"/>
    <w:rsid w:val="00646029"/>
    <w:rsid w:val="006475EA"/>
    <w:rsid w:val="00660EF5"/>
    <w:rsid w:val="006649A6"/>
    <w:rsid w:val="00664C5E"/>
    <w:rsid w:val="00673A30"/>
    <w:rsid w:val="00676ABD"/>
    <w:rsid w:val="00677762"/>
    <w:rsid w:val="00680BF5"/>
    <w:rsid w:val="006811A1"/>
    <w:rsid w:val="0069145C"/>
    <w:rsid w:val="00693684"/>
    <w:rsid w:val="0069432F"/>
    <w:rsid w:val="00694B95"/>
    <w:rsid w:val="00695B97"/>
    <w:rsid w:val="00695EAB"/>
    <w:rsid w:val="00695ED7"/>
    <w:rsid w:val="0069773C"/>
    <w:rsid w:val="006A04E7"/>
    <w:rsid w:val="006A0722"/>
    <w:rsid w:val="006A0842"/>
    <w:rsid w:val="006A0BC0"/>
    <w:rsid w:val="006A4FE4"/>
    <w:rsid w:val="006A63CE"/>
    <w:rsid w:val="006B499B"/>
    <w:rsid w:val="006B7046"/>
    <w:rsid w:val="006B7F8C"/>
    <w:rsid w:val="006C0B1C"/>
    <w:rsid w:val="006C438B"/>
    <w:rsid w:val="006C7873"/>
    <w:rsid w:val="006D1319"/>
    <w:rsid w:val="006D395F"/>
    <w:rsid w:val="006D5F1B"/>
    <w:rsid w:val="006E0EC5"/>
    <w:rsid w:val="006E2E99"/>
    <w:rsid w:val="006E7AFB"/>
    <w:rsid w:val="006F10F3"/>
    <w:rsid w:val="006F391B"/>
    <w:rsid w:val="006F40D7"/>
    <w:rsid w:val="006F42BA"/>
    <w:rsid w:val="006F4A86"/>
    <w:rsid w:val="006F6D7B"/>
    <w:rsid w:val="006F7683"/>
    <w:rsid w:val="007010A2"/>
    <w:rsid w:val="007017F6"/>
    <w:rsid w:val="00703CC0"/>
    <w:rsid w:val="00705DD9"/>
    <w:rsid w:val="0070608F"/>
    <w:rsid w:val="00706488"/>
    <w:rsid w:val="00706D0C"/>
    <w:rsid w:val="0070736C"/>
    <w:rsid w:val="00707783"/>
    <w:rsid w:val="00710450"/>
    <w:rsid w:val="007121F9"/>
    <w:rsid w:val="0071500B"/>
    <w:rsid w:val="00716B06"/>
    <w:rsid w:val="007224CF"/>
    <w:rsid w:val="0072722B"/>
    <w:rsid w:val="00727995"/>
    <w:rsid w:val="00727DCD"/>
    <w:rsid w:val="007329F9"/>
    <w:rsid w:val="00736FAD"/>
    <w:rsid w:val="007464DE"/>
    <w:rsid w:val="00746924"/>
    <w:rsid w:val="00757065"/>
    <w:rsid w:val="00760CCA"/>
    <w:rsid w:val="00765594"/>
    <w:rsid w:val="007665AD"/>
    <w:rsid w:val="00767D6D"/>
    <w:rsid w:val="0077011C"/>
    <w:rsid w:val="00771C8B"/>
    <w:rsid w:val="00781FA4"/>
    <w:rsid w:val="00783A73"/>
    <w:rsid w:val="00785337"/>
    <w:rsid w:val="007853B8"/>
    <w:rsid w:val="00785578"/>
    <w:rsid w:val="00794B15"/>
    <w:rsid w:val="0079540F"/>
    <w:rsid w:val="007A0701"/>
    <w:rsid w:val="007A296F"/>
    <w:rsid w:val="007A5293"/>
    <w:rsid w:val="007A7033"/>
    <w:rsid w:val="007B2521"/>
    <w:rsid w:val="007B46E9"/>
    <w:rsid w:val="007B4702"/>
    <w:rsid w:val="007B7807"/>
    <w:rsid w:val="007C06AD"/>
    <w:rsid w:val="007D0235"/>
    <w:rsid w:val="007D1043"/>
    <w:rsid w:val="007D1FE1"/>
    <w:rsid w:val="007D3010"/>
    <w:rsid w:val="007D3F5F"/>
    <w:rsid w:val="007D426D"/>
    <w:rsid w:val="007D4385"/>
    <w:rsid w:val="007D5ADD"/>
    <w:rsid w:val="007E1DC1"/>
    <w:rsid w:val="007E6C76"/>
    <w:rsid w:val="00807AA5"/>
    <w:rsid w:val="00810612"/>
    <w:rsid w:val="008123DF"/>
    <w:rsid w:val="00813A40"/>
    <w:rsid w:val="00813C61"/>
    <w:rsid w:val="008145BA"/>
    <w:rsid w:val="00814A9F"/>
    <w:rsid w:val="00815E12"/>
    <w:rsid w:val="00817C4D"/>
    <w:rsid w:val="00824981"/>
    <w:rsid w:val="00824A56"/>
    <w:rsid w:val="00826430"/>
    <w:rsid w:val="00826550"/>
    <w:rsid w:val="00827C1D"/>
    <w:rsid w:val="00837295"/>
    <w:rsid w:val="0083748C"/>
    <w:rsid w:val="008411FE"/>
    <w:rsid w:val="00845BAD"/>
    <w:rsid w:val="0084753F"/>
    <w:rsid w:val="00850FE1"/>
    <w:rsid w:val="00851592"/>
    <w:rsid w:val="0085361B"/>
    <w:rsid w:val="0085737E"/>
    <w:rsid w:val="008579E7"/>
    <w:rsid w:val="00857A87"/>
    <w:rsid w:val="00861476"/>
    <w:rsid w:val="00861EE5"/>
    <w:rsid w:val="0086256F"/>
    <w:rsid w:val="00866BCA"/>
    <w:rsid w:val="008679E9"/>
    <w:rsid w:val="008711B3"/>
    <w:rsid w:val="00871DEF"/>
    <w:rsid w:val="00875556"/>
    <w:rsid w:val="00876961"/>
    <w:rsid w:val="00880582"/>
    <w:rsid w:val="0088274F"/>
    <w:rsid w:val="00884F9F"/>
    <w:rsid w:val="008876D7"/>
    <w:rsid w:val="00887CF7"/>
    <w:rsid w:val="00894B01"/>
    <w:rsid w:val="00895173"/>
    <w:rsid w:val="008A3C19"/>
    <w:rsid w:val="008A5C9C"/>
    <w:rsid w:val="008A7B1C"/>
    <w:rsid w:val="008B169B"/>
    <w:rsid w:val="008B41AD"/>
    <w:rsid w:val="008B57FB"/>
    <w:rsid w:val="008B6AC9"/>
    <w:rsid w:val="008C1C0D"/>
    <w:rsid w:val="008C4855"/>
    <w:rsid w:val="008C693D"/>
    <w:rsid w:val="008D49A3"/>
    <w:rsid w:val="008D78C8"/>
    <w:rsid w:val="008E21AC"/>
    <w:rsid w:val="008E62F5"/>
    <w:rsid w:val="008E7495"/>
    <w:rsid w:val="008E74D6"/>
    <w:rsid w:val="008E759D"/>
    <w:rsid w:val="008F334E"/>
    <w:rsid w:val="008F3868"/>
    <w:rsid w:val="00903FE0"/>
    <w:rsid w:val="00913704"/>
    <w:rsid w:val="00914790"/>
    <w:rsid w:val="009176F5"/>
    <w:rsid w:val="00920717"/>
    <w:rsid w:val="00921479"/>
    <w:rsid w:val="0092442E"/>
    <w:rsid w:val="009244D6"/>
    <w:rsid w:val="0092634E"/>
    <w:rsid w:val="0092649C"/>
    <w:rsid w:val="00931165"/>
    <w:rsid w:val="009340CB"/>
    <w:rsid w:val="00934311"/>
    <w:rsid w:val="00935B37"/>
    <w:rsid w:val="00940529"/>
    <w:rsid w:val="009540ED"/>
    <w:rsid w:val="00956640"/>
    <w:rsid w:val="00957802"/>
    <w:rsid w:val="00960E1B"/>
    <w:rsid w:val="009615A4"/>
    <w:rsid w:val="00966908"/>
    <w:rsid w:val="0097678F"/>
    <w:rsid w:val="009772CA"/>
    <w:rsid w:val="009778CC"/>
    <w:rsid w:val="0098086D"/>
    <w:rsid w:val="009856A2"/>
    <w:rsid w:val="0098737C"/>
    <w:rsid w:val="00991087"/>
    <w:rsid w:val="00994D85"/>
    <w:rsid w:val="00996663"/>
    <w:rsid w:val="009A23FB"/>
    <w:rsid w:val="009A2833"/>
    <w:rsid w:val="009A2E6E"/>
    <w:rsid w:val="009A521B"/>
    <w:rsid w:val="009A6D7B"/>
    <w:rsid w:val="009A7871"/>
    <w:rsid w:val="009B18BA"/>
    <w:rsid w:val="009B26FC"/>
    <w:rsid w:val="009C0947"/>
    <w:rsid w:val="009C0F91"/>
    <w:rsid w:val="009C106C"/>
    <w:rsid w:val="009C6B59"/>
    <w:rsid w:val="009C76D1"/>
    <w:rsid w:val="009D6F6B"/>
    <w:rsid w:val="009F3EB7"/>
    <w:rsid w:val="009F6DBB"/>
    <w:rsid w:val="009F79D0"/>
    <w:rsid w:val="009F7E83"/>
    <w:rsid w:val="00A00066"/>
    <w:rsid w:val="00A017EB"/>
    <w:rsid w:val="00A036BC"/>
    <w:rsid w:val="00A06094"/>
    <w:rsid w:val="00A07215"/>
    <w:rsid w:val="00A10301"/>
    <w:rsid w:val="00A111FC"/>
    <w:rsid w:val="00A13341"/>
    <w:rsid w:val="00A13CD1"/>
    <w:rsid w:val="00A22080"/>
    <w:rsid w:val="00A243C1"/>
    <w:rsid w:val="00A32877"/>
    <w:rsid w:val="00A32B7F"/>
    <w:rsid w:val="00A44805"/>
    <w:rsid w:val="00A46381"/>
    <w:rsid w:val="00A51311"/>
    <w:rsid w:val="00A5364C"/>
    <w:rsid w:val="00A54558"/>
    <w:rsid w:val="00A559ED"/>
    <w:rsid w:val="00A62723"/>
    <w:rsid w:val="00A6580D"/>
    <w:rsid w:val="00A66C16"/>
    <w:rsid w:val="00A66F6D"/>
    <w:rsid w:val="00A70089"/>
    <w:rsid w:val="00A70B46"/>
    <w:rsid w:val="00A72EFC"/>
    <w:rsid w:val="00A7545B"/>
    <w:rsid w:val="00A76952"/>
    <w:rsid w:val="00A82276"/>
    <w:rsid w:val="00A8546F"/>
    <w:rsid w:val="00A8660E"/>
    <w:rsid w:val="00A93080"/>
    <w:rsid w:val="00A96A33"/>
    <w:rsid w:val="00A97558"/>
    <w:rsid w:val="00AA433D"/>
    <w:rsid w:val="00AA5374"/>
    <w:rsid w:val="00AA6660"/>
    <w:rsid w:val="00AB0FB3"/>
    <w:rsid w:val="00AC11F8"/>
    <w:rsid w:val="00AC3870"/>
    <w:rsid w:val="00AC7650"/>
    <w:rsid w:val="00AD2E31"/>
    <w:rsid w:val="00AD7579"/>
    <w:rsid w:val="00AD75BF"/>
    <w:rsid w:val="00AE001D"/>
    <w:rsid w:val="00AE0DDB"/>
    <w:rsid w:val="00AE323B"/>
    <w:rsid w:val="00AE3A77"/>
    <w:rsid w:val="00AE3C56"/>
    <w:rsid w:val="00AF0053"/>
    <w:rsid w:val="00AF02CC"/>
    <w:rsid w:val="00AF4FB6"/>
    <w:rsid w:val="00B015FF"/>
    <w:rsid w:val="00B168E2"/>
    <w:rsid w:val="00B32B4C"/>
    <w:rsid w:val="00B3391D"/>
    <w:rsid w:val="00B33B75"/>
    <w:rsid w:val="00B345B0"/>
    <w:rsid w:val="00B348AD"/>
    <w:rsid w:val="00B36E09"/>
    <w:rsid w:val="00B40835"/>
    <w:rsid w:val="00B40D02"/>
    <w:rsid w:val="00B44C23"/>
    <w:rsid w:val="00B45D61"/>
    <w:rsid w:val="00B463F3"/>
    <w:rsid w:val="00B507CB"/>
    <w:rsid w:val="00B57089"/>
    <w:rsid w:val="00B62C21"/>
    <w:rsid w:val="00B63364"/>
    <w:rsid w:val="00B639D7"/>
    <w:rsid w:val="00B63EB1"/>
    <w:rsid w:val="00B66B75"/>
    <w:rsid w:val="00B675CA"/>
    <w:rsid w:val="00B7058C"/>
    <w:rsid w:val="00B71739"/>
    <w:rsid w:val="00B7238C"/>
    <w:rsid w:val="00B724D1"/>
    <w:rsid w:val="00B728AA"/>
    <w:rsid w:val="00B80F9F"/>
    <w:rsid w:val="00B82B5D"/>
    <w:rsid w:val="00B8528B"/>
    <w:rsid w:val="00B91FD2"/>
    <w:rsid w:val="00B94175"/>
    <w:rsid w:val="00B94549"/>
    <w:rsid w:val="00B95349"/>
    <w:rsid w:val="00B96BB8"/>
    <w:rsid w:val="00BA1AA8"/>
    <w:rsid w:val="00BB394F"/>
    <w:rsid w:val="00BB7393"/>
    <w:rsid w:val="00BB73F8"/>
    <w:rsid w:val="00BB7E9A"/>
    <w:rsid w:val="00BC0183"/>
    <w:rsid w:val="00BC1C75"/>
    <w:rsid w:val="00BC1ECC"/>
    <w:rsid w:val="00BC647F"/>
    <w:rsid w:val="00BC798F"/>
    <w:rsid w:val="00BD2B89"/>
    <w:rsid w:val="00BD3FCF"/>
    <w:rsid w:val="00BD52FA"/>
    <w:rsid w:val="00BD62C1"/>
    <w:rsid w:val="00BD76B9"/>
    <w:rsid w:val="00BD7F4A"/>
    <w:rsid w:val="00BE2612"/>
    <w:rsid w:val="00BE3CC0"/>
    <w:rsid w:val="00BE5CDF"/>
    <w:rsid w:val="00BE7F6B"/>
    <w:rsid w:val="00BF27FF"/>
    <w:rsid w:val="00BF2A40"/>
    <w:rsid w:val="00BF5E00"/>
    <w:rsid w:val="00C00B30"/>
    <w:rsid w:val="00C02790"/>
    <w:rsid w:val="00C02A6C"/>
    <w:rsid w:val="00C04D88"/>
    <w:rsid w:val="00C074B8"/>
    <w:rsid w:val="00C0786A"/>
    <w:rsid w:val="00C12045"/>
    <w:rsid w:val="00C12BCE"/>
    <w:rsid w:val="00C12D33"/>
    <w:rsid w:val="00C15323"/>
    <w:rsid w:val="00C172DF"/>
    <w:rsid w:val="00C25D9A"/>
    <w:rsid w:val="00C32AC3"/>
    <w:rsid w:val="00C33BC4"/>
    <w:rsid w:val="00C4081A"/>
    <w:rsid w:val="00C430E9"/>
    <w:rsid w:val="00C43E44"/>
    <w:rsid w:val="00C474D2"/>
    <w:rsid w:val="00C511C8"/>
    <w:rsid w:val="00C514E1"/>
    <w:rsid w:val="00C531E9"/>
    <w:rsid w:val="00C5470B"/>
    <w:rsid w:val="00C6281B"/>
    <w:rsid w:val="00C64CC5"/>
    <w:rsid w:val="00C70321"/>
    <w:rsid w:val="00C713C2"/>
    <w:rsid w:val="00C718A3"/>
    <w:rsid w:val="00C72691"/>
    <w:rsid w:val="00C80147"/>
    <w:rsid w:val="00C815E8"/>
    <w:rsid w:val="00C915E3"/>
    <w:rsid w:val="00C91C0B"/>
    <w:rsid w:val="00C94F36"/>
    <w:rsid w:val="00C9672D"/>
    <w:rsid w:val="00C97092"/>
    <w:rsid w:val="00CA13FA"/>
    <w:rsid w:val="00CA2993"/>
    <w:rsid w:val="00CA6AE5"/>
    <w:rsid w:val="00CA7EB3"/>
    <w:rsid w:val="00CB0AE6"/>
    <w:rsid w:val="00CB44D5"/>
    <w:rsid w:val="00CB6D3D"/>
    <w:rsid w:val="00CC258C"/>
    <w:rsid w:val="00CC2F22"/>
    <w:rsid w:val="00CC7B65"/>
    <w:rsid w:val="00CD188D"/>
    <w:rsid w:val="00CD316E"/>
    <w:rsid w:val="00CD3636"/>
    <w:rsid w:val="00CD5540"/>
    <w:rsid w:val="00CE05B4"/>
    <w:rsid w:val="00CE063E"/>
    <w:rsid w:val="00CE0A71"/>
    <w:rsid w:val="00CE12AE"/>
    <w:rsid w:val="00CE7AB5"/>
    <w:rsid w:val="00CF3503"/>
    <w:rsid w:val="00CF6634"/>
    <w:rsid w:val="00CF7EF3"/>
    <w:rsid w:val="00D02C24"/>
    <w:rsid w:val="00D02E45"/>
    <w:rsid w:val="00D03728"/>
    <w:rsid w:val="00D06555"/>
    <w:rsid w:val="00D11F81"/>
    <w:rsid w:val="00D16252"/>
    <w:rsid w:val="00D16538"/>
    <w:rsid w:val="00D208EC"/>
    <w:rsid w:val="00D21253"/>
    <w:rsid w:val="00D23461"/>
    <w:rsid w:val="00D23E56"/>
    <w:rsid w:val="00D24AC0"/>
    <w:rsid w:val="00D24B06"/>
    <w:rsid w:val="00D26765"/>
    <w:rsid w:val="00D27226"/>
    <w:rsid w:val="00D33DF5"/>
    <w:rsid w:val="00D34460"/>
    <w:rsid w:val="00D3631E"/>
    <w:rsid w:val="00D37277"/>
    <w:rsid w:val="00D42088"/>
    <w:rsid w:val="00D4263E"/>
    <w:rsid w:val="00D43513"/>
    <w:rsid w:val="00D43837"/>
    <w:rsid w:val="00D5088E"/>
    <w:rsid w:val="00D50B0E"/>
    <w:rsid w:val="00D54BDC"/>
    <w:rsid w:val="00D57634"/>
    <w:rsid w:val="00D60E1D"/>
    <w:rsid w:val="00D64CDA"/>
    <w:rsid w:val="00D7272C"/>
    <w:rsid w:val="00D7444C"/>
    <w:rsid w:val="00D75B4F"/>
    <w:rsid w:val="00D8084B"/>
    <w:rsid w:val="00D81AF4"/>
    <w:rsid w:val="00D86581"/>
    <w:rsid w:val="00D87FBB"/>
    <w:rsid w:val="00D91CF1"/>
    <w:rsid w:val="00D92BE3"/>
    <w:rsid w:val="00D95379"/>
    <w:rsid w:val="00D9661E"/>
    <w:rsid w:val="00D97D83"/>
    <w:rsid w:val="00DA0D86"/>
    <w:rsid w:val="00DA1B7C"/>
    <w:rsid w:val="00DA3E61"/>
    <w:rsid w:val="00DB1373"/>
    <w:rsid w:val="00DB1CCF"/>
    <w:rsid w:val="00DB2D62"/>
    <w:rsid w:val="00DB3062"/>
    <w:rsid w:val="00DB33D2"/>
    <w:rsid w:val="00DC07FB"/>
    <w:rsid w:val="00DC2652"/>
    <w:rsid w:val="00DC6F41"/>
    <w:rsid w:val="00DD3BB5"/>
    <w:rsid w:val="00DD427B"/>
    <w:rsid w:val="00DD4FDD"/>
    <w:rsid w:val="00DD5B03"/>
    <w:rsid w:val="00DE3969"/>
    <w:rsid w:val="00DE7AB1"/>
    <w:rsid w:val="00DF1FDB"/>
    <w:rsid w:val="00DF23E4"/>
    <w:rsid w:val="00DF30A8"/>
    <w:rsid w:val="00DF392B"/>
    <w:rsid w:val="00DF66F7"/>
    <w:rsid w:val="00DF6B43"/>
    <w:rsid w:val="00E03B6C"/>
    <w:rsid w:val="00E03DD4"/>
    <w:rsid w:val="00E06EC8"/>
    <w:rsid w:val="00E11087"/>
    <w:rsid w:val="00E175BD"/>
    <w:rsid w:val="00E20B8D"/>
    <w:rsid w:val="00E24CE4"/>
    <w:rsid w:val="00E26A84"/>
    <w:rsid w:val="00E310A0"/>
    <w:rsid w:val="00E34609"/>
    <w:rsid w:val="00E35664"/>
    <w:rsid w:val="00E4026D"/>
    <w:rsid w:val="00E415D1"/>
    <w:rsid w:val="00E419C0"/>
    <w:rsid w:val="00E426F4"/>
    <w:rsid w:val="00E43A00"/>
    <w:rsid w:val="00E463F9"/>
    <w:rsid w:val="00E47568"/>
    <w:rsid w:val="00E47C68"/>
    <w:rsid w:val="00E525BC"/>
    <w:rsid w:val="00E54146"/>
    <w:rsid w:val="00E60364"/>
    <w:rsid w:val="00E61336"/>
    <w:rsid w:val="00E6168E"/>
    <w:rsid w:val="00E658A4"/>
    <w:rsid w:val="00E74369"/>
    <w:rsid w:val="00E77999"/>
    <w:rsid w:val="00E77CF9"/>
    <w:rsid w:val="00E8205C"/>
    <w:rsid w:val="00E8281E"/>
    <w:rsid w:val="00E92B90"/>
    <w:rsid w:val="00E95CA6"/>
    <w:rsid w:val="00E9788D"/>
    <w:rsid w:val="00EA2283"/>
    <w:rsid w:val="00EA6530"/>
    <w:rsid w:val="00EB2D36"/>
    <w:rsid w:val="00EB6202"/>
    <w:rsid w:val="00EC33E9"/>
    <w:rsid w:val="00ED0478"/>
    <w:rsid w:val="00ED05D7"/>
    <w:rsid w:val="00ED07AB"/>
    <w:rsid w:val="00ED4ECA"/>
    <w:rsid w:val="00ED5F00"/>
    <w:rsid w:val="00ED755C"/>
    <w:rsid w:val="00EE4346"/>
    <w:rsid w:val="00EE4481"/>
    <w:rsid w:val="00EE6074"/>
    <w:rsid w:val="00EF227D"/>
    <w:rsid w:val="00EF29FF"/>
    <w:rsid w:val="00EF4285"/>
    <w:rsid w:val="00EF74B5"/>
    <w:rsid w:val="00F1398D"/>
    <w:rsid w:val="00F1434C"/>
    <w:rsid w:val="00F15872"/>
    <w:rsid w:val="00F172E3"/>
    <w:rsid w:val="00F17B72"/>
    <w:rsid w:val="00F20565"/>
    <w:rsid w:val="00F21CAC"/>
    <w:rsid w:val="00F22431"/>
    <w:rsid w:val="00F3641E"/>
    <w:rsid w:val="00F375DE"/>
    <w:rsid w:val="00F41EEA"/>
    <w:rsid w:val="00F43AC0"/>
    <w:rsid w:val="00F441F2"/>
    <w:rsid w:val="00F453CE"/>
    <w:rsid w:val="00F4701E"/>
    <w:rsid w:val="00F50717"/>
    <w:rsid w:val="00F50831"/>
    <w:rsid w:val="00F51960"/>
    <w:rsid w:val="00F52F4E"/>
    <w:rsid w:val="00F5387A"/>
    <w:rsid w:val="00F5402F"/>
    <w:rsid w:val="00F54F5E"/>
    <w:rsid w:val="00F5773F"/>
    <w:rsid w:val="00F629AB"/>
    <w:rsid w:val="00F70E12"/>
    <w:rsid w:val="00F734C8"/>
    <w:rsid w:val="00F75D07"/>
    <w:rsid w:val="00F80132"/>
    <w:rsid w:val="00F810B8"/>
    <w:rsid w:val="00F84EA8"/>
    <w:rsid w:val="00F85A47"/>
    <w:rsid w:val="00F8602B"/>
    <w:rsid w:val="00F86612"/>
    <w:rsid w:val="00F872D8"/>
    <w:rsid w:val="00F90532"/>
    <w:rsid w:val="00FA1114"/>
    <w:rsid w:val="00FA3701"/>
    <w:rsid w:val="00FA5DB7"/>
    <w:rsid w:val="00FA7709"/>
    <w:rsid w:val="00FA7BBF"/>
    <w:rsid w:val="00FB6E38"/>
    <w:rsid w:val="00FC230F"/>
    <w:rsid w:val="00FC2BCF"/>
    <w:rsid w:val="00FC405A"/>
    <w:rsid w:val="00FC684C"/>
    <w:rsid w:val="00FD0A47"/>
    <w:rsid w:val="00FD2B1B"/>
    <w:rsid w:val="00FD7DB7"/>
    <w:rsid w:val="00FE4A6B"/>
    <w:rsid w:val="00FE73E1"/>
    <w:rsid w:val="00FF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E4EA987"/>
  <w15:chartTrackingRefBased/>
  <w15:docId w15:val="{F3E262A5-4503-4897-B837-2484BE50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05C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semiHidden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45521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semiHidden/>
    <w:rsid w:val="00455210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85A47"/>
    <w:pPr>
      <w:ind w:left="720"/>
      <w:contextualSpacing/>
    </w:pPr>
  </w:style>
  <w:style w:type="paragraph" w:customStyle="1" w:styleId="FrontAddress">
    <w:name w:val="Front Address"/>
    <w:basedOn w:val="Normln"/>
    <w:next w:val="Normln"/>
    <w:uiPriority w:val="99"/>
    <w:rsid w:val="00A72EF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lang w:eastAsia="cs-CZ"/>
    </w:rPr>
  </w:style>
  <w:style w:type="paragraph" w:customStyle="1" w:styleId="Default">
    <w:name w:val="Default"/>
    <w:rsid w:val="00C32A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CBDAE-FE72-4AF2-8395-B3A0A70A6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672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4</cp:revision>
  <cp:lastPrinted>2021-03-11T06:06:00Z</cp:lastPrinted>
  <dcterms:created xsi:type="dcterms:W3CDTF">2026-09-10T06:45:00Z</dcterms:created>
  <dcterms:modified xsi:type="dcterms:W3CDTF">2026-09-11T06:08:00Z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2019-05-22T09:09:32.4964257Z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56bf7a86-d60f-43e3-8f49-f5d38dc83f18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