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26CE4B" w14:textId="77777777" w:rsidR="00050FD6" w:rsidRDefault="00050FD6" w:rsidP="00050FD6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6F5293">
        <w:rPr>
          <w:noProof/>
        </w:rPr>
        <w:drawing>
          <wp:inline distT="0" distB="0" distL="0" distR="0" wp14:anchorId="1F892575" wp14:editId="6B6EACAD">
            <wp:extent cx="1343025" cy="14763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4FEB2" w14:textId="5BEC00AC" w:rsidR="00050FD6" w:rsidRDefault="00050FD6" w:rsidP="00050FD6">
      <w:pPr>
        <w:pStyle w:val="Nzev"/>
        <w:rPr>
          <w:sz w:val="24"/>
          <w:szCs w:val="24"/>
        </w:rPr>
      </w:pPr>
      <w:r w:rsidRPr="00FC7018">
        <w:rPr>
          <w:sz w:val="24"/>
          <w:szCs w:val="24"/>
        </w:rPr>
        <w:t>Obec Městečko Trnávka</w:t>
      </w:r>
      <w:r w:rsidRPr="00FC7018">
        <w:rPr>
          <w:sz w:val="24"/>
          <w:szCs w:val="24"/>
        </w:rPr>
        <w:br/>
        <w:t>Zastupitelstvo obce Městečko Trnávka</w:t>
      </w:r>
    </w:p>
    <w:p w14:paraId="07E29F81" w14:textId="77777777" w:rsidR="00050FD6" w:rsidRPr="00050FD6" w:rsidRDefault="00050FD6" w:rsidP="00050FD6">
      <w:pPr>
        <w:rPr>
          <w:lang w:bidi="hi-IN"/>
        </w:rPr>
      </w:pPr>
    </w:p>
    <w:p w14:paraId="2BB7E4A1" w14:textId="6A4E8250" w:rsidR="00522306" w:rsidRDefault="00050FD6" w:rsidP="00050FD6">
      <w:pPr>
        <w:jc w:val="center"/>
        <w:rPr>
          <w:rFonts w:ascii="Arial" w:hAnsi="Arial" w:cs="Arial"/>
          <w:b/>
          <w:bCs/>
        </w:rPr>
      </w:pPr>
      <w:r w:rsidRPr="00FC7018">
        <w:rPr>
          <w:rFonts w:ascii="Arial" w:hAnsi="Arial" w:cs="Arial"/>
          <w:b/>
          <w:bCs/>
        </w:rPr>
        <w:t xml:space="preserve">Obecně závazná vyhláška </w:t>
      </w:r>
      <w:r w:rsidR="000A6836">
        <w:rPr>
          <w:rFonts w:ascii="Arial" w:hAnsi="Arial" w:cs="Arial"/>
          <w:b/>
          <w:bCs/>
        </w:rPr>
        <w:t>o</w:t>
      </w:r>
      <w:r w:rsidRPr="00FC7018">
        <w:rPr>
          <w:rFonts w:ascii="Arial" w:hAnsi="Arial" w:cs="Arial"/>
          <w:b/>
          <w:bCs/>
        </w:rPr>
        <w:t>bce Městečko Trnávka</w:t>
      </w:r>
      <w:r w:rsidR="00241A9D" w:rsidRPr="00241A9D">
        <w:rPr>
          <w:rFonts w:ascii="Arial" w:hAnsi="Arial" w:cs="Arial"/>
          <w:b/>
          <w:bCs/>
        </w:rPr>
        <w:br/>
      </w:r>
      <w:r w:rsidR="001A724F" w:rsidRPr="001A724F">
        <w:rPr>
          <w:rFonts w:ascii="Arial" w:hAnsi="Arial" w:cs="Arial"/>
          <w:b/>
          <w:bCs/>
        </w:rPr>
        <w:t>o regulaci používání zábavní pyrotechnik</w:t>
      </w:r>
      <w:r w:rsidR="001A724F">
        <w:rPr>
          <w:rFonts w:ascii="Arial" w:hAnsi="Arial" w:cs="Arial"/>
          <w:b/>
          <w:bCs/>
        </w:rPr>
        <w:t>y</w:t>
      </w:r>
    </w:p>
    <w:p w14:paraId="17454401" w14:textId="0BE00229" w:rsidR="001A724F" w:rsidRDefault="001A724F" w:rsidP="001A724F">
      <w:pPr>
        <w:jc w:val="center"/>
        <w:rPr>
          <w:rFonts w:ascii="Arial Narrow" w:hAnsi="Arial Narrow" w:cs="Arial Narrow"/>
          <w:b/>
          <w:sz w:val="20"/>
          <w:szCs w:val="20"/>
        </w:rPr>
      </w:pPr>
    </w:p>
    <w:p w14:paraId="2BBFA780" w14:textId="77777777" w:rsidR="00050FD6" w:rsidRDefault="00050FD6" w:rsidP="001A724F">
      <w:pPr>
        <w:jc w:val="center"/>
        <w:rPr>
          <w:rFonts w:ascii="Arial Narrow" w:hAnsi="Arial Narrow" w:cs="Arial Narrow"/>
          <w:b/>
          <w:sz w:val="20"/>
          <w:szCs w:val="20"/>
        </w:rPr>
      </w:pPr>
    </w:p>
    <w:p w14:paraId="48CACBDB" w14:textId="512A646A" w:rsidR="00FC5EF4" w:rsidRDefault="00FC5EF4" w:rsidP="00FC5EF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50FD6">
        <w:rPr>
          <w:rFonts w:ascii="Arial" w:hAnsi="Arial" w:cs="Arial"/>
          <w:sz w:val="22"/>
          <w:szCs w:val="22"/>
        </w:rPr>
        <w:t>Městečko Trnávka</w:t>
      </w:r>
      <w:r>
        <w:rPr>
          <w:rFonts w:ascii="Arial" w:hAnsi="Arial" w:cs="Arial"/>
          <w:sz w:val="22"/>
          <w:szCs w:val="22"/>
        </w:rPr>
        <w:t xml:space="preserve"> se na svém </w:t>
      </w:r>
      <w:r w:rsidR="00887D30" w:rsidRPr="00623527">
        <w:rPr>
          <w:rFonts w:ascii="Arial" w:hAnsi="Arial" w:cs="Arial"/>
          <w:sz w:val="22"/>
          <w:szCs w:val="22"/>
        </w:rPr>
        <w:t xml:space="preserve">zasedání dne </w:t>
      </w:r>
      <w:r w:rsidR="00887D30">
        <w:rPr>
          <w:rFonts w:ascii="Arial" w:hAnsi="Arial" w:cs="Arial"/>
          <w:sz w:val="22"/>
          <w:szCs w:val="22"/>
        </w:rPr>
        <w:t>23. 4. 2025</w:t>
      </w:r>
      <w:r w:rsidR="00887D30" w:rsidRPr="00623527">
        <w:rPr>
          <w:rFonts w:ascii="Arial" w:hAnsi="Arial" w:cs="Arial"/>
          <w:sz w:val="22"/>
          <w:szCs w:val="22"/>
        </w:rPr>
        <w:t xml:space="preserve"> usnesením </w:t>
      </w:r>
      <w:r w:rsidR="00887D30" w:rsidRPr="0074137C">
        <w:rPr>
          <w:rFonts w:ascii="Arial" w:hAnsi="Arial" w:cs="Arial"/>
          <w:sz w:val="22"/>
          <w:szCs w:val="22"/>
        </w:rPr>
        <w:t>č</w:t>
      </w:r>
      <w:r w:rsidR="00887D30">
        <w:rPr>
          <w:rFonts w:ascii="Arial" w:hAnsi="Arial" w:cs="Arial"/>
          <w:sz w:val="22"/>
          <w:szCs w:val="22"/>
        </w:rPr>
        <w:t xml:space="preserve">. </w:t>
      </w:r>
      <w:r w:rsidR="00887D30" w:rsidRPr="0074137C">
        <w:rPr>
          <w:rFonts w:ascii="Arial" w:hAnsi="Arial" w:cs="Arial"/>
          <w:sz w:val="22"/>
          <w:szCs w:val="22"/>
        </w:rPr>
        <w:t>Z-396/XVIII</w:t>
      </w:r>
      <w:r w:rsidR="00887D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</w:t>
      </w:r>
      <w:r w:rsidR="001A724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předpisů, tuto obecně závaznou vyhlášku</w:t>
      </w:r>
      <w:r w:rsidR="001A724F">
        <w:rPr>
          <w:rFonts w:ascii="Arial" w:hAnsi="Arial" w:cs="Arial"/>
          <w:sz w:val="22"/>
          <w:szCs w:val="22"/>
        </w:rPr>
        <w:t xml:space="preserve"> (dále jen „vyhláška“)</w:t>
      </w:r>
      <w:r>
        <w:rPr>
          <w:rFonts w:ascii="Arial" w:hAnsi="Arial" w:cs="Arial"/>
          <w:sz w:val="22"/>
          <w:szCs w:val="22"/>
        </w:rPr>
        <w:t>:</w:t>
      </w:r>
    </w:p>
    <w:p w14:paraId="260A8E5F" w14:textId="77777777" w:rsidR="00D61079" w:rsidRDefault="00D61079">
      <w:pPr>
        <w:pStyle w:val="Normlnweb"/>
        <w:spacing w:beforeAutospacing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4FCEA70" w14:textId="197B30C4" w:rsidR="00522306" w:rsidRDefault="0017358D">
      <w:pPr>
        <w:pStyle w:val="Normlnweb"/>
        <w:spacing w:beforeAutospacing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1</w:t>
      </w:r>
    </w:p>
    <w:p w14:paraId="45BA8C8D" w14:textId="6C9681AC" w:rsidR="00522306" w:rsidRDefault="0017358D">
      <w:pPr>
        <w:pStyle w:val="Normlnweb"/>
        <w:spacing w:beforeAutospacing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Předmět</w:t>
      </w:r>
      <w:r w:rsidR="001A724F">
        <w:rPr>
          <w:rFonts w:ascii="Arial" w:hAnsi="Arial" w:cs="Arial"/>
          <w:b/>
          <w:bCs/>
          <w:color w:val="000000"/>
          <w:sz w:val="22"/>
          <w:szCs w:val="22"/>
        </w:rPr>
        <w:t xml:space="preserve"> a cíl</w:t>
      </w:r>
    </w:p>
    <w:p w14:paraId="20AECA1A" w14:textId="77777777" w:rsidR="00522306" w:rsidRDefault="00522306">
      <w:pPr>
        <w:pStyle w:val="Normlnweb"/>
        <w:spacing w:beforeAutospacing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75287C02" w14:textId="3C2577DB" w:rsidR="001A724F" w:rsidRDefault="001A724F" w:rsidP="001A724F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724F">
        <w:rPr>
          <w:rFonts w:ascii="Arial" w:hAnsi="Arial" w:cs="Arial"/>
          <w:sz w:val="22"/>
          <w:szCs w:val="22"/>
        </w:rPr>
        <w:t>Předmětem této vyhlášky je zákaz používání zábavní pyrotechniky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1A724F">
        <w:rPr>
          <w:rFonts w:ascii="Arial" w:hAnsi="Arial" w:cs="Arial"/>
          <w:sz w:val="22"/>
          <w:szCs w:val="22"/>
        </w:rPr>
        <w:t>, neboť se jedná o</w:t>
      </w:r>
      <w:r>
        <w:rPr>
          <w:rFonts w:ascii="Arial" w:hAnsi="Arial" w:cs="Arial"/>
          <w:sz w:val="22"/>
          <w:szCs w:val="22"/>
        </w:rPr>
        <w:t> </w:t>
      </w:r>
      <w:r w:rsidRPr="001A724F">
        <w:rPr>
          <w:rFonts w:ascii="Arial" w:hAnsi="Arial" w:cs="Arial"/>
          <w:sz w:val="22"/>
          <w:szCs w:val="22"/>
        </w:rPr>
        <w:t>činnost, která by mohla narušit veřejný pořádek v obci nebo být v rozporu s dobrými mravy, ochranou bezpečnosti, zdraví a majetku.</w:t>
      </w:r>
    </w:p>
    <w:p w14:paraId="7CD23FD8" w14:textId="77777777" w:rsidR="001A724F" w:rsidRDefault="001A724F" w:rsidP="001A724F">
      <w:pPr>
        <w:pStyle w:val="Odstavecseseznamem"/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533CA95A" w14:textId="59F2687A" w:rsidR="00111610" w:rsidRPr="001A724F" w:rsidRDefault="001A724F" w:rsidP="001A724F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0" w:name="_Hlk188425261"/>
      <w:r w:rsidRPr="001A724F">
        <w:rPr>
          <w:rFonts w:ascii="Arial" w:hAnsi="Arial" w:cs="Arial"/>
          <w:sz w:val="22"/>
          <w:szCs w:val="22"/>
        </w:rPr>
        <w:t>Cílem této vyhlášky je vytvoření opatření směřujících k ochraně před hlukem, znečištěním a záblesky, které způsobuje užívání zábavní pyrotechniky, zabezpečení místních záležitostí veřejného pořádku jako stavu, který umožňuje pokojné soužití občanů i</w:t>
      </w:r>
      <w:r>
        <w:rPr>
          <w:rFonts w:ascii="Arial" w:hAnsi="Arial" w:cs="Arial"/>
          <w:sz w:val="22"/>
          <w:szCs w:val="22"/>
        </w:rPr>
        <w:t> </w:t>
      </w:r>
      <w:r w:rsidRPr="001A724F">
        <w:rPr>
          <w:rFonts w:ascii="Arial" w:hAnsi="Arial" w:cs="Arial"/>
          <w:sz w:val="22"/>
          <w:szCs w:val="22"/>
        </w:rPr>
        <w:t>návštěvníků obce, vytváření příznivých podmínek pro život v obci.</w:t>
      </w:r>
    </w:p>
    <w:bookmarkEnd w:id="0"/>
    <w:p w14:paraId="3F3E3A76" w14:textId="77777777" w:rsidR="00111610" w:rsidRDefault="00111610">
      <w:pPr>
        <w:pStyle w:val="Normlnweb"/>
        <w:spacing w:beforeAutospacing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07762AE" w14:textId="77777777" w:rsidR="001A724F" w:rsidRDefault="001A724F" w:rsidP="001A724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F1197FB" w14:textId="77777777" w:rsidR="001A724F" w:rsidRDefault="001A724F" w:rsidP="001A724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Používání zábavní pyrotechniky </w:t>
      </w:r>
    </w:p>
    <w:p w14:paraId="3D214055" w14:textId="77777777" w:rsidR="001A724F" w:rsidRPr="001A724F" w:rsidRDefault="001A724F" w:rsidP="001A724F">
      <w:pPr>
        <w:pStyle w:val="Odstavecseseznamem"/>
        <w:suppressAutoHyphens w:val="0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37BFC2A" w14:textId="13B324C0" w:rsidR="00D53ED5" w:rsidRDefault="00D53ED5" w:rsidP="00D53ED5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Používání zábavní pyrotechniky je zakázáno na všech veřejných prostranstvích v zastavěném území </w:t>
      </w:r>
      <w:r w:rsidR="000A6836">
        <w:rPr>
          <w:rFonts w:ascii="Arial" w:hAnsi="Arial" w:cs="Arial"/>
          <w:sz w:val="22"/>
          <w:szCs w:val="22"/>
        </w:rPr>
        <w:t>o</w:t>
      </w:r>
      <w:r w:rsidRPr="00997A3A">
        <w:rPr>
          <w:rFonts w:ascii="Arial" w:hAnsi="Arial" w:cs="Arial"/>
          <w:sz w:val="22"/>
          <w:szCs w:val="22"/>
        </w:rPr>
        <w:t xml:space="preserve">bce </w:t>
      </w:r>
      <w:r w:rsidR="00050FD6" w:rsidRPr="00997A3A">
        <w:rPr>
          <w:rFonts w:ascii="Arial" w:hAnsi="Arial" w:cs="Arial"/>
          <w:sz w:val="22"/>
          <w:szCs w:val="22"/>
        </w:rPr>
        <w:t>Městečko Trnávka</w:t>
      </w:r>
      <w:r w:rsidRPr="00997A3A">
        <w:rPr>
          <w:rFonts w:ascii="Arial" w:hAnsi="Arial" w:cs="Arial"/>
          <w:sz w:val="22"/>
          <w:szCs w:val="22"/>
        </w:rPr>
        <w:t xml:space="preserve"> </w:t>
      </w:r>
      <w:bookmarkStart w:id="1" w:name="_Hlk195772900"/>
      <w:r w:rsidR="00505016" w:rsidRPr="00997A3A">
        <w:rPr>
          <w:rFonts w:ascii="Arial" w:hAnsi="Arial" w:cs="Arial"/>
          <w:sz w:val="22"/>
          <w:szCs w:val="22"/>
        </w:rPr>
        <w:t>(včetně všech místních částí)</w:t>
      </w:r>
      <w:bookmarkEnd w:id="1"/>
      <w:r w:rsidR="005050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dále na všech místech v zastavěném území obce, pokud hluk v intenzitě </w:t>
      </w:r>
      <w:r w:rsidRPr="001A724F">
        <w:rPr>
          <w:rFonts w:ascii="Arial" w:hAnsi="Arial" w:cs="Arial"/>
          <w:sz w:val="22"/>
          <w:szCs w:val="22"/>
        </w:rPr>
        <w:t>způsobilé narušit veřejný pořádek přesáhne na veřejné prostranství</w:t>
      </w:r>
      <w:r>
        <w:rPr>
          <w:rFonts w:ascii="Arial" w:hAnsi="Arial" w:cs="Arial"/>
          <w:sz w:val="22"/>
          <w:szCs w:val="22"/>
        </w:rPr>
        <w:t>.</w:t>
      </w:r>
    </w:p>
    <w:p w14:paraId="16858E1C" w14:textId="77777777" w:rsidR="00D53ED5" w:rsidRPr="00D53ED5" w:rsidRDefault="00D53ED5" w:rsidP="00D53ED5">
      <w:pPr>
        <w:pStyle w:val="Odstavecseseznamem"/>
        <w:rPr>
          <w:rFonts w:ascii="Arial" w:hAnsi="Arial" w:cs="Arial"/>
          <w:sz w:val="22"/>
          <w:szCs w:val="22"/>
        </w:rPr>
      </w:pPr>
    </w:p>
    <w:p w14:paraId="381CD4AE" w14:textId="3A8D7C53" w:rsidR="001A724F" w:rsidRDefault="001A724F" w:rsidP="001A724F">
      <w:pPr>
        <w:pStyle w:val="Odstavecseseznamem"/>
        <w:numPr>
          <w:ilvl w:val="0"/>
          <w:numId w:val="3"/>
        </w:numPr>
        <w:suppressAutoHyphens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stanovený v odst. 1 neplatí:</w:t>
      </w:r>
    </w:p>
    <w:p w14:paraId="5C2BF68A" w14:textId="22722692" w:rsidR="005A0242" w:rsidRPr="005A0242" w:rsidRDefault="005A0242" w:rsidP="005A0242">
      <w:pPr>
        <w:pStyle w:val="Odstavecseseznamem"/>
        <w:numPr>
          <w:ilvl w:val="0"/>
          <w:numId w:val="5"/>
        </w:numPr>
        <w:tabs>
          <w:tab w:val="left" w:pos="851"/>
        </w:tabs>
        <w:suppressAutoHyphens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A0242">
        <w:rPr>
          <w:rFonts w:ascii="Arial" w:hAnsi="Arial" w:cs="Arial"/>
          <w:sz w:val="22"/>
          <w:szCs w:val="22"/>
        </w:rPr>
        <w:t xml:space="preserve">31. prosince v době od </w:t>
      </w:r>
      <w:r w:rsidR="00B501F4">
        <w:rPr>
          <w:rFonts w:ascii="Arial" w:hAnsi="Arial" w:cs="Arial"/>
          <w:sz w:val="22"/>
          <w:szCs w:val="22"/>
        </w:rPr>
        <w:t>18 hodin do 20 hodin</w:t>
      </w:r>
      <w:r w:rsidRPr="005A0242">
        <w:rPr>
          <w:rFonts w:ascii="Arial" w:hAnsi="Arial" w:cs="Arial"/>
          <w:sz w:val="22"/>
          <w:szCs w:val="22"/>
        </w:rPr>
        <w:t xml:space="preserve">, </w:t>
      </w:r>
    </w:p>
    <w:p w14:paraId="1D9DE8D2" w14:textId="2037BB9B" w:rsidR="005A0242" w:rsidRDefault="005A0242" w:rsidP="005A0242">
      <w:pPr>
        <w:pStyle w:val="Odstavecseseznamem"/>
        <w:numPr>
          <w:ilvl w:val="0"/>
          <w:numId w:val="5"/>
        </w:numPr>
        <w:tabs>
          <w:tab w:val="left" w:pos="851"/>
        </w:tabs>
        <w:suppressAutoHyphens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A0242">
        <w:rPr>
          <w:rFonts w:ascii="Arial" w:hAnsi="Arial" w:cs="Arial"/>
          <w:sz w:val="22"/>
          <w:szCs w:val="22"/>
        </w:rPr>
        <w:t>1. ledna v době od 0</w:t>
      </w:r>
      <w:r w:rsidR="00505016">
        <w:rPr>
          <w:rFonts w:ascii="Arial" w:hAnsi="Arial" w:cs="Arial"/>
          <w:sz w:val="22"/>
          <w:szCs w:val="22"/>
        </w:rPr>
        <w:t>0:00</w:t>
      </w:r>
      <w:r w:rsidRPr="005A0242">
        <w:rPr>
          <w:rFonts w:ascii="Arial" w:hAnsi="Arial" w:cs="Arial"/>
          <w:sz w:val="22"/>
          <w:szCs w:val="22"/>
        </w:rPr>
        <w:t xml:space="preserve"> hodin do 01</w:t>
      </w:r>
      <w:r w:rsidR="00505016">
        <w:rPr>
          <w:rFonts w:ascii="Arial" w:hAnsi="Arial" w:cs="Arial"/>
          <w:sz w:val="22"/>
          <w:szCs w:val="22"/>
        </w:rPr>
        <w:t>:00</w:t>
      </w:r>
      <w:r w:rsidRPr="005A0242">
        <w:rPr>
          <w:rFonts w:ascii="Arial" w:hAnsi="Arial" w:cs="Arial"/>
          <w:sz w:val="22"/>
          <w:szCs w:val="22"/>
        </w:rPr>
        <w:t xml:space="preserve"> hodin,</w:t>
      </w:r>
    </w:p>
    <w:p w14:paraId="0A186F1C" w14:textId="2CEA0F0A" w:rsidR="005B0657" w:rsidRPr="005A0242" w:rsidRDefault="005B0657" w:rsidP="005A0242">
      <w:pPr>
        <w:pStyle w:val="Odstavecseseznamem"/>
        <w:numPr>
          <w:ilvl w:val="0"/>
          <w:numId w:val="5"/>
        </w:numPr>
        <w:tabs>
          <w:tab w:val="left" w:pos="851"/>
        </w:tabs>
        <w:suppressAutoHyphens w:val="0"/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jeden den v měsíci květnu – Lampionový průvod s ohňostrojem na hřišti</w:t>
      </w:r>
      <w:r w:rsidR="00331173">
        <w:rPr>
          <w:rFonts w:ascii="Arial" w:hAnsi="Arial" w:cs="Arial"/>
          <w:sz w:val="22"/>
          <w:szCs w:val="22"/>
        </w:rPr>
        <w:t xml:space="preserve"> TJ Sokol</w:t>
      </w:r>
      <w:r>
        <w:rPr>
          <w:rFonts w:ascii="Arial" w:hAnsi="Arial" w:cs="Arial"/>
          <w:sz w:val="22"/>
          <w:szCs w:val="22"/>
        </w:rPr>
        <w:t>,</w:t>
      </w:r>
    </w:p>
    <w:p w14:paraId="6AD0EF00" w14:textId="732DA66B" w:rsidR="001A724F" w:rsidRPr="001A724F" w:rsidRDefault="001A724F" w:rsidP="00607388">
      <w:pPr>
        <w:pStyle w:val="Odstavecseseznamem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A724F">
        <w:rPr>
          <w:rFonts w:ascii="Arial" w:hAnsi="Arial" w:cs="Arial"/>
          <w:sz w:val="22"/>
          <w:szCs w:val="22"/>
        </w:rPr>
        <w:t>pro prskavky, konfety, dětské, dortové a obdobné fontány, pokud jsou jako</w:t>
      </w:r>
      <w:r>
        <w:rPr>
          <w:rFonts w:ascii="Arial" w:hAnsi="Arial" w:cs="Arial"/>
          <w:sz w:val="22"/>
          <w:szCs w:val="22"/>
        </w:rPr>
        <w:t xml:space="preserve"> p</w:t>
      </w:r>
      <w:r w:rsidRPr="001A724F">
        <w:rPr>
          <w:rFonts w:ascii="Arial" w:hAnsi="Arial" w:cs="Arial"/>
          <w:sz w:val="22"/>
          <w:szCs w:val="22"/>
        </w:rPr>
        <w:t>yrotechnické výrobky zařazeny do kategorie F1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14:paraId="7E88D579" w14:textId="77777777" w:rsidR="00111610" w:rsidRDefault="00111610">
      <w:pPr>
        <w:pStyle w:val="Normlnweb"/>
        <w:spacing w:beforeAutospacing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7C041A2" w14:textId="77777777" w:rsidR="00050FD6" w:rsidRDefault="00050FD6">
      <w:pPr>
        <w:pStyle w:val="Normlnweb"/>
        <w:spacing w:beforeAutospacing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C2F2530" w14:textId="77777777" w:rsidR="00050FD6" w:rsidRDefault="00050FD6">
      <w:pPr>
        <w:pStyle w:val="Normlnweb"/>
        <w:spacing w:beforeAutospacing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FF87F48" w14:textId="77777777" w:rsidR="00050FD6" w:rsidRDefault="00050FD6">
      <w:pPr>
        <w:pStyle w:val="Normlnweb"/>
        <w:spacing w:beforeAutospacing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7C86024" w14:textId="77777777" w:rsidR="00050FD6" w:rsidRDefault="00050FD6">
      <w:pPr>
        <w:pStyle w:val="Normlnweb"/>
        <w:spacing w:beforeAutospacing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C7F4479" w14:textId="2B37D3E2" w:rsidR="00522306" w:rsidRDefault="0017358D">
      <w:pPr>
        <w:pStyle w:val="Normlnweb"/>
        <w:spacing w:beforeAutospacing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Čl. </w:t>
      </w:r>
      <w:r w:rsidR="001A724F">
        <w:rPr>
          <w:rFonts w:ascii="Arial" w:hAnsi="Arial" w:cs="Arial"/>
          <w:b/>
          <w:bCs/>
          <w:color w:val="000000"/>
          <w:sz w:val="22"/>
          <w:szCs w:val="22"/>
        </w:rPr>
        <w:t>3</w:t>
      </w:r>
    </w:p>
    <w:p w14:paraId="597285AF" w14:textId="77777777" w:rsidR="00522306" w:rsidRDefault="0017358D">
      <w:pPr>
        <w:pStyle w:val="Normlnweb"/>
        <w:spacing w:beforeAutospacing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Účinnost</w:t>
      </w:r>
    </w:p>
    <w:p w14:paraId="197F7F77" w14:textId="77777777" w:rsidR="00522306" w:rsidRDefault="00522306">
      <w:pPr>
        <w:pStyle w:val="Normlnweb"/>
        <w:spacing w:beforeAutospacing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4B49B97E" w14:textId="3026AEFB" w:rsidR="001C4CE7" w:rsidRDefault="001C4CE7" w:rsidP="001C4C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6DBB41A" w14:textId="77777777" w:rsidR="00050FD6" w:rsidRPr="009A038E" w:rsidRDefault="00050FD6" w:rsidP="00050FD6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bookmarkStart w:id="2" w:name="_Hlk190267163"/>
    </w:p>
    <w:p w14:paraId="75992E12" w14:textId="7D1D1326" w:rsidR="00050FD6" w:rsidRDefault="00050FD6" w:rsidP="00050FD6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5F74A358" w14:textId="77777777" w:rsidR="00050FD6" w:rsidRPr="009A038E" w:rsidRDefault="00050FD6" w:rsidP="00050FD6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10896692" w14:textId="77777777" w:rsidR="00050FD6" w:rsidRPr="009A038E" w:rsidRDefault="00050FD6" w:rsidP="00050FD6">
      <w:pPr>
        <w:tabs>
          <w:tab w:val="center" w:pos="2520"/>
          <w:tab w:val="center" w:pos="5940"/>
        </w:tabs>
        <w:rPr>
          <w:rFonts w:ascii="Arial" w:hAnsi="Arial" w:cs="Arial"/>
          <w:i/>
          <w:sz w:val="22"/>
          <w:szCs w:val="22"/>
        </w:rPr>
      </w:pPr>
      <w:r w:rsidRPr="009A038E">
        <w:rPr>
          <w:rFonts w:ascii="Arial" w:hAnsi="Arial" w:cs="Arial"/>
          <w:i/>
          <w:sz w:val="22"/>
          <w:szCs w:val="22"/>
        </w:rPr>
        <w:t>.........................................</w:t>
      </w:r>
      <w:r w:rsidRPr="009A038E">
        <w:rPr>
          <w:rFonts w:ascii="Arial" w:hAnsi="Arial" w:cs="Arial"/>
          <w:i/>
          <w:sz w:val="22"/>
          <w:szCs w:val="22"/>
        </w:rPr>
        <w:tab/>
        <w:t xml:space="preserve">                                       </w:t>
      </w:r>
      <w:r w:rsidRPr="009A038E">
        <w:rPr>
          <w:rFonts w:ascii="Arial" w:hAnsi="Arial" w:cs="Arial"/>
          <w:i/>
          <w:sz w:val="22"/>
          <w:szCs w:val="22"/>
        </w:rPr>
        <w:tab/>
        <w:t xml:space="preserve">                  ..........................................</w:t>
      </w:r>
    </w:p>
    <w:p w14:paraId="0230B69A" w14:textId="77777777" w:rsidR="00050FD6" w:rsidRPr="009A038E" w:rsidRDefault="00050FD6" w:rsidP="00050FD6">
      <w:pPr>
        <w:tabs>
          <w:tab w:val="center" w:pos="2520"/>
          <w:tab w:val="center" w:pos="7230"/>
        </w:tabs>
        <w:rPr>
          <w:rFonts w:ascii="Arial" w:hAnsi="Arial" w:cs="Arial"/>
          <w:sz w:val="22"/>
          <w:szCs w:val="22"/>
        </w:rPr>
      </w:pPr>
      <w:r w:rsidRPr="009A038E">
        <w:rPr>
          <w:rFonts w:ascii="Arial" w:hAnsi="Arial" w:cs="Arial"/>
          <w:sz w:val="22"/>
          <w:szCs w:val="22"/>
        </w:rPr>
        <w:t>Miroslav Skočovský, DiS. v. r.</w:t>
      </w:r>
      <w:r w:rsidRPr="009A038E">
        <w:rPr>
          <w:rFonts w:ascii="Arial" w:hAnsi="Arial" w:cs="Arial"/>
          <w:sz w:val="22"/>
          <w:szCs w:val="22"/>
        </w:rPr>
        <w:tab/>
        <w:t xml:space="preserve">Jana Sablíková, DiS. v. r. </w:t>
      </w:r>
    </w:p>
    <w:p w14:paraId="21D9D0F8" w14:textId="77777777" w:rsidR="00050FD6" w:rsidRPr="009A038E" w:rsidRDefault="00050FD6" w:rsidP="00050FD6">
      <w:pPr>
        <w:tabs>
          <w:tab w:val="center" w:pos="2520"/>
          <w:tab w:val="center" w:pos="5940"/>
        </w:tabs>
        <w:rPr>
          <w:rFonts w:ascii="Arial" w:hAnsi="Arial" w:cs="Arial"/>
          <w:sz w:val="22"/>
          <w:szCs w:val="22"/>
        </w:rPr>
      </w:pPr>
      <w:r w:rsidRPr="009A038E">
        <w:rPr>
          <w:rFonts w:ascii="Arial" w:hAnsi="Arial" w:cs="Arial"/>
          <w:sz w:val="22"/>
          <w:szCs w:val="22"/>
        </w:rPr>
        <w:t xml:space="preserve">         místostarosta</w:t>
      </w:r>
      <w:r w:rsidRPr="009A038E">
        <w:rPr>
          <w:rFonts w:ascii="Arial" w:hAnsi="Arial" w:cs="Arial"/>
          <w:sz w:val="22"/>
          <w:szCs w:val="22"/>
        </w:rPr>
        <w:tab/>
      </w:r>
      <w:r w:rsidRPr="009A038E">
        <w:rPr>
          <w:rFonts w:ascii="Arial" w:hAnsi="Arial" w:cs="Arial"/>
          <w:sz w:val="22"/>
          <w:szCs w:val="22"/>
        </w:rPr>
        <w:tab/>
        <w:t xml:space="preserve">                                      starostka</w:t>
      </w:r>
    </w:p>
    <w:p w14:paraId="3C327537" w14:textId="77777777" w:rsidR="00050FD6" w:rsidRPr="009A038E" w:rsidRDefault="00050FD6" w:rsidP="00050FD6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bookmarkEnd w:id="2"/>
    <w:p w14:paraId="3E181ADF" w14:textId="77777777" w:rsidR="00522306" w:rsidRDefault="00522306">
      <w:pPr>
        <w:pStyle w:val="Normlnweb"/>
        <w:spacing w:beforeAutospacing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0DBC681C" w14:textId="77777777" w:rsidR="00522306" w:rsidRDefault="00522306">
      <w:pPr>
        <w:pStyle w:val="Normlnweb"/>
        <w:spacing w:beforeAutospacing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A6990" w14:paraId="681B265B" w14:textId="77777777" w:rsidTr="00227EB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83BC8A" w14:textId="21B1A4C6" w:rsidR="002A6990" w:rsidRDefault="002A6990" w:rsidP="00227EB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E4C30A" w14:textId="4AF12F55" w:rsidR="002A6990" w:rsidRDefault="002A6990" w:rsidP="00227EBD">
            <w:pPr>
              <w:pStyle w:val="PodpisovePole"/>
            </w:pPr>
          </w:p>
        </w:tc>
      </w:tr>
    </w:tbl>
    <w:p w14:paraId="10A62DFE" w14:textId="77777777" w:rsidR="00522306" w:rsidRDefault="00522306" w:rsidP="003B57F6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sectPr w:rsidR="00522306">
      <w:footerReference w:type="default" r:id="rId9"/>
      <w:pgSz w:w="11906" w:h="16838"/>
      <w:pgMar w:top="709" w:right="1417" w:bottom="709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BA64F" w14:textId="77777777" w:rsidR="0043172D" w:rsidRDefault="0043172D" w:rsidP="00D906A9">
      <w:r>
        <w:separator/>
      </w:r>
    </w:p>
  </w:endnote>
  <w:endnote w:type="continuationSeparator" w:id="0">
    <w:p w14:paraId="596D9D74" w14:textId="77777777" w:rsidR="0043172D" w:rsidRDefault="0043172D" w:rsidP="00D9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379FD" w14:textId="12CEEF62" w:rsidR="000A6836" w:rsidRPr="000A6836" w:rsidRDefault="000A6836">
    <w:pPr>
      <w:pStyle w:val="Zpat"/>
      <w:rPr>
        <w:sz w:val="18"/>
        <w:szCs w:val="18"/>
      </w:rPr>
    </w:pPr>
    <w:r w:rsidRPr="000A6836">
      <w:rPr>
        <w:sz w:val="18"/>
        <w:szCs w:val="18"/>
      </w:rPr>
      <w:t>Městečko Trnávka – OZV č. 4-2025 – pyrotechnika</w:t>
    </w:r>
  </w:p>
  <w:p w14:paraId="5DC07015" w14:textId="77777777" w:rsidR="000A6836" w:rsidRDefault="000A68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F5783" w14:textId="77777777" w:rsidR="0043172D" w:rsidRDefault="0043172D" w:rsidP="00D906A9">
      <w:r>
        <w:separator/>
      </w:r>
    </w:p>
  </w:footnote>
  <w:footnote w:type="continuationSeparator" w:id="0">
    <w:p w14:paraId="7EFADAB0" w14:textId="77777777" w:rsidR="0043172D" w:rsidRDefault="0043172D" w:rsidP="00D906A9">
      <w:r>
        <w:continuationSeparator/>
      </w:r>
    </w:p>
  </w:footnote>
  <w:footnote w:id="1">
    <w:p w14:paraId="243E3373" w14:textId="5BF2947F" w:rsidR="001A724F" w:rsidRDefault="001A724F" w:rsidP="001A724F">
      <w:pPr>
        <w:pStyle w:val="Textpoznpodarou"/>
      </w:pPr>
      <w:r w:rsidRPr="001A724F">
        <w:rPr>
          <w:rStyle w:val="Znakapoznpodarou"/>
          <w:rFonts w:ascii="Arial" w:hAnsi="Arial" w:cs="Arial"/>
          <w:sz w:val="18"/>
          <w:szCs w:val="18"/>
        </w:rPr>
        <w:footnoteRef/>
      </w:r>
      <w:r w:rsidRPr="001A724F">
        <w:rPr>
          <w:rFonts w:ascii="Arial" w:hAnsi="Arial" w:cs="Arial"/>
          <w:sz w:val="18"/>
          <w:szCs w:val="18"/>
        </w:rPr>
        <w:t xml:space="preserve">  § 3 zákona č. 206/2015 Sb., o pyrotechnických výrobcích a zacházení s nimi a o změně některých zákonů (zákon o p</w:t>
      </w:r>
      <w:r w:rsidR="004C4A3B">
        <w:rPr>
          <w:rFonts w:ascii="Arial" w:hAnsi="Arial" w:cs="Arial"/>
          <w:sz w:val="18"/>
          <w:szCs w:val="18"/>
        </w:rPr>
        <w:t>yrotechnice), ve znění pozdějších předpisů</w:t>
      </w:r>
    </w:p>
  </w:footnote>
  <w:footnote w:id="2">
    <w:p w14:paraId="4BD6AA25" w14:textId="5E2BB76E" w:rsidR="001A724F" w:rsidRPr="004C4A3B" w:rsidRDefault="001A724F">
      <w:pPr>
        <w:pStyle w:val="Textpoznpodarou"/>
        <w:rPr>
          <w:rFonts w:ascii="Arial" w:hAnsi="Arial" w:cs="Arial"/>
          <w:sz w:val="18"/>
          <w:szCs w:val="18"/>
        </w:rPr>
      </w:pPr>
      <w:r w:rsidRPr="004C4A3B">
        <w:rPr>
          <w:rStyle w:val="Znakapoznpodarou"/>
          <w:rFonts w:ascii="Arial" w:hAnsi="Arial" w:cs="Arial"/>
          <w:sz w:val="18"/>
          <w:szCs w:val="18"/>
        </w:rPr>
        <w:footnoteRef/>
      </w:r>
      <w:r w:rsidRPr="004C4A3B">
        <w:rPr>
          <w:rFonts w:ascii="Arial" w:hAnsi="Arial" w:cs="Arial"/>
          <w:sz w:val="18"/>
          <w:szCs w:val="18"/>
        </w:rPr>
        <w:t xml:space="preserve"> § 4 a příloha č. 1 zákona č. 206/2015 Sb., o pyrotechnických výrobcích a zacházení s nimi a o změně některých zákonů (zákon o pyrotechnice),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615F8"/>
    <w:multiLevelType w:val="hybridMultilevel"/>
    <w:tmpl w:val="A2648820"/>
    <w:lvl w:ilvl="0" w:tplc="9C90E5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06845"/>
    <w:multiLevelType w:val="hybridMultilevel"/>
    <w:tmpl w:val="EA787FA4"/>
    <w:lvl w:ilvl="0" w:tplc="04050017">
      <w:start w:val="1"/>
      <w:numFmt w:val="lowerLetter"/>
      <w:lvlText w:val="%1)"/>
      <w:lvlJc w:val="left"/>
      <w:pPr>
        <w:ind w:left="1284" w:hanging="360"/>
      </w:pPr>
    </w:lvl>
    <w:lvl w:ilvl="1" w:tplc="04050019">
      <w:start w:val="1"/>
      <w:numFmt w:val="lowerLetter"/>
      <w:lvlText w:val="%2."/>
      <w:lvlJc w:val="left"/>
      <w:pPr>
        <w:ind w:left="2004" w:hanging="360"/>
      </w:pPr>
    </w:lvl>
    <w:lvl w:ilvl="2" w:tplc="0405001B">
      <w:start w:val="1"/>
      <w:numFmt w:val="lowerRoman"/>
      <w:lvlText w:val="%3."/>
      <w:lvlJc w:val="right"/>
      <w:pPr>
        <w:ind w:left="2724" w:hanging="180"/>
      </w:pPr>
    </w:lvl>
    <w:lvl w:ilvl="3" w:tplc="0405000F">
      <w:start w:val="1"/>
      <w:numFmt w:val="decimal"/>
      <w:lvlText w:val="%4."/>
      <w:lvlJc w:val="left"/>
      <w:pPr>
        <w:ind w:left="3444" w:hanging="360"/>
      </w:pPr>
    </w:lvl>
    <w:lvl w:ilvl="4" w:tplc="04050019">
      <w:start w:val="1"/>
      <w:numFmt w:val="lowerLetter"/>
      <w:lvlText w:val="%5."/>
      <w:lvlJc w:val="left"/>
      <w:pPr>
        <w:ind w:left="4164" w:hanging="360"/>
      </w:pPr>
    </w:lvl>
    <w:lvl w:ilvl="5" w:tplc="0405001B">
      <w:start w:val="1"/>
      <w:numFmt w:val="lowerRoman"/>
      <w:lvlText w:val="%6."/>
      <w:lvlJc w:val="right"/>
      <w:pPr>
        <w:ind w:left="4884" w:hanging="180"/>
      </w:pPr>
    </w:lvl>
    <w:lvl w:ilvl="6" w:tplc="0405000F">
      <w:start w:val="1"/>
      <w:numFmt w:val="decimal"/>
      <w:lvlText w:val="%7."/>
      <w:lvlJc w:val="left"/>
      <w:pPr>
        <w:ind w:left="5604" w:hanging="360"/>
      </w:pPr>
    </w:lvl>
    <w:lvl w:ilvl="7" w:tplc="04050019">
      <w:start w:val="1"/>
      <w:numFmt w:val="lowerLetter"/>
      <w:lvlText w:val="%8."/>
      <w:lvlJc w:val="left"/>
      <w:pPr>
        <w:ind w:left="6324" w:hanging="360"/>
      </w:pPr>
    </w:lvl>
    <w:lvl w:ilvl="8" w:tplc="0405001B">
      <w:start w:val="1"/>
      <w:numFmt w:val="lowerRoman"/>
      <w:lvlText w:val="%9."/>
      <w:lvlJc w:val="right"/>
      <w:pPr>
        <w:ind w:left="7044" w:hanging="180"/>
      </w:pPr>
    </w:lvl>
  </w:abstractNum>
  <w:abstractNum w:abstractNumId="2" w15:restartNumberingAfterBreak="0">
    <w:nsid w:val="371F6C8D"/>
    <w:multiLevelType w:val="hybridMultilevel"/>
    <w:tmpl w:val="EF74D3AC"/>
    <w:lvl w:ilvl="0" w:tplc="9C90E5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AE6817"/>
    <w:multiLevelType w:val="multilevel"/>
    <w:tmpl w:val="60AC1D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8ED6A46"/>
    <w:multiLevelType w:val="hybridMultilevel"/>
    <w:tmpl w:val="BC767756"/>
    <w:lvl w:ilvl="0" w:tplc="B32075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17535016">
    <w:abstractNumId w:val="3"/>
  </w:num>
  <w:num w:numId="2" w16cid:durableId="1407221728">
    <w:abstractNumId w:val="0"/>
  </w:num>
  <w:num w:numId="3" w16cid:durableId="2044864897">
    <w:abstractNumId w:val="2"/>
  </w:num>
  <w:num w:numId="4" w16cid:durableId="626552062">
    <w:abstractNumId w:val="2"/>
  </w:num>
  <w:num w:numId="5" w16cid:durableId="841314437">
    <w:abstractNumId w:val="4"/>
  </w:num>
  <w:num w:numId="6" w16cid:durableId="226914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306"/>
    <w:rsid w:val="00050FD6"/>
    <w:rsid w:val="00056385"/>
    <w:rsid w:val="000A6836"/>
    <w:rsid w:val="00102CBA"/>
    <w:rsid w:val="00111610"/>
    <w:rsid w:val="0017358D"/>
    <w:rsid w:val="00184A60"/>
    <w:rsid w:val="001A724F"/>
    <w:rsid w:val="001B1E78"/>
    <w:rsid w:val="001C4CE7"/>
    <w:rsid w:val="001F3B99"/>
    <w:rsid w:val="00241A9D"/>
    <w:rsid w:val="002A4760"/>
    <w:rsid w:val="002A6990"/>
    <w:rsid w:val="002A7D5D"/>
    <w:rsid w:val="00331173"/>
    <w:rsid w:val="00375422"/>
    <w:rsid w:val="003B57F6"/>
    <w:rsid w:val="0043172D"/>
    <w:rsid w:val="00464768"/>
    <w:rsid w:val="004C4A3B"/>
    <w:rsid w:val="004E2D25"/>
    <w:rsid w:val="00505016"/>
    <w:rsid w:val="00522306"/>
    <w:rsid w:val="0052265B"/>
    <w:rsid w:val="005A0242"/>
    <w:rsid w:val="005B0657"/>
    <w:rsid w:val="005C179A"/>
    <w:rsid w:val="006205E5"/>
    <w:rsid w:val="007A617A"/>
    <w:rsid w:val="007E3969"/>
    <w:rsid w:val="00887D30"/>
    <w:rsid w:val="008920D3"/>
    <w:rsid w:val="008D3080"/>
    <w:rsid w:val="008F6D98"/>
    <w:rsid w:val="00934F4E"/>
    <w:rsid w:val="00941262"/>
    <w:rsid w:val="00997A3A"/>
    <w:rsid w:val="00A577F9"/>
    <w:rsid w:val="00AB019E"/>
    <w:rsid w:val="00AB7516"/>
    <w:rsid w:val="00B501F4"/>
    <w:rsid w:val="00C3051C"/>
    <w:rsid w:val="00C93988"/>
    <w:rsid w:val="00D53ED5"/>
    <w:rsid w:val="00D61079"/>
    <w:rsid w:val="00D84449"/>
    <w:rsid w:val="00D906A9"/>
    <w:rsid w:val="00E51B3C"/>
    <w:rsid w:val="00EF0791"/>
    <w:rsid w:val="00FC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FBF5"/>
  <w15:docId w15:val="{34647E70-69F8-4F8B-81F4-06F084E2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hAnsi="Arial" w:cs="Arial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WW8Num1z1">
    <w:name w:val="WW8Num1z1"/>
    <w:qFormat/>
  </w:style>
  <w:style w:type="character" w:customStyle="1" w:styleId="WW8Num2z0">
    <w:name w:val="WW8Num2z0"/>
    <w:qFormat/>
    <w:rPr>
      <w:rFonts w:ascii="Arial" w:hAnsi="Arial" w:cs="Arial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rFonts w:ascii="Arial" w:hAnsi="Arial" w:cs="Arial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WW8Num4z1">
    <w:name w:val="WW8Num4z1"/>
    <w:qFormat/>
  </w:style>
  <w:style w:type="character" w:customStyle="1" w:styleId="WW8Num5z0">
    <w:name w:val="WW8Num5z0"/>
    <w:qFormat/>
    <w:rPr>
      <w:rFonts w:ascii="Arial" w:hAnsi="Arial" w:cs="Arial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WW8Num5z1">
    <w:name w:val="WW8Num5z1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7z0">
    <w:name w:val="WW8Num7z0"/>
    <w:qFormat/>
    <w:rPr>
      <w:rFonts w:ascii="Arial" w:hAnsi="Arial" w:cs="Arial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WW8Num7z1">
    <w:name w:val="WW8Num7z1"/>
    <w:qFormat/>
  </w:style>
  <w:style w:type="character" w:customStyle="1" w:styleId="NzevChar">
    <w:name w:val="Název Char"/>
    <w:link w:val="Nzev"/>
    <w:uiPriority w:val="10"/>
    <w:qFormat/>
    <w:rPr>
      <w:rFonts w:ascii="Arial" w:hAnsi="Arial" w:cs="Arial"/>
      <w:b/>
      <w:bCs/>
      <w:kern w:val="2"/>
      <w:sz w:val="32"/>
      <w:szCs w:val="32"/>
    </w:rPr>
  </w:style>
  <w:style w:type="character" w:customStyle="1" w:styleId="ZkladntextChar">
    <w:name w:val="Základní text Char"/>
    <w:qFormat/>
    <w:rPr>
      <w:sz w:val="24"/>
      <w:szCs w:val="24"/>
    </w:rPr>
  </w:style>
  <w:style w:type="character" w:customStyle="1" w:styleId="ZkladntextodsazenChar">
    <w:name w:val="Základní text odsazený Char"/>
    <w:qFormat/>
    <w:rPr>
      <w:sz w:val="22"/>
      <w:szCs w:val="24"/>
    </w:rPr>
  </w:style>
  <w:style w:type="character" w:customStyle="1" w:styleId="Zkladntextodsazen3Char">
    <w:name w:val="Základní text odsazený 3 Char"/>
    <w:qFormat/>
    <w:rPr>
      <w:sz w:val="24"/>
      <w:szCs w:val="24"/>
    </w:rPr>
  </w:style>
  <w:style w:type="character" w:customStyle="1" w:styleId="TextpoznpodarouChar">
    <w:name w:val="Text pozn. pod čarou Char"/>
    <w:uiPriority w:val="99"/>
    <w:qFormat/>
    <w:rPr>
      <w:lang w:val="cs-CZ" w:eastAsia="cs-CZ"/>
    </w:rPr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Znakyprovysvtlivky">
    <w:name w:val="Znaky pro vysvětlivky"/>
    <w:qFormat/>
    <w:rPr>
      <w:vertAlign w:val="superscript"/>
    </w:rPr>
  </w:style>
  <w:style w:type="character" w:customStyle="1" w:styleId="WW-Znakyprovysvtlivky">
    <w:name w:val="WW-Znaky pro vysvětlivky"/>
    <w:qFormat/>
  </w:style>
  <w:style w:type="character" w:customStyle="1" w:styleId="Ukotvenvysvtlivky">
    <w:name w:val="Ukotvení vysvětlivky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spacing w:line="240" w:lineRule="atLeast"/>
    </w:pPr>
    <w:rPr>
      <w:sz w:val="22"/>
    </w:rPr>
  </w:style>
  <w:style w:type="paragraph" w:styleId="Zkladntextodsazen3">
    <w:name w:val="Body Text Indent 3"/>
    <w:basedOn w:val="Normln"/>
    <w:qFormat/>
    <w:pPr>
      <w:tabs>
        <w:tab w:val="left" w:pos="1134"/>
      </w:tabs>
      <w:spacing w:before="120"/>
      <w:ind w:right="72" w:firstLine="708"/>
      <w:jc w:val="both"/>
    </w:pPr>
  </w:style>
  <w:style w:type="paragraph" w:customStyle="1" w:styleId="Textparagrafu">
    <w:name w:val="Text paragrafu"/>
    <w:basedOn w:val="Normln"/>
    <w:qFormat/>
    <w:pPr>
      <w:spacing w:before="240"/>
      <w:ind w:firstLine="425"/>
      <w:jc w:val="both"/>
    </w:pPr>
  </w:style>
  <w:style w:type="paragraph" w:customStyle="1" w:styleId="Textodstavce">
    <w:name w:val="Text odstavce"/>
    <w:basedOn w:val="Normln"/>
    <w:qFormat/>
    <w:pPr>
      <w:spacing w:before="60"/>
      <w:ind w:firstLine="567"/>
      <w:jc w:val="both"/>
    </w:pPr>
  </w:style>
  <w:style w:type="paragraph" w:styleId="Revize">
    <w:name w:val="Revision"/>
    <w:qFormat/>
    <w:rPr>
      <w:rFonts w:ascii="Times New Roman" w:eastAsia="Times New Roman" w:hAnsi="Times New Roman" w:cs="Times New Roman"/>
      <w:lang w:bidi="ar-SA"/>
    </w:rPr>
  </w:style>
  <w:style w:type="paragraph" w:styleId="Textpoznpodarou">
    <w:name w:val="footnote text"/>
    <w:basedOn w:val="Normln"/>
    <w:uiPriority w:val="99"/>
    <w:rPr>
      <w:sz w:val="20"/>
      <w:szCs w:val="20"/>
      <w:lang w:eastAsia="cs-CZ"/>
    </w:rPr>
  </w:style>
  <w:style w:type="paragraph" w:customStyle="1" w:styleId="slalnk">
    <w:name w:val="Čísla článků"/>
    <w:basedOn w:val="Normln"/>
    <w:qFormat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pPr>
      <w:spacing w:before="60" w:after="160"/>
    </w:pPr>
  </w:style>
  <w:style w:type="paragraph" w:styleId="Normlnweb">
    <w:name w:val="Normal (Web)"/>
    <w:basedOn w:val="Normln"/>
    <w:uiPriority w:val="99"/>
    <w:unhideWhenUsed/>
    <w:qFormat/>
    <w:rsid w:val="000A61F9"/>
    <w:pPr>
      <w:suppressAutoHyphens w:val="0"/>
      <w:spacing w:beforeAutospacing="1" w:afterAutospacing="1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0A61F9"/>
    <w:pPr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character" w:styleId="Znakapoznpodarou">
    <w:name w:val="footnote reference"/>
    <w:uiPriority w:val="99"/>
    <w:semiHidden/>
    <w:unhideWhenUsed/>
    <w:rsid w:val="00D906A9"/>
    <w:rPr>
      <w:vertAlign w:val="superscript"/>
    </w:rPr>
  </w:style>
  <w:style w:type="paragraph" w:customStyle="1" w:styleId="Zkladntext21">
    <w:name w:val="Základní text 21"/>
    <w:basedOn w:val="Normln"/>
    <w:rsid w:val="001C4CE7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41A9D"/>
    <w:pPr>
      <w:keepNext/>
      <w:autoSpaceDN w:val="0"/>
      <w:spacing w:before="240" w:after="120"/>
      <w:jc w:val="center"/>
      <w:textAlignment w:val="baseline"/>
    </w:pPr>
    <w:rPr>
      <w:rFonts w:ascii="Arial" w:eastAsia="NSimSun" w:hAnsi="Arial" w:cs="Arial"/>
      <w:b/>
      <w:bCs/>
      <w:kern w:val="2"/>
      <w:sz w:val="32"/>
      <w:szCs w:val="32"/>
      <w:lang w:bidi="hi-IN"/>
    </w:rPr>
  </w:style>
  <w:style w:type="character" w:customStyle="1" w:styleId="NzevChar1">
    <w:name w:val="Název Char1"/>
    <w:basedOn w:val="Standardnpsmoodstavce"/>
    <w:uiPriority w:val="10"/>
    <w:rsid w:val="00241A9D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paragraph" w:customStyle="1" w:styleId="PodpisovePole">
    <w:name w:val="PodpisovePole"/>
    <w:basedOn w:val="Normln"/>
    <w:rsid w:val="002A6990"/>
    <w:pPr>
      <w:widowControl w:val="0"/>
      <w:suppressLineNumber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bidi="hi-IN"/>
    </w:rPr>
  </w:style>
  <w:style w:type="paragraph" w:styleId="Zhlav">
    <w:name w:val="header"/>
    <w:basedOn w:val="Normln"/>
    <w:link w:val="ZhlavChar"/>
    <w:uiPriority w:val="99"/>
    <w:unhideWhenUsed/>
    <w:rsid w:val="000A68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6836"/>
    <w:rPr>
      <w:rFonts w:ascii="Times New Roman" w:eastAsia="Times New Roman" w:hAnsi="Times New Roman" w:cs="Times New Roman"/>
      <w:lang w:bidi="ar-SA"/>
    </w:rPr>
  </w:style>
  <w:style w:type="paragraph" w:styleId="Zpat">
    <w:name w:val="footer"/>
    <w:basedOn w:val="Normln"/>
    <w:link w:val="ZpatChar"/>
    <w:uiPriority w:val="99"/>
    <w:unhideWhenUsed/>
    <w:rsid w:val="000A68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6836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AD879-7A57-4AE9-8880-224FAC536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č</vt:lpstr>
    </vt:vector>
  </TitlesOfParts>
  <Company>Ministerstvo vnitra ČR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subject/>
  <dc:creator>JaromirL</dc:creator>
  <dc:description/>
  <cp:lastModifiedBy>Jiřina Kollerová</cp:lastModifiedBy>
  <cp:revision>10</cp:revision>
  <cp:lastPrinted>2025-04-24T11:38:00Z</cp:lastPrinted>
  <dcterms:created xsi:type="dcterms:W3CDTF">2025-02-11T14:50:00Z</dcterms:created>
  <dcterms:modified xsi:type="dcterms:W3CDTF">2025-04-24T11:38:00Z</dcterms:modified>
  <dc:language>cs-CZ</dc:language>
</cp:coreProperties>
</file>