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8809" w14:textId="77777777" w:rsidR="00D33E75" w:rsidRDefault="00000000">
      <w:pPr>
        <w:spacing w:before="85" w:line="479" w:lineRule="exact"/>
        <w:ind w:left="1182" w:right="1227"/>
        <w:jc w:val="center"/>
        <w:rPr>
          <w:rFonts w:ascii="Courier New"/>
          <w:b/>
          <w:sz w:val="4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15A3A5D" wp14:editId="3D7DE763">
            <wp:simplePos x="0" y="0"/>
            <wp:positionH relativeFrom="page">
              <wp:posOffset>866199</wp:posOffset>
            </wp:positionH>
            <wp:positionV relativeFrom="paragraph">
              <wp:posOffset>94227</wp:posOffset>
            </wp:positionV>
            <wp:extent cx="806619" cy="8426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19" cy="8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1A1A1A"/>
          <w:w w:val="105"/>
          <w:sz w:val="44"/>
        </w:rPr>
        <w:t>OBEC</w:t>
      </w:r>
      <w:r>
        <w:rPr>
          <w:rFonts w:ascii="Courier New"/>
          <w:b/>
          <w:color w:val="1A1A1A"/>
          <w:spacing w:val="-172"/>
          <w:w w:val="105"/>
          <w:sz w:val="44"/>
        </w:rPr>
        <w:t xml:space="preserve"> </w:t>
      </w:r>
      <w:r>
        <w:rPr>
          <w:rFonts w:ascii="Courier New"/>
          <w:b/>
          <w:color w:val="1A1A1A"/>
          <w:w w:val="105"/>
          <w:sz w:val="44"/>
        </w:rPr>
        <w:t>SUKORADY</w:t>
      </w:r>
    </w:p>
    <w:p w14:paraId="4D5ECBBD" w14:textId="77777777" w:rsidR="00D33E75" w:rsidRDefault="00000000">
      <w:pPr>
        <w:spacing w:line="291" w:lineRule="exact"/>
        <w:ind w:left="1182" w:right="1204"/>
        <w:jc w:val="center"/>
        <w:rPr>
          <w:rFonts w:ascii="Times New Roman" w:hAnsi="Times New Roman"/>
          <w:sz w:val="27"/>
        </w:rPr>
      </w:pPr>
      <w:proofErr w:type="spellStart"/>
      <w:r>
        <w:rPr>
          <w:rFonts w:ascii="Times New Roman" w:hAnsi="Times New Roman"/>
          <w:color w:val="1A1A1A"/>
          <w:w w:val="105"/>
          <w:sz w:val="27"/>
        </w:rPr>
        <w:t>Sukorady</w:t>
      </w:r>
      <w:proofErr w:type="spellEnd"/>
      <w:r>
        <w:rPr>
          <w:rFonts w:ascii="Times New Roman" w:hAnsi="Times New Roman"/>
          <w:color w:val="1A1A1A"/>
          <w:w w:val="105"/>
          <w:sz w:val="27"/>
        </w:rPr>
        <w:t xml:space="preserve"> 87, 294 06 </w:t>
      </w:r>
      <w:proofErr w:type="spellStart"/>
      <w:r>
        <w:rPr>
          <w:rFonts w:ascii="Times New Roman" w:hAnsi="Times New Roman"/>
          <w:color w:val="1A1A1A"/>
          <w:w w:val="105"/>
          <w:sz w:val="27"/>
        </w:rPr>
        <w:t>Březno</w:t>
      </w:r>
      <w:proofErr w:type="spellEnd"/>
      <w:r>
        <w:rPr>
          <w:rFonts w:ascii="Times New Roman" w:hAnsi="Times New Roman"/>
          <w:color w:val="1A1A1A"/>
          <w:w w:val="105"/>
          <w:sz w:val="27"/>
        </w:rPr>
        <w:t xml:space="preserve"> </w:t>
      </w:r>
      <w:r>
        <w:rPr>
          <w:rFonts w:ascii="Times New Roman" w:hAnsi="Times New Roman"/>
          <w:color w:val="2D2D2D"/>
          <w:w w:val="105"/>
          <w:sz w:val="27"/>
        </w:rPr>
        <w:t xml:space="preserve">u </w:t>
      </w:r>
      <w:proofErr w:type="spellStart"/>
      <w:r>
        <w:rPr>
          <w:rFonts w:ascii="Times New Roman" w:hAnsi="Times New Roman"/>
          <w:color w:val="1A1A1A"/>
          <w:w w:val="105"/>
          <w:sz w:val="27"/>
        </w:rPr>
        <w:t>Mladé</w:t>
      </w:r>
      <w:proofErr w:type="spellEnd"/>
      <w:r>
        <w:rPr>
          <w:rFonts w:ascii="Times New Roman" w:hAnsi="Times New Roman"/>
          <w:color w:val="1A1A1A"/>
          <w:spacing w:val="-51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color w:val="1A1A1A"/>
          <w:w w:val="105"/>
          <w:sz w:val="27"/>
        </w:rPr>
        <w:t>Boleslavi</w:t>
      </w:r>
      <w:proofErr w:type="spellEnd"/>
    </w:p>
    <w:p w14:paraId="48BADEE9" w14:textId="77777777" w:rsidR="00D33E75" w:rsidRDefault="00000000">
      <w:pPr>
        <w:pStyle w:val="Nadpis2"/>
        <w:spacing w:line="275" w:lineRule="exact"/>
        <w:ind w:right="1217"/>
        <w:rPr>
          <w:u w:val="none"/>
        </w:rPr>
      </w:pPr>
      <w:r>
        <w:rPr>
          <w:color w:val="2D2D2D"/>
          <w:u w:val="none"/>
        </w:rPr>
        <w:t>IČO:00508969</w:t>
      </w:r>
    </w:p>
    <w:p w14:paraId="440674E6" w14:textId="650B4A7D" w:rsidR="00D33E75" w:rsidRDefault="00000000">
      <w:pPr>
        <w:tabs>
          <w:tab w:val="left" w:pos="7000"/>
          <w:tab w:val="left" w:pos="9020"/>
        </w:tabs>
        <w:spacing w:before="5"/>
        <w:ind w:left="1182"/>
        <w:jc w:val="center"/>
        <w:rPr>
          <w:rFonts w:ascii="Times New Roman"/>
          <w:sz w:val="24"/>
        </w:rPr>
      </w:pPr>
      <w:r>
        <w:rPr>
          <w:rFonts w:ascii="Times New Roman"/>
          <w:color w:val="1A1A1A"/>
          <w:sz w:val="24"/>
          <w:u w:val="single" w:color="000000"/>
        </w:rPr>
        <w:t xml:space="preserve">tel.:326397326, </w:t>
      </w:r>
      <w:proofErr w:type="gramStart"/>
      <w:r>
        <w:rPr>
          <w:rFonts w:ascii="Times New Roman"/>
          <w:color w:val="1A1A1A"/>
          <w:sz w:val="24"/>
          <w:u w:val="single" w:color="000000"/>
        </w:rPr>
        <w:t xml:space="preserve">www.obec-sukorad  </w:t>
      </w:r>
      <w:r>
        <w:rPr>
          <w:rFonts w:ascii="Times New Roman"/>
          <w:color w:val="2D2D2D"/>
          <w:sz w:val="24"/>
          <w:u w:val="single" w:color="000000"/>
        </w:rPr>
        <w:t>.</w:t>
      </w:r>
      <w:proofErr w:type="spellStart"/>
      <w:proofErr w:type="gramEnd"/>
      <w:r>
        <w:rPr>
          <w:rFonts w:ascii="Times New Roman"/>
          <w:color w:val="2D2D2D"/>
          <w:sz w:val="24"/>
          <w:u w:val="single" w:color="000000"/>
        </w:rPr>
        <w:t>cz</w:t>
      </w:r>
      <w:proofErr w:type="spellEnd"/>
      <w:r>
        <w:rPr>
          <w:rFonts w:ascii="Times New Roman"/>
          <w:color w:val="2D2D2D"/>
          <w:sz w:val="24"/>
          <w:u w:val="single" w:color="000000"/>
        </w:rPr>
        <w:t>,</w:t>
      </w:r>
      <w:r>
        <w:rPr>
          <w:rFonts w:ascii="Times New Roman"/>
          <w:color w:val="2D2D2D"/>
          <w:spacing w:val="-9"/>
          <w:sz w:val="24"/>
          <w:u w:val="single" w:color="000000"/>
        </w:rPr>
        <w:t xml:space="preserve"> </w:t>
      </w:r>
      <w:r>
        <w:rPr>
          <w:rFonts w:ascii="Times New Roman"/>
          <w:color w:val="1A1A1A"/>
          <w:sz w:val="24"/>
          <w:u w:val="single" w:color="000000"/>
        </w:rPr>
        <w:t>e</w:t>
      </w:r>
      <w:r>
        <w:rPr>
          <w:rFonts w:ascii="Times New Roman"/>
          <w:color w:val="010101"/>
          <w:sz w:val="24"/>
          <w:u w:val="single" w:color="000000"/>
        </w:rPr>
        <w:t>-</w:t>
      </w:r>
      <w:r>
        <w:rPr>
          <w:rFonts w:ascii="Times New Roman"/>
          <w:color w:val="2D2D2D"/>
          <w:sz w:val="24"/>
          <w:u w:val="single" w:color="000000"/>
        </w:rPr>
        <w:t>mail:</w:t>
      </w:r>
      <w:r>
        <w:rPr>
          <w:rFonts w:ascii="Times New Roman"/>
          <w:color w:val="2D2D2D"/>
          <w:spacing w:val="-16"/>
          <w:sz w:val="24"/>
          <w:u w:val="single" w:color="000000"/>
        </w:rPr>
        <w:t xml:space="preserve"> </w:t>
      </w:r>
      <w:hyperlink r:id="rId5" w:history="1">
        <w:r w:rsidR="0067194E" w:rsidRPr="003E1F6B">
          <w:rPr>
            <w:rStyle w:val="Hypertextovodkaz"/>
            <w:rFonts w:ascii="Times New Roman"/>
            <w:sz w:val="24"/>
          </w:rPr>
          <w:t>sukorady@email.cz</w:t>
        </w:r>
      </w:hyperlink>
      <w:r w:rsidR="0067194E">
        <w:rPr>
          <w:rFonts w:ascii="Times New Roman"/>
          <w:color w:val="1A1A1A"/>
          <w:sz w:val="24"/>
          <w:u w:val="single" w:color="000000"/>
        </w:rPr>
        <w:t xml:space="preserve"> </w:t>
      </w:r>
      <w:r>
        <w:rPr>
          <w:rFonts w:ascii="Times New Roman"/>
          <w:color w:val="1A1A1A"/>
          <w:sz w:val="24"/>
          <w:u w:val="single" w:color="000000"/>
        </w:rPr>
        <w:tab/>
      </w:r>
    </w:p>
    <w:p w14:paraId="46BF76BE" w14:textId="77777777" w:rsidR="00D33E75" w:rsidRDefault="00D33E75">
      <w:pPr>
        <w:pStyle w:val="Zkladntext"/>
        <w:rPr>
          <w:rFonts w:ascii="Times New Roman"/>
          <w:sz w:val="26"/>
        </w:rPr>
      </w:pPr>
    </w:p>
    <w:p w14:paraId="3A3B3309" w14:textId="77777777" w:rsidR="00D33E75" w:rsidRDefault="00D33E75">
      <w:pPr>
        <w:pStyle w:val="Zkladntext"/>
        <w:rPr>
          <w:rFonts w:ascii="Times New Roman"/>
          <w:sz w:val="26"/>
        </w:rPr>
      </w:pPr>
    </w:p>
    <w:p w14:paraId="0C21BC36" w14:textId="77777777" w:rsidR="00D33E75" w:rsidRDefault="00D33E75">
      <w:pPr>
        <w:pStyle w:val="Zkladntext"/>
        <w:rPr>
          <w:rFonts w:ascii="Times New Roman"/>
          <w:sz w:val="26"/>
        </w:rPr>
      </w:pPr>
    </w:p>
    <w:p w14:paraId="053E123A" w14:textId="77777777" w:rsidR="00D33E75" w:rsidRDefault="00D33E75">
      <w:pPr>
        <w:pStyle w:val="Zkladntext"/>
        <w:rPr>
          <w:rFonts w:ascii="Times New Roman"/>
          <w:sz w:val="26"/>
        </w:rPr>
      </w:pPr>
    </w:p>
    <w:p w14:paraId="394DEDCC" w14:textId="77777777" w:rsidR="00D33E75" w:rsidRDefault="00000000">
      <w:pPr>
        <w:pStyle w:val="Nadpis3"/>
        <w:spacing w:before="195"/>
        <w:ind w:right="1187"/>
        <w:jc w:val="center"/>
      </w:pPr>
      <w:r>
        <w:rPr>
          <w:color w:val="1A1A1A"/>
          <w:w w:val="105"/>
        </w:rPr>
        <w:t>OBEC SUKORADY</w:t>
      </w:r>
    </w:p>
    <w:p w14:paraId="7DA883D2" w14:textId="77777777" w:rsidR="00D33E75" w:rsidRDefault="00000000">
      <w:pPr>
        <w:spacing w:before="10" w:line="288" w:lineRule="auto"/>
        <w:ind w:left="2315" w:right="2116" w:firstLine="657"/>
        <w:rPr>
          <w:b/>
          <w:sz w:val="23"/>
        </w:rPr>
      </w:pPr>
      <w:proofErr w:type="spellStart"/>
      <w:r>
        <w:rPr>
          <w:b/>
          <w:color w:val="1A1A1A"/>
          <w:w w:val="105"/>
          <w:sz w:val="23"/>
        </w:rPr>
        <w:t>Zastupitelstvo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obce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Sukorady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Obecně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závazná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vyhláška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obce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Sukorady</w:t>
      </w:r>
      <w:proofErr w:type="spellEnd"/>
    </w:p>
    <w:p w14:paraId="44D611E4" w14:textId="77777777" w:rsidR="00D33E75" w:rsidRDefault="00D33E75">
      <w:pPr>
        <w:pStyle w:val="Zkladntext"/>
        <w:spacing w:before="2"/>
        <w:rPr>
          <w:b/>
          <w:sz w:val="23"/>
        </w:rPr>
      </w:pPr>
    </w:p>
    <w:p w14:paraId="63792261" w14:textId="77777777" w:rsidR="00D33E75" w:rsidRDefault="00000000">
      <w:pPr>
        <w:ind w:left="1255"/>
        <w:rPr>
          <w:b/>
          <w:sz w:val="23"/>
        </w:rPr>
      </w:pPr>
      <w:r>
        <w:rPr>
          <w:b/>
          <w:color w:val="1A1A1A"/>
          <w:w w:val="105"/>
          <w:sz w:val="23"/>
        </w:rPr>
        <w:t xml:space="preserve">o </w:t>
      </w:r>
      <w:proofErr w:type="spellStart"/>
      <w:r>
        <w:rPr>
          <w:b/>
          <w:color w:val="1A1A1A"/>
          <w:w w:val="105"/>
          <w:sz w:val="23"/>
        </w:rPr>
        <w:t>stanovení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koeficientu</w:t>
      </w:r>
      <w:proofErr w:type="spellEnd"/>
      <w:r>
        <w:rPr>
          <w:b/>
          <w:color w:val="1A1A1A"/>
          <w:w w:val="105"/>
          <w:sz w:val="23"/>
        </w:rPr>
        <w:t xml:space="preserve"> pro </w:t>
      </w:r>
      <w:proofErr w:type="spellStart"/>
      <w:r>
        <w:rPr>
          <w:b/>
          <w:color w:val="1A1A1A"/>
          <w:w w:val="105"/>
          <w:sz w:val="23"/>
        </w:rPr>
        <w:t>výpočet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daně</w:t>
      </w:r>
      <w:proofErr w:type="spellEnd"/>
      <w:r>
        <w:rPr>
          <w:b/>
          <w:color w:val="1A1A1A"/>
          <w:w w:val="105"/>
          <w:sz w:val="23"/>
        </w:rPr>
        <w:t xml:space="preserve"> z </w:t>
      </w:r>
      <w:proofErr w:type="spellStart"/>
      <w:r>
        <w:rPr>
          <w:b/>
          <w:color w:val="1A1A1A"/>
          <w:w w:val="105"/>
          <w:sz w:val="23"/>
        </w:rPr>
        <w:t>nemovitých</w:t>
      </w:r>
      <w:proofErr w:type="spellEnd"/>
      <w:r>
        <w:rPr>
          <w:b/>
          <w:color w:val="1A1A1A"/>
          <w:w w:val="105"/>
          <w:sz w:val="23"/>
        </w:rPr>
        <w:t xml:space="preserve"> </w:t>
      </w:r>
      <w:proofErr w:type="spellStart"/>
      <w:r>
        <w:rPr>
          <w:b/>
          <w:color w:val="1A1A1A"/>
          <w:w w:val="105"/>
          <w:sz w:val="23"/>
        </w:rPr>
        <w:t>věcí</w:t>
      </w:r>
      <w:proofErr w:type="spellEnd"/>
    </w:p>
    <w:p w14:paraId="3928D92D" w14:textId="77777777" w:rsidR="00D33E75" w:rsidRDefault="00D33E75">
      <w:pPr>
        <w:pStyle w:val="Zkladntext"/>
        <w:spacing w:before="3"/>
        <w:rPr>
          <w:b/>
          <w:sz w:val="29"/>
        </w:rPr>
      </w:pPr>
    </w:p>
    <w:p w14:paraId="6F206970" w14:textId="77777777" w:rsidR="00D33E75" w:rsidRPr="0067194E" w:rsidRDefault="00000000">
      <w:pPr>
        <w:pStyle w:val="Zkladntext"/>
        <w:spacing w:line="314" w:lineRule="auto"/>
        <w:ind w:left="134" w:right="121" w:hanging="1"/>
        <w:jc w:val="both"/>
      </w:pPr>
      <w:proofErr w:type="spellStart"/>
      <w:proofErr w:type="gramStart"/>
      <w:r w:rsidRPr="0067194E">
        <w:rPr>
          <w:color w:val="1A1A1A"/>
          <w:w w:val="105"/>
        </w:rPr>
        <w:t>Zastupitelstvo</w:t>
      </w:r>
      <w:proofErr w:type="spellEnd"/>
      <w:r w:rsidRPr="0067194E">
        <w:rPr>
          <w:color w:val="1A1A1A"/>
          <w:w w:val="105"/>
        </w:rPr>
        <w:t xml:space="preserve">  </w:t>
      </w:r>
      <w:proofErr w:type="spellStart"/>
      <w:r w:rsidRPr="0067194E">
        <w:rPr>
          <w:color w:val="1A1A1A"/>
          <w:w w:val="105"/>
        </w:rPr>
        <w:t>obce</w:t>
      </w:r>
      <w:proofErr w:type="spellEnd"/>
      <w:proofErr w:type="gramEnd"/>
      <w:r w:rsidRPr="0067194E">
        <w:rPr>
          <w:color w:val="1A1A1A"/>
          <w:w w:val="105"/>
        </w:rPr>
        <w:t xml:space="preserve">  </w:t>
      </w:r>
      <w:proofErr w:type="spellStart"/>
      <w:r w:rsidRPr="0067194E">
        <w:rPr>
          <w:color w:val="1A1A1A"/>
          <w:w w:val="105"/>
        </w:rPr>
        <w:t>Sukorady</w:t>
      </w:r>
      <w:proofErr w:type="spellEnd"/>
      <w:r w:rsidRPr="0067194E">
        <w:rPr>
          <w:color w:val="1A1A1A"/>
          <w:w w:val="105"/>
        </w:rPr>
        <w:t xml:space="preserve">  se   </w:t>
      </w:r>
      <w:proofErr w:type="spellStart"/>
      <w:r w:rsidRPr="0067194E">
        <w:rPr>
          <w:color w:val="1A1A1A"/>
          <w:w w:val="105"/>
        </w:rPr>
        <w:t>na</w:t>
      </w:r>
      <w:proofErr w:type="spellEnd"/>
      <w:r w:rsidRPr="0067194E">
        <w:rPr>
          <w:color w:val="1A1A1A"/>
          <w:w w:val="105"/>
        </w:rPr>
        <w:t xml:space="preserve">   </w:t>
      </w:r>
      <w:proofErr w:type="spellStart"/>
      <w:r w:rsidRPr="0067194E">
        <w:rPr>
          <w:color w:val="1A1A1A"/>
          <w:w w:val="105"/>
        </w:rPr>
        <w:t>svém</w:t>
      </w:r>
      <w:proofErr w:type="spellEnd"/>
      <w:r w:rsidRPr="0067194E">
        <w:rPr>
          <w:color w:val="1A1A1A"/>
          <w:w w:val="105"/>
        </w:rPr>
        <w:t xml:space="preserve">   </w:t>
      </w:r>
      <w:proofErr w:type="spellStart"/>
      <w:r w:rsidRPr="0067194E">
        <w:rPr>
          <w:color w:val="1A1A1A"/>
          <w:w w:val="105"/>
        </w:rPr>
        <w:t>zasedání</w:t>
      </w:r>
      <w:proofErr w:type="spellEnd"/>
      <w:r w:rsidRPr="0067194E">
        <w:rPr>
          <w:color w:val="1A1A1A"/>
          <w:w w:val="105"/>
        </w:rPr>
        <w:t xml:space="preserve">   </w:t>
      </w:r>
      <w:proofErr w:type="spellStart"/>
      <w:r w:rsidRPr="0067194E">
        <w:rPr>
          <w:color w:val="1A1A1A"/>
          <w:w w:val="105"/>
        </w:rPr>
        <w:t>dne</w:t>
      </w:r>
      <w:proofErr w:type="spellEnd"/>
      <w:r w:rsidRPr="0067194E">
        <w:rPr>
          <w:color w:val="1A1A1A"/>
          <w:w w:val="105"/>
        </w:rPr>
        <w:t xml:space="preserve">   </w:t>
      </w:r>
      <w:r w:rsidRPr="0067194E">
        <w:rPr>
          <w:color w:val="1A1A1A"/>
          <w:spacing w:val="-3"/>
          <w:w w:val="105"/>
        </w:rPr>
        <w:t>20.6</w:t>
      </w:r>
      <w:r w:rsidRPr="0067194E">
        <w:rPr>
          <w:color w:val="010101"/>
          <w:spacing w:val="-3"/>
          <w:w w:val="105"/>
        </w:rPr>
        <w:t>.</w:t>
      </w:r>
      <w:r w:rsidRPr="0067194E">
        <w:rPr>
          <w:color w:val="1A1A1A"/>
          <w:spacing w:val="-3"/>
          <w:w w:val="105"/>
        </w:rPr>
        <w:t xml:space="preserve">2022   </w:t>
      </w:r>
      <w:proofErr w:type="spellStart"/>
      <w:r w:rsidRPr="0067194E">
        <w:rPr>
          <w:color w:val="1A1A1A"/>
          <w:w w:val="105"/>
        </w:rPr>
        <w:t>usnesením</w:t>
      </w:r>
      <w:proofErr w:type="spellEnd"/>
      <w:r w:rsidRPr="0067194E">
        <w:rPr>
          <w:color w:val="1A1A1A"/>
          <w:w w:val="105"/>
        </w:rPr>
        <w:t xml:space="preserve"> č.  4/</w:t>
      </w:r>
      <w:proofErr w:type="gramStart"/>
      <w:r w:rsidRPr="0067194E">
        <w:rPr>
          <w:color w:val="1A1A1A"/>
          <w:w w:val="105"/>
        </w:rPr>
        <w:t xml:space="preserve">2022  </w:t>
      </w:r>
      <w:proofErr w:type="spellStart"/>
      <w:r w:rsidRPr="0067194E">
        <w:rPr>
          <w:color w:val="1A1A1A"/>
          <w:w w:val="105"/>
        </w:rPr>
        <w:t>usneslo</w:t>
      </w:r>
      <w:proofErr w:type="spellEnd"/>
      <w:proofErr w:type="gramEnd"/>
      <w:r w:rsidRPr="0067194E">
        <w:rPr>
          <w:color w:val="1A1A1A"/>
          <w:w w:val="105"/>
        </w:rPr>
        <w:t xml:space="preserve">   </w:t>
      </w:r>
      <w:proofErr w:type="spellStart"/>
      <w:r w:rsidRPr="0067194E">
        <w:rPr>
          <w:color w:val="1A1A1A"/>
          <w:w w:val="105"/>
        </w:rPr>
        <w:t>vydat</w:t>
      </w:r>
      <w:proofErr w:type="spellEnd"/>
      <w:r w:rsidRPr="0067194E">
        <w:rPr>
          <w:color w:val="1A1A1A"/>
          <w:w w:val="105"/>
        </w:rPr>
        <w:t xml:space="preserve">   </w:t>
      </w:r>
      <w:proofErr w:type="spellStart"/>
      <w:r w:rsidRPr="0067194E">
        <w:rPr>
          <w:color w:val="1A1A1A"/>
          <w:w w:val="105"/>
        </w:rPr>
        <w:t>na</w:t>
      </w:r>
      <w:proofErr w:type="spellEnd"/>
      <w:r w:rsidRPr="0067194E">
        <w:rPr>
          <w:color w:val="1A1A1A"/>
          <w:w w:val="105"/>
        </w:rPr>
        <w:t xml:space="preserve">  </w:t>
      </w:r>
      <w:proofErr w:type="spellStart"/>
      <w:r w:rsidRPr="0067194E">
        <w:rPr>
          <w:color w:val="1A1A1A"/>
          <w:w w:val="105"/>
        </w:rPr>
        <w:t>základě</w:t>
      </w:r>
      <w:proofErr w:type="spellEnd"/>
      <w:r w:rsidRPr="0067194E">
        <w:rPr>
          <w:color w:val="1A1A1A"/>
          <w:w w:val="105"/>
        </w:rPr>
        <w:t xml:space="preserve">,   §  11  </w:t>
      </w:r>
      <w:proofErr w:type="spellStart"/>
      <w:r w:rsidRPr="0067194E">
        <w:rPr>
          <w:color w:val="1A1A1A"/>
          <w:w w:val="105"/>
        </w:rPr>
        <w:t>odst</w:t>
      </w:r>
      <w:proofErr w:type="spellEnd"/>
      <w:r w:rsidRPr="0067194E">
        <w:rPr>
          <w:color w:val="1A1A1A"/>
          <w:w w:val="105"/>
        </w:rPr>
        <w:t xml:space="preserve">.   </w:t>
      </w:r>
      <w:proofErr w:type="gramStart"/>
      <w:r w:rsidRPr="0067194E">
        <w:rPr>
          <w:color w:val="1A1A1A"/>
          <w:w w:val="105"/>
        </w:rPr>
        <w:t xml:space="preserve">3  </w:t>
      </w:r>
      <w:proofErr w:type="spellStart"/>
      <w:r w:rsidRPr="0067194E">
        <w:rPr>
          <w:color w:val="1A1A1A"/>
          <w:w w:val="105"/>
        </w:rPr>
        <w:t>písm</w:t>
      </w:r>
      <w:proofErr w:type="spellEnd"/>
      <w:proofErr w:type="gramEnd"/>
      <w:r w:rsidRPr="0067194E">
        <w:rPr>
          <w:color w:val="1A1A1A"/>
          <w:w w:val="105"/>
        </w:rPr>
        <w:t xml:space="preserve">.   b)   a   </w:t>
      </w:r>
      <w:proofErr w:type="gramStart"/>
      <w:r w:rsidRPr="0067194E">
        <w:rPr>
          <w:color w:val="1A1A1A"/>
          <w:w w:val="105"/>
        </w:rPr>
        <w:t xml:space="preserve">§  </w:t>
      </w:r>
      <w:r w:rsidRPr="0067194E">
        <w:rPr>
          <w:color w:val="2D2D2D"/>
          <w:w w:val="105"/>
        </w:rPr>
        <w:t>12</w:t>
      </w:r>
      <w:proofErr w:type="gramEnd"/>
      <w:r w:rsidRPr="0067194E">
        <w:rPr>
          <w:color w:val="2D2D2D"/>
          <w:w w:val="105"/>
        </w:rPr>
        <w:t xml:space="preserve">  </w:t>
      </w:r>
      <w:proofErr w:type="spellStart"/>
      <w:r w:rsidRPr="0067194E">
        <w:rPr>
          <w:color w:val="1A1A1A"/>
          <w:w w:val="105"/>
        </w:rPr>
        <w:t>zákona</w:t>
      </w:r>
      <w:proofErr w:type="spellEnd"/>
      <w:r w:rsidRPr="0067194E">
        <w:rPr>
          <w:color w:val="1A1A1A"/>
          <w:w w:val="105"/>
        </w:rPr>
        <w:t xml:space="preserve">   č. 338/1992 Sb., o </w:t>
      </w:r>
      <w:proofErr w:type="spellStart"/>
      <w:r w:rsidRPr="0067194E">
        <w:rPr>
          <w:color w:val="1A1A1A"/>
          <w:w w:val="105"/>
        </w:rPr>
        <w:t>dani</w:t>
      </w:r>
      <w:proofErr w:type="spellEnd"/>
      <w:r w:rsidRPr="0067194E">
        <w:rPr>
          <w:color w:val="1A1A1A"/>
          <w:w w:val="105"/>
        </w:rPr>
        <w:t xml:space="preserve"> z </w:t>
      </w:r>
      <w:proofErr w:type="spellStart"/>
      <w:r w:rsidRPr="0067194E">
        <w:rPr>
          <w:color w:val="1A1A1A"/>
          <w:w w:val="105"/>
        </w:rPr>
        <w:t>nemovitých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věcí</w:t>
      </w:r>
      <w:proofErr w:type="spellEnd"/>
      <w:r w:rsidRPr="0067194E">
        <w:rPr>
          <w:color w:val="1A1A1A"/>
          <w:w w:val="105"/>
        </w:rPr>
        <w:t xml:space="preserve">, </w:t>
      </w:r>
      <w:proofErr w:type="spellStart"/>
      <w:r w:rsidRPr="0067194E">
        <w:rPr>
          <w:color w:val="1A1A1A"/>
          <w:w w:val="105"/>
        </w:rPr>
        <w:t>ve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znění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pozdějších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předpisů</w:t>
      </w:r>
      <w:proofErr w:type="spellEnd"/>
      <w:r w:rsidRPr="0067194E">
        <w:rPr>
          <w:color w:val="1A1A1A"/>
          <w:w w:val="105"/>
        </w:rPr>
        <w:t xml:space="preserve"> </w:t>
      </w:r>
      <w:r w:rsidRPr="0067194E">
        <w:rPr>
          <w:color w:val="2D2D2D"/>
          <w:w w:val="105"/>
        </w:rPr>
        <w:t>(</w:t>
      </w:r>
      <w:proofErr w:type="spellStart"/>
      <w:r w:rsidRPr="0067194E">
        <w:rPr>
          <w:color w:val="2D2D2D"/>
          <w:w w:val="105"/>
        </w:rPr>
        <w:t>dále</w:t>
      </w:r>
      <w:proofErr w:type="spellEnd"/>
      <w:r w:rsidRPr="0067194E">
        <w:rPr>
          <w:color w:val="2D2D2D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jen</w:t>
      </w:r>
      <w:proofErr w:type="spellEnd"/>
      <w:r w:rsidRPr="0067194E">
        <w:rPr>
          <w:color w:val="1A1A1A"/>
          <w:w w:val="105"/>
        </w:rPr>
        <w:t xml:space="preserve"> </w:t>
      </w:r>
      <w:r w:rsidRPr="0067194E">
        <w:rPr>
          <w:color w:val="2D2D2D"/>
          <w:w w:val="105"/>
        </w:rPr>
        <w:t>„</w:t>
      </w:r>
      <w:proofErr w:type="spellStart"/>
      <w:r w:rsidRPr="0067194E">
        <w:rPr>
          <w:color w:val="2D2D2D"/>
          <w:w w:val="105"/>
        </w:rPr>
        <w:t>zákon</w:t>
      </w:r>
      <w:proofErr w:type="spellEnd"/>
      <w:r w:rsidRPr="0067194E">
        <w:rPr>
          <w:color w:val="2D2D2D"/>
          <w:w w:val="105"/>
        </w:rPr>
        <w:t xml:space="preserve"> </w:t>
      </w:r>
      <w:r w:rsidRPr="0067194E">
        <w:rPr>
          <w:color w:val="1A1A1A"/>
          <w:w w:val="105"/>
        </w:rPr>
        <w:t>o</w:t>
      </w:r>
      <w:r w:rsidRPr="0067194E">
        <w:rPr>
          <w:color w:val="1A1A1A"/>
          <w:spacing w:val="-27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dani</w:t>
      </w:r>
      <w:proofErr w:type="spellEnd"/>
      <w:r w:rsidRPr="0067194E">
        <w:rPr>
          <w:color w:val="1A1A1A"/>
          <w:spacing w:val="-19"/>
          <w:w w:val="105"/>
        </w:rPr>
        <w:t xml:space="preserve"> </w:t>
      </w:r>
      <w:r w:rsidRPr="0067194E">
        <w:rPr>
          <w:color w:val="1A1A1A"/>
          <w:w w:val="105"/>
        </w:rPr>
        <w:t>z</w:t>
      </w:r>
      <w:r w:rsidRPr="0067194E">
        <w:rPr>
          <w:color w:val="1A1A1A"/>
          <w:spacing w:val="-22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nemovitých</w:t>
      </w:r>
      <w:proofErr w:type="spellEnd"/>
      <w:r w:rsidRPr="0067194E">
        <w:rPr>
          <w:color w:val="1A1A1A"/>
          <w:spacing w:val="-5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věcí</w:t>
      </w:r>
      <w:proofErr w:type="spellEnd"/>
      <w:r w:rsidRPr="0067194E">
        <w:rPr>
          <w:color w:val="1A1A1A"/>
          <w:w w:val="105"/>
        </w:rPr>
        <w:t>")</w:t>
      </w:r>
      <w:r w:rsidRPr="0067194E">
        <w:rPr>
          <w:color w:val="1A1A1A"/>
          <w:spacing w:val="-10"/>
          <w:w w:val="105"/>
        </w:rPr>
        <w:t xml:space="preserve"> </w:t>
      </w:r>
      <w:r w:rsidRPr="0067194E">
        <w:rPr>
          <w:color w:val="1A1A1A"/>
          <w:w w:val="105"/>
        </w:rPr>
        <w:t>a§</w:t>
      </w:r>
      <w:r w:rsidRPr="0067194E">
        <w:rPr>
          <w:color w:val="1A1A1A"/>
          <w:spacing w:val="36"/>
          <w:w w:val="105"/>
        </w:rPr>
        <w:t xml:space="preserve"> </w:t>
      </w:r>
      <w:r w:rsidRPr="0067194E">
        <w:rPr>
          <w:color w:val="1A1A1A"/>
          <w:w w:val="105"/>
        </w:rPr>
        <w:t>84</w:t>
      </w:r>
      <w:r w:rsidRPr="0067194E">
        <w:rPr>
          <w:color w:val="1A1A1A"/>
          <w:spacing w:val="-22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odst</w:t>
      </w:r>
      <w:proofErr w:type="spellEnd"/>
      <w:r w:rsidRPr="0067194E">
        <w:rPr>
          <w:color w:val="1A1A1A"/>
          <w:w w:val="105"/>
        </w:rPr>
        <w:t>.</w:t>
      </w:r>
      <w:r w:rsidRPr="0067194E">
        <w:rPr>
          <w:color w:val="1A1A1A"/>
          <w:spacing w:val="-11"/>
          <w:w w:val="105"/>
        </w:rPr>
        <w:t xml:space="preserve"> </w:t>
      </w:r>
      <w:r w:rsidRPr="0067194E">
        <w:rPr>
          <w:color w:val="1A1A1A"/>
          <w:w w:val="105"/>
        </w:rPr>
        <w:t>2</w:t>
      </w:r>
      <w:r w:rsidRPr="0067194E">
        <w:rPr>
          <w:color w:val="1A1A1A"/>
          <w:spacing w:val="-18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písm</w:t>
      </w:r>
      <w:proofErr w:type="spellEnd"/>
      <w:r w:rsidRPr="0067194E">
        <w:rPr>
          <w:color w:val="1A1A1A"/>
          <w:w w:val="105"/>
        </w:rPr>
        <w:t>.</w:t>
      </w:r>
      <w:r w:rsidRPr="0067194E">
        <w:rPr>
          <w:color w:val="1A1A1A"/>
          <w:spacing w:val="-19"/>
          <w:w w:val="105"/>
        </w:rPr>
        <w:t xml:space="preserve"> </w:t>
      </w:r>
      <w:r w:rsidRPr="0067194E">
        <w:rPr>
          <w:color w:val="1A1A1A"/>
          <w:w w:val="105"/>
        </w:rPr>
        <w:t>h)</w:t>
      </w:r>
      <w:r w:rsidRPr="0067194E">
        <w:rPr>
          <w:color w:val="1A1A1A"/>
          <w:spacing w:val="-18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zákona</w:t>
      </w:r>
      <w:proofErr w:type="spellEnd"/>
      <w:r w:rsidRPr="0067194E">
        <w:rPr>
          <w:color w:val="1A1A1A"/>
          <w:spacing w:val="-12"/>
          <w:w w:val="105"/>
        </w:rPr>
        <w:t xml:space="preserve"> </w:t>
      </w:r>
      <w:r w:rsidRPr="0067194E">
        <w:rPr>
          <w:color w:val="1A1A1A"/>
          <w:w w:val="105"/>
        </w:rPr>
        <w:t>č.</w:t>
      </w:r>
      <w:r w:rsidRPr="0067194E">
        <w:rPr>
          <w:color w:val="1A1A1A"/>
          <w:spacing w:val="-27"/>
          <w:w w:val="105"/>
        </w:rPr>
        <w:t xml:space="preserve"> </w:t>
      </w:r>
      <w:r w:rsidRPr="0067194E">
        <w:rPr>
          <w:color w:val="1A1A1A"/>
          <w:w w:val="105"/>
        </w:rPr>
        <w:t>128/2000</w:t>
      </w:r>
      <w:r w:rsidRPr="0067194E">
        <w:rPr>
          <w:color w:val="1A1A1A"/>
          <w:spacing w:val="-15"/>
          <w:w w:val="105"/>
        </w:rPr>
        <w:t xml:space="preserve"> </w:t>
      </w:r>
      <w:r w:rsidRPr="0067194E">
        <w:rPr>
          <w:color w:val="1A1A1A"/>
          <w:w w:val="105"/>
        </w:rPr>
        <w:t>Sb.,</w:t>
      </w:r>
      <w:r w:rsidRPr="0067194E">
        <w:rPr>
          <w:color w:val="1A1A1A"/>
          <w:spacing w:val="-16"/>
          <w:w w:val="105"/>
        </w:rPr>
        <w:t xml:space="preserve"> </w:t>
      </w:r>
      <w:r w:rsidRPr="0067194E">
        <w:rPr>
          <w:color w:val="1A1A1A"/>
          <w:w w:val="105"/>
        </w:rPr>
        <w:t>o</w:t>
      </w:r>
      <w:r w:rsidRPr="0067194E">
        <w:rPr>
          <w:color w:val="1A1A1A"/>
          <w:spacing w:val="-22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obcích</w:t>
      </w:r>
      <w:proofErr w:type="spellEnd"/>
      <w:r w:rsidRPr="0067194E">
        <w:rPr>
          <w:color w:val="1A1A1A"/>
          <w:spacing w:val="-16"/>
          <w:w w:val="105"/>
        </w:rPr>
        <w:t xml:space="preserve"> </w:t>
      </w:r>
      <w:r w:rsidRPr="0067194E">
        <w:rPr>
          <w:color w:val="2D2D2D"/>
          <w:w w:val="105"/>
        </w:rPr>
        <w:t>(</w:t>
      </w:r>
      <w:proofErr w:type="spellStart"/>
      <w:r w:rsidRPr="0067194E">
        <w:rPr>
          <w:color w:val="2D2D2D"/>
          <w:w w:val="105"/>
        </w:rPr>
        <w:t>obecní</w:t>
      </w:r>
      <w:proofErr w:type="spellEnd"/>
      <w:r w:rsidRPr="0067194E">
        <w:rPr>
          <w:color w:val="2D2D2D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zřízení</w:t>
      </w:r>
      <w:proofErr w:type="spellEnd"/>
      <w:r w:rsidRPr="0067194E">
        <w:rPr>
          <w:color w:val="1A1A1A"/>
          <w:w w:val="105"/>
        </w:rPr>
        <w:t>),</w:t>
      </w:r>
      <w:r w:rsidRPr="0067194E">
        <w:rPr>
          <w:color w:val="1A1A1A"/>
          <w:spacing w:val="-8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ve</w:t>
      </w:r>
      <w:proofErr w:type="spellEnd"/>
      <w:r w:rsidRPr="0067194E">
        <w:rPr>
          <w:color w:val="1A1A1A"/>
          <w:spacing w:val="-23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znění</w:t>
      </w:r>
      <w:proofErr w:type="spellEnd"/>
      <w:r w:rsidRPr="0067194E">
        <w:rPr>
          <w:color w:val="1A1A1A"/>
          <w:spacing w:val="-17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pozdějších</w:t>
      </w:r>
      <w:proofErr w:type="spellEnd"/>
      <w:r w:rsidRPr="0067194E">
        <w:rPr>
          <w:color w:val="1A1A1A"/>
          <w:spacing w:val="-7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předpisů</w:t>
      </w:r>
      <w:proofErr w:type="spellEnd"/>
      <w:r w:rsidRPr="0067194E">
        <w:rPr>
          <w:color w:val="1A1A1A"/>
          <w:w w:val="105"/>
        </w:rPr>
        <w:t>,</w:t>
      </w:r>
      <w:r w:rsidRPr="0067194E">
        <w:rPr>
          <w:color w:val="1A1A1A"/>
          <w:spacing w:val="-16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tuto</w:t>
      </w:r>
      <w:proofErr w:type="spellEnd"/>
      <w:r w:rsidRPr="0067194E">
        <w:rPr>
          <w:color w:val="1A1A1A"/>
          <w:spacing w:val="-16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obecně</w:t>
      </w:r>
      <w:proofErr w:type="spellEnd"/>
      <w:r w:rsidRPr="0067194E">
        <w:rPr>
          <w:color w:val="1A1A1A"/>
          <w:spacing w:val="-13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závaznou</w:t>
      </w:r>
      <w:proofErr w:type="spellEnd"/>
      <w:r w:rsidRPr="0067194E">
        <w:rPr>
          <w:color w:val="1A1A1A"/>
          <w:spacing w:val="-10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vyhlášku</w:t>
      </w:r>
      <w:proofErr w:type="spellEnd"/>
      <w:r w:rsidRPr="0067194E">
        <w:rPr>
          <w:color w:val="1A1A1A"/>
          <w:w w:val="105"/>
        </w:rPr>
        <w:t>.</w:t>
      </w:r>
    </w:p>
    <w:p w14:paraId="4979E293" w14:textId="77777777" w:rsidR="00D33E75" w:rsidRPr="0067194E" w:rsidRDefault="00D33E75">
      <w:pPr>
        <w:pStyle w:val="Zkladntext"/>
      </w:pPr>
    </w:p>
    <w:p w14:paraId="63F60907" w14:textId="77777777" w:rsidR="00D33E75" w:rsidRPr="0067194E" w:rsidRDefault="00D33E75">
      <w:pPr>
        <w:pStyle w:val="Zkladntext"/>
      </w:pPr>
    </w:p>
    <w:p w14:paraId="70C53366" w14:textId="77777777" w:rsidR="00D33E75" w:rsidRPr="0067194E" w:rsidRDefault="00D33E75">
      <w:pPr>
        <w:pStyle w:val="Zkladntext"/>
      </w:pPr>
    </w:p>
    <w:p w14:paraId="5851B26F" w14:textId="77777777" w:rsidR="00D33E75" w:rsidRPr="0067194E" w:rsidRDefault="00D33E75">
      <w:pPr>
        <w:pStyle w:val="Zkladntext"/>
      </w:pPr>
    </w:p>
    <w:p w14:paraId="51373932" w14:textId="77777777" w:rsidR="00D33E75" w:rsidRPr="0067194E" w:rsidRDefault="00D33E75">
      <w:pPr>
        <w:pStyle w:val="Zkladntext"/>
      </w:pPr>
    </w:p>
    <w:p w14:paraId="4E9A0A15" w14:textId="77777777" w:rsidR="00D33E75" w:rsidRPr="0067194E" w:rsidRDefault="00D33E75">
      <w:pPr>
        <w:pStyle w:val="Zkladntext"/>
        <w:spacing w:before="2"/>
      </w:pPr>
    </w:p>
    <w:p w14:paraId="06819615" w14:textId="77777777" w:rsidR="00D33E75" w:rsidRPr="0067194E" w:rsidRDefault="00000000">
      <w:pPr>
        <w:ind w:left="1182" w:right="1148"/>
        <w:jc w:val="center"/>
      </w:pPr>
      <w:proofErr w:type="spellStart"/>
      <w:r w:rsidRPr="0067194E">
        <w:rPr>
          <w:color w:val="1A1A1A"/>
          <w:w w:val="110"/>
        </w:rPr>
        <w:t>Čl</w:t>
      </w:r>
      <w:proofErr w:type="spellEnd"/>
      <w:r w:rsidRPr="0067194E">
        <w:rPr>
          <w:color w:val="1A1A1A"/>
          <w:w w:val="110"/>
        </w:rPr>
        <w:t>. 1</w:t>
      </w:r>
    </w:p>
    <w:p w14:paraId="34675DED" w14:textId="77777777" w:rsidR="00D33E75" w:rsidRPr="0067194E" w:rsidRDefault="00000000">
      <w:pPr>
        <w:pStyle w:val="Zkladntext"/>
        <w:spacing w:before="76"/>
        <w:ind w:left="1182" w:right="1146"/>
        <w:jc w:val="center"/>
      </w:pPr>
      <w:proofErr w:type="spellStart"/>
      <w:r w:rsidRPr="0067194E">
        <w:rPr>
          <w:color w:val="1A1A1A"/>
          <w:w w:val="105"/>
        </w:rPr>
        <w:t>úvodní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ustanovení</w:t>
      </w:r>
      <w:proofErr w:type="spellEnd"/>
    </w:p>
    <w:p w14:paraId="7C8B0CB5" w14:textId="77777777" w:rsidR="00D33E75" w:rsidRPr="0067194E" w:rsidRDefault="00D33E75">
      <w:pPr>
        <w:pStyle w:val="Zkladntext"/>
        <w:spacing w:before="1"/>
      </w:pPr>
    </w:p>
    <w:p w14:paraId="7D73841F" w14:textId="77777777" w:rsidR="00D33E75" w:rsidRPr="0067194E" w:rsidRDefault="00000000">
      <w:pPr>
        <w:pStyle w:val="Zkladntext"/>
        <w:spacing w:line="314" w:lineRule="auto"/>
        <w:ind w:left="152" w:firstLine="709"/>
      </w:pPr>
      <w:r w:rsidRPr="0067194E">
        <w:rPr>
          <w:color w:val="1A1A1A"/>
        </w:rPr>
        <w:t xml:space="preserve">Tato </w:t>
      </w:r>
      <w:proofErr w:type="spellStart"/>
      <w:r w:rsidRPr="0067194E">
        <w:rPr>
          <w:color w:val="1A1A1A"/>
        </w:rPr>
        <w:t>obecně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závazná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vyhláška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stanovuje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2D2D2D"/>
        </w:rPr>
        <w:t>koeficient</w:t>
      </w:r>
      <w:proofErr w:type="spellEnd"/>
      <w:r w:rsidRPr="0067194E">
        <w:rPr>
          <w:color w:val="2D2D2D"/>
        </w:rPr>
        <w:t xml:space="preserve"> </w:t>
      </w:r>
      <w:r w:rsidRPr="0067194E">
        <w:rPr>
          <w:color w:val="1A1A1A"/>
        </w:rPr>
        <w:t xml:space="preserve">pro </w:t>
      </w:r>
      <w:proofErr w:type="spellStart"/>
      <w:r w:rsidRPr="0067194E">
        <w:rPr>
          <w:color w:val="1A1A1A"/>
        </w:rPr>
        <w:t>výpočet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daně</w:t>
      </w:r>
      <w:proofErr w:type="spellEnd"/>
      <w:r w:rsidRPr="0067194E">
        <w:rPr>
          <w:color w:val="1A1A1A"/>
        </w:rPr>
        <w:t xml:space="preserve"> z </w:t>
      </w:r>
      <w:proofErr w:type="spellStart"/>
      <w:r w:rsidRPr="0067194E">
        <w:rPr>
          <w:color w:val="1A1A1A"/>
        </w:rPr>
        <w:t>pozemků</w:t>
      </w:r>
      <w:proofErr w:type="spellEnd"/>
      <w:r w:rsidRPr="0067194E">
        <w:rPr>
          <w:color w:val="1A1A1A"/>
        </w:rPr>
        <w:t xml:space="preserve"> a </w:t>
      </w:r>
      <w:proofErr w:type="spellStart"/>
      <w:r w:rsidRPr="0067194E">
        <w:rPr>
          <w:color w:val="1A1A1A"/>
        </w:rPr>
        <w:t>koeficient</w:t>
      </w:r>
      <w:proofErr w:type="spellEnd"/>
      <w:r w:rsidRPr="0067194E">
        <w:rPr>
          <w:color w:val="1A1A1A"/>
        </w:rPr>
        <w:t xml:space="preserve"> pro </w:t>
      </w:r>
      <w:proofErr w:type="spellStart"/>
      <w:r w:rsidRPr="0067194E">
        <w:rPr>
          <w:color w:val="1A1A1A"/>
        </w:rPr>
        <w:t>výpočet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daně</w:t>
      </w:r>
      <w:proofErr w:type="spellEnd"/>
      <w:r w:rsidRPr="0067194E">
        <w:rPr>
          <w:color w:val="1A1A1A"/>
        </w:rPr>
        <w:t xml:space="preserve"> ze </w:t>
      </w:r>
      <w:proofErr w:type="spellStart"/>
      <w:r w:rsidRPr="0067194E">
        <w:rPr>
          <w:color w:val="1A1A1A"/>
        </w:rPr>
        <w:t>staveb</w:t>
      </w:r>
      <w:proofErr w:type="spellEnd"/>
      <w:r w:rsidRPr="0067194E">
        <w:rPr>
          <w:color w:val="1A1A1A"/>
        </w:rPr>
        <w:t xml:space="preserve"> pro </w:t>
      </w:r>
      <w:proofErr w:type="spellStart"/>
      <w:r w:rsidRPr="0067194E">
        <w:rPr>
          <w:color w:val="1A1A1A"/>
        </w:rPr>
        <w:t>jednotlivé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části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obce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Sukorady</w:t>
      </w:r>
      <w:proofErr w:type="spellEnd"/>
      <w:r w:rsidRPr="0067194E">
        <w:rPr>
          <w:color w:val="484848"/>
        </w:rPr>
        <w:t>.</w:t>
      </w:r>
    </w:p>
    <w:p w14:paraId="53A08994" w14:textId="77777777" w:rsidR="00D33E75" w:rsidRPr="0067194E" w:rsidRDefault="00D33E75">
      <w:pPr>
        <w:pStyle w:val="Zkladntext"/>
      </w:pPr>
    </w:p>
    <w:p w14:paraId="50CAD765" w14:textId="77777777" w:rsidR="00D33E75" w:rsidRPr="0067194E" w:rsidRDefault="00D33E75">
      <w:pPr>
        <w:pStyle w:val="Zkladntext"/>
      </w:pPr>
    </w:p>
    <w:p w14:paraId="10B6155C" w14:textId="77777777" w:rsidR="00D33E75" w:rsidRPr="0067194E" w:rsidRDefault="00D33E75">
      <w:pPr>
        <w:pStyle w:val="Zkladntext"/>
      </w:pPr>
    </w:p>
    <w:p w14:paraId="345E31D4" w14:textId="77777777" w:rsidR="00D33E75" w:rsidRPr="0067194E" w:rsidRDefault="00D33E75">
      <w:pPr>
        <w:pStyle w:val="Zkladntext"/>
      </w:pPr>
    </w:p>
    <w:p w14:paraId="1CAA6FD4" w14:textId="77777777" w:rsidR="00D33E75" w:rsidRPr="0067194E" w:rsidRDefault="00D33E75">
      <w:pPr>
        <w:pStyle w:val="Zkladntext"/>
      </w:pPr>
    </w:p>
    <w:p w14:paraId="5190DB60" w14:textId="77777777" w:rsidR="00D33E75" w:rsidRPr="0067194E" w:rsidRDefault="00D33E75">
      <w:pPr>
        <w:pStyle w:val="Zkladntext"/>
        <w:spacing w:before="10"/>
      </w:pPr>
    </w:p>
    <w:p w14:paraId="3D3CD707" w14:textId="77777777" w:rsidR="00D33E75" w:rsidRPr="0067194E" w:rsidRDefault="00000000">
      <w:pPr>
        <w:ind w:left="1182" w:right="1117"/>
        <w:jc w:val="center"/>
      </w:pPr>
      <w:proofErr w:type="spellStart"/>
      <w:r w:rsidRPr="0067194E">
        <w:rPr>
          <w:color w:val="1A1A1A"/>
          <w:w w:val="110"/>
        </w:rPr>
        <w:t>Čl</w:t>
      </w:r>
      <w:proofErr w:type="spellEnd"/>
      <w:r w:rsidRPr="0067194E">
        <w:rPr>
          <w:color w:val="1A1A1A"/>
          <w:w w:val="110"/>
        </w:rPr>
        <w:t>. 2</w:t>
      </w:r>
    </w:p>
    <w:p w14:paraId="6212099F" w14:textId="77777777" w:rsidR="00D33E75" w:rsidRPr="0067194E" w:rsidRDefault="00000000">
      <w:pPr>
        <w:pStyle w:val="Zkladntext"/>
        <w:spacing w:before="66"/>
        <w:ind w:left="1182" w:right="1119"/>
        <w:jc w:val="center"/>
      </w:pPr>
      <w:proofErr w:type="spellStart"/>
      <w:r w:rsidRPr="0067194E">
        <w:rPr>
          <w:color w:val="1A1A1A"/>
          <w:w w:val="105"/>
        </w:rPr>
        <w:t>Koeficient</w:t>
      </w:r>
      <w:proofErr w:type="spellEnd"/>
      <w:r w:rsidRPr="0067194E">
        <w:rPr>
          <w:color w:val="1A1A1A"/>
          <w:w w:val="105"/>
        </w:rPr>
        <w:t xml:space="preserve"> </w:t>
      </w:r>
      <w:r w:rsidRPr="0067194E">
        <w:rPr>
          <w:color w:val="484848"/>
          <w:w w:val="105"/>
        </w:rPr>
        <w:t>„</w:t>
      </w:r>
      <w:r w:rsidRPr="0067194E">
        <w:rPr>
          <w:color w:val="2D2D2D"/>
          <w:w w:val="105"/>
        </w:rPr>
        <w:t>1,5"</w:t>
      </w:r>
    </w:p>
    <w:p w14:paraId="6908100C" w14:textId="77777777" w:rsidR="00D33E75" w:rsidRPr="0067194E" w:rsidRDefault="00D33E75">
      <w:pPr>
        <w:pStyle w:val="Zkladntext"/>
        <w:spacing w:before="1"/>
      </w:pPr>
    </w:p>
    <w:p w14:paraId="755C7CCA" w14:textId="77777777" w:rsidR="00D33E75" w:rsidRPr="0067194E" w:rsidRDefault="00000000">
      <w:pPr>
        <w:pStyle w:val="Zkladntext"/>
        <w:spacing w:line="314" w:lineRule="auto"/>
        <w:ind w:left="160" w:right="259" w:firstLine="711"/>
      </w:pPr>
      <w:r w:rsidRPr="0067194E">
        <w:rPr>
          <w:color w:val="1A1A1A"/>
        </w:rPr>
        <w:t xml:space="preserve">U </w:t>
      </w:r>
      <w:proofErr w:type="spellStart"/>
      <w:r w:rsidRPr="0067194E">
        <w:rPr>
          <w:color w:val="1A1A1A"/>
        </w:rPr>
        <w:t>zdanitelných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staveb</w:t>
      </w:r>
      <w:proofErr w:type="spellEnd"/>
      <w:r w:rsidRPr="0067194E">
        <w:rPr>
          <w:color w:val="1A1A1A"/>
        </w:rPr>
        <w:t xml:space="preserve"> a </w:t>
      </w:r>
      <w:proofErr w:type="spellStart"/>
      <w:r w:rsidRPr="0067194E">
        <w:rPr>
          <w:color w:val="1A1A1A"/>
        </w:rPr>
        <w:t>jednotek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uvedených</w:t>
      </w:r>
      <w:proofErr w:type="spellEnd"/>
      <w:r w:rsidRPr="0067194E">
        <w:rPr>
          <w:color w:val="1A1A1A"/>
        </w:rPr>
        <w:t xml:space="preserve"> v§ 11 </w:t>
      </w:r>
      <w:proofErr w:type="spellStart"/>
      <w:r w:rsidRPr="0067194E">
        <w:rPr>
          <w:color w:val="1A1A1A"/>
        </w:rPr>
        <w:t>odst</w:t>
      </w:r>
      <w:proofErr w:type="spellEnd"/>
      <w:r w:rsidRPr="0067194E">
        <w:rPr>
          <w:color w:val="1A1A1A"/>
        </w:rPr>
        <w:t xml:space="preserve">. 1 </w:t>
      </w:r>
      <w:proofErr w:type="spellStart"/>
      <w:r w:rsidRPr="0067194E">
        <w:rPr>
          <w:color w:val="1A1A1A"/>
        </w:rPr>
        <w:t>písm</w:t>
      </w:r>
      <w:proofErr w:type="spellEnd"/>
      <w:r w:rsidRPr="0067194E">
        <w:rPr>
          <w:color w:val="010101"/>
        </w:rPr>
        <w:t xml:space="preserve">. </w:t>
      </w:r>
      <w:r w:rsidRPr="0067194E">
        <w:rPr>
          <w:color w:val="1A1A1A"/>
        </w:rPr>
        <w:t xml:space="preserve">b) ad) </w:t>
      </w:r>
      <w:proofErr w:type="spellStart"/>
      <w:r w:rsidRPr="0067194E">
        <w:rPr>
          <w:color w:val="1A1A1A"/>
        </w:rPr>
        <w:t>zákona</w:t>
      </w:r>
      <w:proofErr w:type="spellEnd"/>
      <w:r w:rsidRPr="0067194E">
        <w:rPr>
          <w:color w:val="1A1A1A"/>
        </w:rPr>
        <w:t xml:space="preserve"> o </w:t>
      </w:r>
      <w:proofErr w:type="spellStart"/>
      <w:r w:rsidRPr="0067194E">
        <w:rPr>
          <w:color w:val="1A1A1A"/>
        </w:rPr>
        <w:t>dani</w:t>
      </w:r>
      <w:proofErr w:type="spellEnd"/>
      <w:r w:rsidRPr="0067194E">
        <w:rPr>
          <w:color w:val="1A1A1A"/>
        </w:rPr>
        <w:t xml:space="preserve"> z </w:t>
      </w:r>
      <w:proofErr w:type="spellStart"/>
      <w:r w:rsidRPr="0067194E">
        <w:rPr>
          <w:color w:val="1A1A1A"/>
        </w:rPr>
        <w:t>nemovitých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věcí</w:t>
      </w:r>
      <w:proofErr w:type="spellEnd"/>
      <w:r w:rsidRPr="0067194E">
        <w:rPr>
          <w:color w:val="1A1A1A"/>
        </w:rPr>
        <w:t xml:space="preserve"> se </w:t>
      </w:r>
      <w:proofErr w:type="spellStart"/>
      <w:r w:rsidRPr="0067194E">
        <w:rPr>
          <w:color w:val="1A1A1A"/>
        </w:rPr>
        <w:t>stanovuje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2D2D2D"/>
        </w:rPr>
        <w:t>koeficient</w:t>
      </w:r>
      <w:proofErr w:type="spellEnd"/>
      <w:r w:rsidRPr="0067194E">
        <w:rPr>
          <w:color w:val="2D2D2D"/>
        </w:rPr>
        <w:t xml:space="preserve">, </w:t>
      </w:r>
      <w:proofErr w:type="spellStart"/>
      <w:r w:rsidRPr="0067194E">
        <w:rPr>
          <w:color w:val="2D2D2D"/>
        </w:rPr>
        <w:t>kterým</w:t>
      </w:r>
      <w:proofErr w:type="spellEnd"/>
      <w:r w:rsidRPr="0067194E">
        <w:rPr>
          <w:color w:val="2D2D2D"/>
        </w:rPr>
        <w:t xml:space="preserve"> </w:t>
      </w:r>
      <w:r w:rsidRPr="0067194E">
        <w:rPr>
          <w:color w:val="1A1A1A"/>
        </w:rPr>
        <w:t xml:space="preserve">se </w:t>
      </w:r>
      <w:proofErr w:type="spellStart"/>
      <w:r w:rsidRPr="0067194E">
        <w:rPr>
          <w:color w:val="2D2D2D"/>
        </w:rPr>
        <w:t>násobí</w:t>
      </w:r>
      <w:proofErr w:type="spellEnd"/>
      <w:r w:rsidRPr="0067194E">
        <w:rPr>
          <w:color w:val="2D2D2D"/>
        </w:rPr>
        <w:t xml:space="preserve"> </w:t>
      </w:r>
      <w:proofErr w:type="spellStart"/>
      <w:r w:rsidRPr="0067194E">
        <w:rPr>
          <w:color w:val="1A1A1A"/>
        </w:rPr>
        <w:t>základní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sazba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daně</w:t>
      </w:r>
      <w:proofErr w:type="spellEnd"/>
      <w:r w:rsidRPr="0067194E">
        <w:rPr>
          <w:color w:val="1A1A1A"/>
        </w:rPr>
        <w:t xml:space="preserve">, </w:t>
      </w:r>
      <w:proofErr w:type="spellStart"/>
      <w:r w:rsidRPr="0067194E">
        <w:rPr>
          <w:color w:val="1A1A1A"/>
        </w:rPr>
        <w:t>případně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sazba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daně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zvýšená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podle</w:t>
      </w:r>
      <w:proofErr w:type="spellEnd"/>
      <w:r w:rsidRPr="0067194E">
        <w:rPr>
          <w:color w:val="1A1A1A"/>
        </w:rPr>
        <w:t xml:space="preserve">§ 11 </w:t>
      </w:r>
      <w:proofErr w:type="spellStart"/>
      <w:r w:rsidRPr="0067194E">
        <w:rPr>
          <w:color w:val="1A1A1A"/>
        </w:rPr>
        <w:t>odst</w:t>
      </w:r>
      <w:proofErr w:type="spellEnd"/>
      <w:r w:rsidRPr="0067194E">
        <w:rPr>
          <w:color w:val="1A1A1A"/>
        </w:rPr>
        <w:t xml:space="preserve">. 2 </w:t>
      </w:r>
      <w:proofErr w:type="spellStart"/>
      <w:r w:rsidRPr="0067194E">
        <w:rPr>
          <w:color w:val="1A1A1A"/>
        </w:rPr>
        <w:t>zákona</w:t>
      </w:r>
      <w:proofErr w:type="spellEnd"/>
      <w:r w:rsidRPr="0067194E">
        <w:rPr>
          <w:color w:val="1A1A1A"/>
        </w:rPr>
        <w:t xml:space="preserve"> o </w:t>
      </w:r>
      <w:proofErr w:type="spellStart"/>
      <w:r w:rsidRPr="0067194E">
        <w:rPr>
          <w:color w:val="1A1A1A"/>
        </w:rPr>
        <w:t>dani</w:t>
      </w:r>
      <w:proofErr w:type="spellEnd"/>
      <w:r w:rsidRPr="0067194E">
        <w:rPr>
          <w:color w:val="1A1A1A"/>
        </w:rPr>
        <w:t xml:space="preserve"> z </w:t>
      </w:r>
      <w:proofErr w:type="spellStart"/>
      <w:r w:rsidRPr="0067194E">
        <w:rPr>
          <w:color w:val="1A1A1A"/>
        </w:rPr>
        <w:t>nemovitých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věcí</w:t>
      </w:r>
      <w:proofErr w:type="spellEnd"/>
      <w:r w:rsidRPr="0067194E">
        <w:rPr>
          <w:color w:val="1A1A1A"/>
        </w:rPr>
        <w:t xml:space="preserve">, </w:t>
      </w:r>
      <w:proofErr w:type="spellStart"/>
      <w:r w:rsidRPr="0067194E">
        <w:rPr>
          <w:color w:val="1A1A1A"/>
        </w:rPr>
        <w:t>ve</w:t>
      </w:r>
      <w:proofErr w:type="spellEnd"/>
      <w:r w:rsidRPr="0067194E">
        <w:rPr>
          <w:color w:val="1A1A1A"/>
        </w:rPr>
        <w:t xml:space="preserve"> </w:t>
      </w:r>
      <w:proofErr w:type="spellStart"/>
      <w:r w:rsidRPr="0067194E">
        <w:rPr>
          <w:color w:val="1A1A1A"/>
        </w:rPr>
        <w:t>výši</w:t>
      </w:r>
      <w:proofErr w:type="spellEnd"/>
    </w:p>
    <w:p w14:paraId="782C48D1" w14:textId="77777777" w:rsidR="00D33E75" w:rsidRPr="0067194E" w:rsidRDefault="00000000">
      <w:pPr>
        <w:spacing w:before="4"/>
        <w:ind w:left="155"/>
        <w:rPr>
          <w:b/>
        </w:rPr>
      </w:pPr>
      <w:proofErr w:type="gramStart"/>
      <w:r w:rsidRPr="0067194E">
        <w:rPr>
          <w:b/>
          <w:color w:val="2D2D2D"/>
        </w:rPr>
        <w:t>,,</w:t>
      </w:r>
      <w:proofErr w:type="gramEnd"/>
      <w:r w:rsidRPr="0067194E">
        <w:rPr>
          <w:b/>
          <w:color w:val="2D2D2D"/>
        </w:rPr>
        <w:t>1,5".</w:t>
      </w:r>
    </w:p>
    <w:p w14:paraId="55F26872" w14:textId="77777777" w:rsidR="00D33E75" w:rsidRPr="0067194E" w:rsidRDefault="00D33E75">
      <w:pPr>
        <w:sectPr w:rsidR="00D33E75" w:rsidRPr="0067194E">
          <w:type w:val="continuous"/>
          <w:pgSz w:w="11910" w:h="16840"/>
          <w:pgMar w:top="1100" w:right="1280" w:bottom="280" w:left="1240" w:header="708" w:footer="708" w:gutter="0"/>
          <w:cols w:space="708"/>
        </w:sectPr>
      </w:pPr>
    </w:p>
    <w:p w14:paraId="4F9DB441" w14:textId="77777777" w:rsidR="00D33E75" w:rsidRPr="0067194E" w:rsidRDefault="00000000">
      <w:pPr>
        <w:spacing w:before="70"/>
        <w:ind w:left="1182" w:right="1226"/>
        <w:jc w:val="center"/>
      </w:pPr>
      <w:proofErr w:type="spellStart"/>
      <w:r w:rsidRPr="0067194E">
        <w:rPr>
          <w:color w:val="1A1A1A"/>
          <w:w w:val="110"/>
        </w:rPr>
        <w:lastRenderedPageBreak/>
        <w:t>Čl</w:t>
      </w:r>
      <w:proofErr w:type="spellEnd"/>
      <w:r w:rsidRPr="0067194E">
        <w:rPr>
          <w:color w:val="1A1A1A"/>
          <w:w w:val="110"/>
        </w:rPr>
        <w:t>. 3</w:t>
      </w:r>
    </w:p>
    <w:p w14:paraId="70190F75" w14:textId="77777777" w:rsidR="00D33E75" w:rsidRPr="0067194E" w:rsidRDefault="00000000">
      <w:pPr>
        <w:spacing w:before="91"/>
        <w:ind w:left="1182" w:right="1239"/>
        <w:jc w:val="center"/>
      </w:pPr>
      <w:proofErr w:type="spellStart"/>
      <w:r w:rsidRPr="0067194E">
        <w:rPr>
          <w:color w:val="1A1A1A"/>
          <w:w w:val="105"/>
        </w:rPr>
        <w:t>Místní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koeficient</w:t>
      </w:r>
      <w:proofErr w:type="spellEnd"/>
    </w:p>
    <w:p w14:paraId="0C72E049" w14:textId="77777777" w:rsidR="00D33E75" w:rsidRPr="0067194E" w:rsidRDefault="00D33E75">
      <w:pPr>
        <w:pStyle w:val="Zkladntext"/>
      </w:pPr>
    </w:p>
    <w:p w14:paraId="2E130FD6" w14:textId="77777777" w:rsidR="00D33E75" w:rsidRPr="0067194E" w:rsidRDefault="00000000">
      <w:pPr>
        <w:spacing w:before="138" w:line="326" w:lineRule="auto"/>
        <w:ind w:left="102" w:firstLine="713"/>
      </w:pPr>
      <w:r w:rsidRPr="0067194E">
        <w:rPr>
          <w:color w:val="1A1A1A"/>
          <w:w w:val="105"/>
        </w:rPr>
        <w:t xml:space="preserve">V </w:t>
      </w:r>
      <w:proofErr w:type="spellStart"/>
      <w:r w:rsidRPr="0067194E">
        <w:rPr>
          <w:color w:val="1A1A1A"/>
          <w:w w:val="105"/>
        </w:rPr>
        <w:t>souladu</w:t>
      </w:r>
      <w:proofErr w:type="spellEnd"/>
      <w:r w:rsidRPr="0067194E">
        <w:rPr>
          <w:color w:val="1A1A1A"/>
          <w:w w:val="105"/>
        </w:rPr>
        <w:t xml:space="preserve"> s </w:t>
      </w:r>
      <w:proofErr w:type="spellStart"/>
      <w:r w:rsidRPr="0067194E">
        <w:rPr>
          <w:color w:val="1A1A1A"/>
          <w:w w:val="105"/>
        </w:rPr>
        <w:t>ustanovením</w:t>
      </w:r>
      <w:proofErr w:type="spellEnd"/>
      <w:r w:rsidRPr="0067194E">
        <w:rPr>
          <w:color w:val="1A1A1A"/>
          <w:w w:val="105"/>
        </w:rPr>
        <w:t xml:space="preserve">§ 12 </w:t>
      </w:r>
      <w:proofErr w:type="spellStart"/>
      <w:r w:rsidRPr="0067194E">
        <w:rPr>
          <w:color w:val="1A1A1A"/>
          <w:w w:val="105"/>
        </w:rPr>
        <w:t>zákona</w:t>
      </w:r>
      <w:proofErr w:type="spellEnd"/>
      <w:r w:rsidRPr="0067194E">
        <w:rPr>
          <w:color w:val="1A1A1A"/>
          <w:w w:val="105"/>
        </w:rPr>
        <w:t xml:space="preserve"> o </w:t>
      </w:r>
      <w:proofErr w:type="spellStart"/>
      <w:r w:rsidRPr="0067194E">
        <w:rPr>
          <w:color w:val="1A1A1A"/>
          <w:w w:val="105"/>
        </w:rPr>
        <w:t>dani</w:t>
      </w:r>
      <w:proofErr w:type="spellEnd"/>
      <w:r w:rsidRPr="0067194E">
        <w:rPr>
          <w:color w:val="1A1A1A"/>
          <w:w w:val="105"/>
        </w:rPr>
        <w:t xml:space="preserve"> z </w:t>
      </w:r>
      <w:proofErr w:type="spellStart"/>
      <w:r w:rsidRPr="0067194E">
        <w:rPr>
          <w:color w:val="1A1A1A"/>
          <w:w w:val="105"/>
        </w:rPr>
        <w:t>nemovitých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věcí</w:t>
      </w:r>
      <w:proofErr w:type="spellEnd"/>
      <w:r w:rsidRPr="0067194E">
        <w:rPr>
          <w:color w:val="1A1A1A"/>
          <w:w w:val="105"/>
        </w:rPr>
        <w:t xml:space="preserve"> se </w:t>
      </w:r>
      <w:proofErr w:type="spellStart"/>
      <w:r w:rsidRPr="0067194E">
        <w:rPr>
          <w:color w:val="1A1A1A"/>
          <w:w w:val="105"/>
        </w:rPr>
        <w:t>na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území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obce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stanovuje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místní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koeficient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ve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výši</w:t>
      </w:r>
      <w:proofErr w:type="spellEnd"/>
      <w:r w:rsidRPr="0067194E">
        <w:rPr>
          <w:color w:val="1A1A1A"/>
          <w:w w:val="105"/>
        </w:rPr>
        <w:t xml:space="preserve"> </w:t>
      </w:r>
      <w:r w:rsidRPr="0067194E">
        <w:rPr>
          <w:color w:val="383838"/>
          <w:w w:val="105"/>
        </w:rPr>
        <w:t>„</w:t>
      </w:r>
      <w:r w:rsidRPr="0067194E">
        <w:rPr>
          <w:color w:val="1A1A1A"/>
          <w:w w:val="105"/>
        </w:rPr>
        <w:t>2</w:t>
      </w:r>
      <w:r w:rsidRPr="0067194E">
        <w:rPr>
          <w:color w:val="383838"/>
          <w:w w:val="105"/>
        </w:rPr>
        <w:t>"</w:t>
      </w:r>
      <w:r w:rsidRPr="0067194E">
        <w:rPr>
          <w:color w:val="1A1A1A"/>
          <w:w w:val="105"/>
        </w:rPr>
        <w:t xml:space="preserve">, </w:t>
      </w:r>
      <w:proofErr w:type="spellStart"/>
      <w:r w:rsidRPr="0067194E">
        <w:rPr>
          <w:color w:val="1A1A1A"/>
          <w:w w:val="105"/>
        </w:rPr>
        <w:t>kterým</w:t>
      </w:r>
      <w:proofErr w:type="spellEnd"/>
      <w:r w:rsidRPr="0067194E">
        <w:rPr>
          <w:color w:val="1A1A1A"/>
          <w:w w:val="105"/>
        </w:rPr>
        <w:t xml:space="preserve"> se </w:t>
      </w:r>
      <w:proofErr w:type="spellStart"/>
      <w:r w:rsidRPr="0067194E">
        <w:rPr>
          <w:color w:val="1A1A1A"/>
          <w:w w:val="105"/>
        </w:rPr>
        <w:t>násobí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daň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poplatníka</w:t>
      </w:r>
      <w:proofErr w:type="spellEnd"/>
      <w:r w:rsidRPr="0067194E">
        <w:rPr>
          <w:color w:val="1A1A1A"/>
          <w:w w:val="105"/>
        </w:rPr>
        <w:t xml:space="preserve"> za </w:t>
      </w:r>
      <w:proofErr w:type="spellStart"/>
      <w:r w:rsidRPr="0067194E">
        <w:rPr>
          <w:color w:val="383838"/>
          <w:w w:val="105"/>
        </w:rPr>
        <w:t>j</w:t>
      </w:r>
      <w:r w:rsidRPr="0067194E">
        <w:rPr>
          <w:color w:val="1A1A1A"/>
          <w:w w:val="105"/>
        </w:rPr>
        <w:t>ednotlivé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druhy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pozemků</w:t>
      </w:r>
      <w:proofErr w:type="spellEnd"/>
      <w:r w:rsidRPr="0067194E">
        <w:rPr>
          <w:color w:val="383838"/>
          <w:w w:val="105"/>
        </w:rPr>
        <w:t xml:space="preserve">, </w:t>
      </w:r>
      <w:proofErr w:type="spellStart"/>
      <w:r w:rsidRPr="0067194E">
        <w:rPr>
          <w:color w:val="1A1A1A"/>
          <w:w w:val="105"/>
        </w:rPr>
        <w:t>zdanitelných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staveb</w:t>
      </w:r>
      <w:proofErr w:type="spellEnd"/>
      <w:r w:rsidRPr="0067194E">
        <w:rPr>
          <w:color w:val="1A1A1A"/>
          <w:w w:val="105"/>
        </w:rPr>
        <w:t xml:space="preserve"> a </w:t>
      </w:r>
      <w:proofErr w:type="spellStart"/>
      <w:r w:rsidRPr="0067194E">
        <w:rPr>
          <w:color w:val="1A1A1A"/>
          <w:w w:val="105"/>
        </w:rPr>
        <w:t>zdanitelných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jednotek</w:t>
      </w:r>
      <w:proofErr w:type="spellEnd"/>
      <w:r w:rsidRPr="0067194E">
        <w:rPr>
          <w:color w:val="1A1A1A"/>
          <w:w w:val="105"/>
        </w:rPr>
        <w:t xml:space="preserve">, </w:t>
      </w:r>
      <w:proofErr w:type="spellStart"/>
      <w:r w:rsidRPr="0067194E">
        <w:rPr>
          <w:color w:val="1A1A1A"/>
          <w:w w:val="105"/>
        </w:rPr>
        <w:t>popřípadě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jejich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souhrny</w:t>
      </w:r>
      <w:proofErr w:type="spellEnd"/>
      <w:r w:rsidRPr="0067194E">
        <w:rPr>
          <w:color w:val="383838"/>
          <w:w w:val="105"/>
        </w:rPr>
        <w:t xml:space="preserve">, </w:t>
      </w:r>
      <w:r w:rsidRPr="0067194E">
        <w:rPr>
          <w:color w:val="1A1A1A"/>
          <w:w w:val="105"/>
        </w:rPr>
        <w:t xml:space="preserve">s </w:t>
      </w:r>
      <w:proofErr w:type="spellStart"/>
      <w:r w:rsidRPr="0067194E">
        <w:rPr>
          <w:color w:val="1A1A1A"/>
          <w:w w:val="105"/>
        </w:rPr>
        <w:t>výjimkou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pozemků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uvedených</w:t>
      </w:r>
      <w:proofErr w:type="spellEnd"/>
      <w:r w:rsidRPr="0067194E">
        <w:rPr>
          <w:color w:val="1A1A1A"/>
          <w:w w:val="105"/>
        </w:rPr>
        <w:t xml:space="preserve"> v § 5 </w:t>
      </w:r>
      <w:proofErr w:type="spellStart"/>
      <w:r w:rsidRPr="0067194E">
        <w:rPr>
          <w:color w:val="1A1A1A"/>
          <w:w w:val="105"/>
        </w:rPr>
        <w:t>odst</w:t>
      </w:r>
      <w:proofErr w:type="spellEnd"/>
      <w:r w:rsidRPr="0067194E">
        <w:rPr>
          <w:color w:val="1A1A1A"/>
          <w:w w:val="105"/>
        </w:rPr>
        <w:t xml:space="preserve">. 1 </w:t>
      </w:r>
      <w:proofErr w:type="spellStart"/>
      <w:r w:rsidRPr="0067194E">
        <w:rPr>
          <w:color w:val="1A1A1A"/>
          <w:w w:val="105"/>
        </w:rPr>
        <w:t>zákona</w:t>
      </w:r>
      <w:proofErr w:type="spellEnd"/>
      <w:r w:rsidRPr="0067194E">
        <w:rPr>
          <w:color w:val="1A1A1A"/>
          <w:w w:val="105"/>
        </w:rPr>
        <w:t xml:space="preserve"> o </w:t>
      </w:r>
      <w:proofErr w:type="spellStart"/>
      <w:r w:rsidRPr="0067194E">
        <w:rPr>
          <w:color w:val="1A1A1A"/>
          <w:w w:val="105"/>
        </w:rPr>
        <w:t>dani</w:t>
      </w:r>
      <w:proofErr w:type="spellEnd"/>
      <w:r w:rsidRPr="0067194E">
        <w:rPr>
          <w:color w:val="1A1A1A"/>
          <w:w w:val="105"/>
        </w:rPr>
        <w:t xml:space="preserve"> z </w:t>
      </w:r>
      <w:proofErr w:type="spellStart"/>
      <w:r w:rsidRPr="0067194E">
        <w:rPr>
          <w:color w:val="1A1A1A"/>
          <w:w w:val="105"/>
        </w:rPr>
        <w:t>nemovitých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věcí</w:t>
      </w:r>
      <w:proofErr w:type="spellEnd"/>
      <w:r w:rsidRPr="0067194E">
        <w:rPr>
          <w:color w:val="1A1A1A"/>
          <w:w w:val="105"/>
        </w:rPr>
        <w:t>.</w:t>
      </w:r>
    </w:p>
    <w:p w14:paraId="2C534AE0" w14:textId="77777777" w:rsidR="00D33E75" w:rsidRPr="0067194E" w:rsidRDefault="00D33E75">
      <w:pPr>
        <w:pStyle w:val="Zkladntext"/>
      </w:pPr>
    </w:p>
    <w:p w14:paraId="126C4DD1" w14:textId="77777777" w:rsidR="00D33E75" w:rsidRPr="0067194E" w:rsidRDefault="00D33E75">
      <w:pPr>
        <w:pStyle w:val="Zkladntext"/>
      </w:pPr>
    </w:p>
    <w:p w14:paraId="5FF2079E" w14:textId="77777777" w:rsidR="00D33E75" w:rsidRPr="0067194E" w:rsidRDefault="00D33E75">
      <w:pPr>
        <w:pStyle w:val="Zkladntext"/>
      </w:pPr>
    </w:p>
    <w:p w14:paraId="631B172E" w14:textId="77777777" w:rsidR="00D33E75" w:rsidRPr="0067194E" w:rsidRDefault="00000000">
      <w:pPr>
        <w:spacing w:before="160"/>
        <w:ind w:left="1182" w:right="1183"/>
        <w:jc w:val="center"/>
      </w:pPr>
      <w:r w:rsidRPr="0067194E">
        <w:rPr>
          <w:color w:val="1A1A1A"/>
          <w:w w:val="125"/>
        </w:rPr>
        <w:t>Čl.4</w:t>
      </w:r>
    </w:p>
    <w:p w14:paraId="2155374C" w14:textId="77777777" w:rsidR="00D33E75" w:rsidRPr="0067194E" w:rsidRDefault="00000000">
      <w:pPr>
        <w:spacing w:before="90"/>
        <w:ind w:left="1182" w:right="1209"/>
        <w:jc w:val="center"/>
      </w:pPr>
      <w:proofErr w:type="spellStart"/>
      <w:r w:rsidRPr="0067194E">
        <w:rPr>
          <w:color w:val="1A1A1A"/>
          <w:w w:val="105"/>
        </w:rPr>
        <w:t>Účinnost</w:t>
      </w:r>
      <w:proofErr w:type="spellEnd"/>
    </w:p>
    <w:p w14:paraId="5D37348D" w14:textId="77777777" w:rsidR="00D33E75" w:rsidRPr="0067194E" w:rsidRDefault="00D33E75">
      <w:pPr>
        <w:pStyle w:val="Zkladntext"/>
        <w:spacing w:before="5"/>
      </w:pPr>
    </w:p>
    <w:p w14:paraId="29E7EC2D" w14:textId="2EA7DD81" w:rsidR="00D33E75" w:rsidRPr="0067194E" w:rsidRDefault="00000000">
      <w:pPr>
        <w:ind w:left="826"/>
      </w:pPr>
      <w:r w:rsidRPr="0067194E">
        <w:rPr>
          <w:color w:val="1A1A1A"/>
          <w:w w:val="105"/>
        </w:rPr>
        <w:t xml:space="preserve">Tato </w:t>
      </w:r>
      <w:proofErr w:type="spellStart"/>
      <w:r w:rsidRPr="0067194E">
        <w:rPr>
          <w:color w:val="1A1A1A"/>
          <w:w w:val="105"/>
        </w:rPr>
        <w:t>obecně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závazná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vyhláška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nabývá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úč</w:t>
      </w:r>
      <w:r w:rsidRPr="0067194E">
        <w:rPr>
          <w:color w:val="383838"/>
          <w:w w:val="105"/>
        </w:rPr>
        <w:t>i</w:t>
      </w:r>
      <w:r w:rsidRPr="0067194E">
        <w:rPr>
          <w:color w:val="1A1A1A"/>
          <w:w w:val="105"/>
        </w:rPr>
        <w:t>nnosti</w:t>
      </w:r>
      <w:proofErr w:type="spellEnd"/>
      <w:r w:rsidRPr="0067194E">
        <w:rPr>
          <w:color w:val="1A1A1A"/>
          <w:w w:val="105"/>
        </w:rPr>
        <w:t xml:space="preserve"> </w:t>
      </w:r>
      <w:proofErr w:type="spellStart"/>
      <w:r w:rsidRPr="0067194E">
        <w:rPr>
          <w:color w:val="1A1A1A"/>
          <w:w w:val="105"/>
        </w:rPr>
        <w:t>dnem</w:t>
      </w:r>
      <w:proofErr w:type="spellEnd"/>
      <w:r w:rsidRPr="0067194E">
        <w:rPr>
          <w:color w:val="1A1A1A"/>
          <w:w w:val="105"/>
        </w:rPr>
        <w:t xml:space="preserve"> 1. 1. 2023</w:t>
      </w:r>
    </w:p>
    <w:p w14:paraId="415C43DA" w14:textId="77777777" w:rsidR="00D33E75" w:rsidRPr="0067194E" w:rsidRDefault="00D33E75">
      <w:pPr>
        <w:pStyle w:val="Zkladntext"/>
      </w:pPr>
    </w:p>
    <w:p w14:paraId="0BA3E34E" w14:textId="77777777" w:rsidR="00D33E75" w:rsidRPr="0067194E" w:rsidRDefault="00D33E75">
      <w:pPr>
        <w:pStyle w:val="Zkladntext"/>
      </w:pPr>
    </w:p>
    <w:p w14:paraId="2953EA66" w14:textId="77777777" w:rsidR="00D33E75" w:rsidRPr="0067194E" w:rsidRDefault="00D33E75">
      <w:pPr>
        <w:sectPr w:rsidR="00D33E75" w:rsidRPr="0067194E">
          <w:pgSz w:w="11910" w:h="16840"/>
          <w:pgMar w:top="1320" w:right="1280" w:bottom="280" w:left="1240" w:header="708" w:footer="708" w:gutter="0"/>
          <w:cols w:space="708"/>
        </w:sectPr>
      </w:pPr>
    </w:p>
    <w:p w14:paraId="6F342BD6" w14:textId="6EEA5410" w:rsidR="00D33E75" w:rsidRPr="0067194E" w:rsidRDefault="00000000" w:rsidP="0067194E">
      <w:pPr>
        <w:pStyle w:val="Nadpis1"/>
        <w:jc w:val="right"/>
        <w:rPr>
          <w:rFonts w:ascii="Arial" w:hAnsi="Arial" w:cs="Arial"/>
          <w:sz w:val="22"/>
          <w:szCs w:val="22"/>
        </w:rPr>
      </w:pPr>
      <w:r w:rsidRPr="0067194E">
        <w:rPr>
          <w:rFonts w:ascii="Arial" w:hAnsi="Arial" w:cs="Arial"/>
          <w:sz w:val="22"/>
          <w:szCs w:val="22"/>
        </w:rPr>
        <w:br w:type="column"/>
      </w:r>
    </w:p>
    <w:p w14:paraId="3F829F43" w14:textId="77777777" w:rsidR="00D33E75" w:rsidRPr="0067194E" w:rsidRDefault="00D33E75">
      <w:pPr>
        <w:spacing w:line="778" w:lineRule="exact"/>
        <w:jc w:val="center"/>
        <w:sectPr w:rsidR="00D33E75" w:rsidRPr="0067194E">
          <w:type w:val="continuous"/>
          <w:pgSz w:w="11910" w:h="16840"/>
          <w:pgMar w:top="1100" w:right="1280" w:bottom="280" w:left="1240" w:header="708" w:footer="708" w:gutter="0"/>
          <w:cols w:num="3" w:space="708" w:equalWidth="0">
            <w:col w:w="3094" w:space="2674"/>
            <w:col w:w="1658" w:space="40"/>
            <w:col w:w="1924"/>
          </w:cols>
        </w:sectPr>
      </w:pPr>
    </w:p>
    <w:p w14:paraId="1124A42F" w14:textId="58CB9BF7" w:rsidR="00D33E75" w:rsidRPr="0067194E" w:rsidRDefault="00000000">
      <w:pPr>
        <w:tabs>
          <w:tab w:val="left" w:pos="1992"/>
        </w:tabs>
        <w:spacing w:line="321" w:lineRule="auto"/>
        <w:ind w:left="1358" w:right="38" w:hanging="24"/>
      </w:pPr>
      <w:r w:rsidRPr="0067194E">
        <w:rPr>
          <w:color w:val="1A1A1A"/>
          <w:w w:val="70"/>
        </w:rPr>
        <w:t>Barbor</w:t>
      </w:r>
      <w:r w:rsidR="0067194E" w:rsidRPr="0067194E">
        <w:rPr>
          <w:color w:val="1A1A1A"/>
          <w:w w:val="70"/>
        </w:rPr>
        <w:t>a</w:t>
      </w:r>
      <w:r w:rsidRPr="0067194E">
        <w:rPr>
          <w:color w:val="1A1A1A"/>
          <w:w w:val="70"/>
        </w:rPr>
        <w:tab/>
      </w:r>
      <w:proofErr w:type="spellStart"/>
      <w:r w:rsidRPr="0067194E">
        <w:rPr>
          <w:color w:val="1A1A1A"/>
          <w:spacing w:val="-3"/>
          <w:w w:val="95"/>
        </w:rPr>
        <w:t>Hájková</w:t>
      </w:r>
      <w:proofErr w:type="spellEnd"/>
      <w:r w:rsidRPr="0067194E">
        <w:rPr>
          <w:color w:val="1A1A1A"/>
          <w:spacing w:val="-3"/>
          <w:w w:val="95"/>
        </w:rPr>
        <w:t xml:space="preserve"> </w:t>
      </w:r>
      <w:proofErr w:type="spellStart"/>
      <w:r w:rsidRPr="0067194E">
        <w:rPr>
          <w:color w:val="1A1A1A"/>
          <w:w w:val="95"/>
        </w:rPr>
        <w:t>místos</w:t>
      </w:r>
      <w:r w:rsidRPr="0067194E">
        <w:rPr>
          <w:color w:val="383838"/>
          <w:w w:val="95"/>
        </w:rPr>
        <w:t>t</w:t>
      </w:r>
      <w:r w:rsidRPr="0067194E">
        <w:rPr>
          <w:color w:val="1A1A1A"/>
          <w:w w:val="95"/>
        </w:rPr>
        <w:t>arostka</w:t>
      </w:r>
      <w:proofErr w:type="spellEnd"/>
    </w:p>
    <w:p w14:paraId="45BB668E" w14:textId="3001158C" w:rsidR="00D33E75" w:rsidRDefault="00000000">
      <w:pPr>
        <w:tabs>
          <w:tab w:val="left" w:pos="1749"/>
        </w:tabs>
        <w:spacing w:line="314" w:lineRule="auto"/>
        <w:ind w:left="1519" w:right="819" w:hanging="185"/>
        <w:rPr>
          <w:sz w:val="21"/>
        </w:rPr>
      </w:pPr>
      <w:r>
        <w:br w:type="column"/>
      </w:r>
      <w:r>
        <w:rPr>
          <w:color w:val="423F5D"/>
          <w:w w:val="105"/>
          <w:sz w:val="21"/>
        </w:rPr>
        <w:t>J</w:t>
      </w:r>
      <w:r w:rsidR="0067194E">
        <w:rPr>
          <w:color w:val="423F5D"/>
          <w:w w:val="105"/>
          <w:sz w:val="21"/>
        </w:rPr>
        <w:t>ana</w:t>
      </w:r>
      <w:r>
        <w:rPr>
          <w:color w:val="1A1A1A"/>
          <w:w w:val="105"/>
          <w:sz w:val="21"/>
        </w:rPr>
        <w:t xml:space="preserve"> </w:t>
      </w:r>
      <w:r>
        <w:rPr>
          <w:color w:val="1A1A1A"/>
          <w:spacing w:val="-3"/>
          <w:w w:val="105"/>
          <w:sz w:val="21"/>
        </w:rPr>
        <w:t xml:space="preserve">Pečová </w:t>
      </w:r>
      <w:proofErr w:type="spellStart"/>
      <w:r>
        <w:rPr>
          <w:color w:val="1A1A1A"/>
          <w:w w:val="105"/>
          <w:sz w:val="21"/>
        </w:rPr>
        <w:t>starostka</w:t>
      </w:r>
      <w:proofErr w:type="spellEnd"/>
    </w:p>
    <w:sectPr w:rsidR="00D33E75">
      <w:type w:val="continuous"/>
      <w:pgSz w:w="11910" w:h="16840"/>
      <w:pgMar w:top="1100" w:right="1280" w:bottom="280" w:left="1240" w:header="708" w:footer="708" w:gutter="0"/>
      <w:cols w:num="2" w:space="708" w:equalWidth="0">
        <w:col w:w="3024" w:space="2863"/>
        <w:col w:w="3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75"/>
    <w:rsid w:val="0067194E"/>
    <w:rsid w:val="00D3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B58F"/>
  <w15:docId w15:val="{67E3FCF3-5585-4685-AA8F-0B2F6977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72" w:line="778" w:lineRule="exact"/>
      <w:jc w:val="center"/>
      <w:outlineLvl w:val="0"/>
    </w:pPr>
    <w:rPr>
      <w:rFonts w:ascii="Times New Roman" w:eastAsia="Times New Roman" w:hAnsi="Times New Roman" w:cs="Times New Roman"/>
      <w:sz w:val="69"/>
      <w:szCs w:val="69"/>
    </w:rPr>
  </w:style>
  <w:style w:type="paragraph" w:styleId="Nadpis2">
    <w:name w:val="heading 2"/>
    <w:basedOn w:val="Normln"/>
    <w:uiPriority w:val="9"/>
    <w:unhideWhenUsed/>
    <w:qFormat/>
    <w:pPr>
      <w:ind w:left="1182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1182"/>
      <w:outlineLvl w:val="2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6719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korady@emai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 Šikola</cp:lastModifiedBy>
  <cp:revision>3</cp:revision>
  <dcterms:created xsi:type="dcterms:W3CDTF">2022-09-20T06:10:00Z</dcterms:created>
  <dcterms:modified xsi:type="dcterms:W3CDTF">2022-09-20T06:12:00Z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2022-09-20T00:00:00Z</vt:filetime>
  </property>
</Properties>
</file>