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1D2A2" w14:textId="0D75AD16" w:rsidR="00996B3C" w:rsidRDefault="00996B3C" w:rsidP="00996B3C">
      <w:pPr>
        <w:spacing w:after="0"/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0EF778A8" wp14:editId="0854A1E8">
            <wp:simplePos x="0" y="0"/>
            <wp:positionH relativeFrom="margin">
              <wp:align>left</wp:align>
            </wp:positionH>
            <wp:positionV relativeFrom="paragraph">
              <wp:posOffset>-731077</wp:posOffset>
            </wp:positionV>
            <wp:extent cx="685800" cy="81915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8B17E0" w14:textId="77777777" w:rsidR="00172A3C" w:rsidRPr="00172A3C" w:rsidRDefault="00172A3C" w:rsidP="00172A3C">
      <w:pPr>
        <w:spacing w:after="0"/>
        <w:rPr>
          <w:rFonts w:ascii="Times New Roman" w:hAnsi="Times New Roman"/>
          <w:i/>
        </w:rPr>
      </w:pPr>
    </w:p>
    <w:tbl>
      <w:tblPr>
        <w:tblStyle w:val="Mkatabulky"/>
        <w:tblpPr w:leftFromText="141" w:rightFromText="141" w:vertAnchor="text" w:horzAnchor="margin" w:tblpY="103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7"/>
        <w:gridCol w:w="4198"/>
        <w:gridCol w:w="992"/>
        <w:gridCol w:w="2830"/>
      </w:tblGrid>
      <w:tr w:rsidR="00C62C51" w:rsidRPr="00172A3C" w14:paraId="682F9448" w14:textId="77777777" w:rsidTr="005449AE">
        <w:tc>
          <w:tcPr>
            <w:tcW w:w="1047" w:type="dxa"/>
          </w:tcPr>
          <w:p w14:paraId="2E1FE28A" w14:textId="77777777" w:rsidR="00C62C51" w:rsidRPr="00172A3C" w:rsidRDefault="00C62C51" w:rsidP="00C62C51">
            <w:pPr>
              <w:spacing w:line="259" w:lineRule="auto"/>
              <w:rPr>
                <w:rFonts w:ascii="Times New Roman" w:hAnsi="Times New Roman"/>
              </w:rPr>
            </w:pPr>
            <w:r w:rsidRPr="00172A3C">
              <w:rPr>
                <w:rFonts w:ascii="Times New Roman" w:hAnsi="Times New Roman"/>
              </w:rPr>
              <w:t>Útvar:</w:t>
            </w:r>
          </w:p>
        </w:tc>
        <w:tc>
          <w:tcPr>
            <w:tcW w:w="4198" w:type="dxa"/>
          </w:tcPr>
          <w:p w14:paraId="18428CD8" w14:textId="2B837F4B" w:rsidR="00C62C51" w:rsidRPr="00BE167D" w:rsidRDefault="000D5408" w:rsidP="00C62C51">
            <w:pPr>
              <w:spacing w:line="259" w:lineRule="auto"/>
              <w:rPr>
                <w:rFonts w:ascii="Times New Roman" w:hAnsi="Times New Roman" w:cs="Times New Roman"/>
              </w:rPr>
            </w:pPr>
            <w:hyperlink r:id="rId9" w:history="1">
              <w:r w:rsidR="00C62C51" w:rsidRPr="00BE167D">
                <w:rPr>
                  <w:rStyle w:val="Hypertextovodkaz"/>
                  <w:rFonts w:ascii="Times New Roman" w:hAnsi="Times New Roman" w:cs="Times New Roman"/>
                  <w:color w:val="auto"/>
                  <w:u w:val="none"/>
                </w:rPr>
                <w:t xml:space="preserve">Oddělení </w:t>
              </w:r>
              <w:r w:rsidR="00684B18">
                <w:rPr>
                  <w:rStyle w:val="Hypertextovodkaz"/>
                  <w:rFonts w:ascii="Times New Roman" w:hAnsi="Times New Roman" w:cs="Times New Roman"/>
                  <w:color w:val="auto"/>
                  <w:u w:val="none"/>
                </w:rPr>
                <w:t>řízení</w:t>
              </w:r>
            </w:hyperlink>
            <w:r w:rsidR="00684B18">
              <w:rPr>
                <w:rStyle w:val="Hypertextovodkaz"/>
                <w:rFonts w:ascii="Times New Roman" w:hAnsi="Times New Roman" w:cs="Times New Roman"/>
                <w:color w:val="auto"/>
                <w:u w:val="none"/>
              </w:rPr>
              <w:t xml:space="preserve"> fytosanitárních rizik</w:t>
            </w:r>
          </w:p>
        </w:tc>
        <w:tc>
          <w:tcPr>
            <w:tcW w:w="992" w:type="dxa"/>
          </w:tcPr>
          <w:p w14:paraId="4C220399" w14:textId="1E7DF4A3" w:rsidR="00C62C51" w:rsidRPr="00BE167D" w:rsidRDefault="00C62C51" w:rsidP="00C62C51">
            <w:pPr>
              <w:spacing w:line="259" w:lineRule="auto"/>
              <w:rPr>
                <w:rFonts w:ascii="Times New Roman" w:hAnsi="Times New Roman"/>
              </w:rPr>
            </w:pPr>
            <w:r w:rsidRPr="00BE167D">
              <w:rPr>
                <w:rFonts w:ascii="Times New Roman" w:hAnsi="Times New Roman"/>
              </w:rPr>
              <w:t>Č. j.:</w:t>
            </w:r>
          </w:p>
        </w:tc>
        <w:tc>
          <w:tcPr>
            <w:tcW w:w="2830" w:type="dxa"/>
          </w:tcPr>
          <w:p w14:paraId="4FF0E936" w14:textId="1BABBD06" w:rsidR="00C62C51" w:rsidRPr="002D1247" w:rsidRDefault="002B272B" w:rsidP="00C62C51">
            <w:pPr>
              <w:spacing w:line="259" w:lineRule="auto"/>
              <w:rPr>
                <w:rFonts w:ascii="Times New Roman" w:hAnsi="Times New Roman"/>
                <w:highlight w:val="yellow"/>
              </w:rPr>
            </w:pPr>
            <w:r w:rsidRPr="002B272B">
              <w:rPr>
                <w:rFonts w:ascii="Times New Roman" w:hAnsi="Times New Roman"/>
              </w:rPr>
              <w:t xml:space="preserve">UKZUZ </w:t>
            </w:r>
            <w:r w:rsidR="005A7841" w:rsidRPr="005A7841">
              <w:rPr>
                <w:rFonts w:ascii="Times New Roman" w:hAnsi="Times New Roman"/>
              </w:rPr>
              <w:t>008778/2023</w:t>
            </w:r>
          </w:p>
        </w:tc>
      </w:tr>
      <w:tr w:rsidR="00C62C51" w:rsidRPr="00172A3C" w14:paraId="08D8970A" w14:textId="77777777" w:rsidTr="005449AE">
        <w:tc>
          <w:tcPr>
            <w:tcW w:w="1047" w:type="dxa"/>
          </w:tcPr>
          <w:p w14:paraId="04587BEE" w14:textId="77777777" w:rsidR="00C62C51" w:rsidRPr="00172A3C" w:rsidRDefault="00C62C51" w:rsidP="00C62C51">
            <w:pPr>
              <w:spacing w:line="259" w:lineRule="auto"/>
              <w:rPr>
                <w:rFonts w:ascii="Times New Roman" w:hAnsi="Times New Roman"/>
              </w:rPr>
            </w:pPr>
            <w:r w:rsidRPr="00172A3C">
              <w:rPr>
                <w:rFonts w:ascii="Times New Roman" w:hAnsi="Times New Roman"/>
              </w:rPr>
              <w:t>Vyřizuje:</w:t>
            </w:r>
          </w:p>
        </w:tc>
        <w:tc>
          <w:tcPr>
            <w:tcW w:w="4198" w:type="dxa"/>
          </w:tcPr>
          <w:p w14:paraId="519710E8" w14:textId="17460164" w:rsidR="00C62C51" w:rsidRPr="00BE167D" w:rsidRDefault="00C62C51" w:rsidP="00C62C51">
            <w:pPr>
              <w:spacing w:line="259" w:lineRule="auto"/>
              <w:rPr>
                <w:rFonts w:ascii="Times New Roman" w:hAnsi="Times New Roman"/>
              </w:rPr>
            </w:pPr>
            <w:r w:rsidRPr="00BE167D">
              <w:rPr>
                <w:rFonts w:ascii="Times New Roman" w:hAnsi="Times New Roman"/>
              </w:rPr>
              <w:t xml:space="preserve">Ing. </w:t>
            </w:r>
            <w:r w:rsidR="008C4EE4">
              <w:rPr>
                <w:rFonts w:ascii="Times New Roman" w:hAnsi="Times New Roman"/>
              </w:rPr>
              <w:t>Petr</w:t>
            </w:r>
            <w:r w:rsidR="008A598D">
              <w:rPr>
                <w:rFonts w:ascii="Times New Roman" w:hAnsi="Times New Roman"/>
              </w:rPr>
              <w:t xml:space="preserve"> </w:t>
            </w:r>
            <w:r w:rsidR="008C4EE4">
              <w:rPr>
                <w:rFonts w:ascii="Times New Roman" w:hAnsi="Times New Roman"/>
              </w:rPr>
              <w:t>Kroutil, Ph.D.</w:t>
            </w:r>
          </w:p>
        </w:tc>
        <w:tc>
          <w:tcPr>
            <w:tcW w:w="992" w:type="dxa"/>
          </w:tcPr>
          <w:p w14:paraId="2B707E02" w14:textId="5AE0900C" w:rsidR="00C62C51" w:rsidRPr="00BE167D" w:rsidRDefault="00C62C51" w:rsidP="00C62C51">
            <w:pPr>
              <w:spacing w:line="259" w:lineRule="auto"/>
              <w:rPr>
                <w:rFonts w:ascii="Times New Roman" w:hAnsi="Times New Roman"/>
              </w:rPr>
            </w:pPr>
          </w:p>
        </w:tc>
        <w:tc>
          <w:tcPr>
            <w:tcW w:w="2830" w:type="dxa"/>
          </w:tcPr>
          <w:p w14:paraId="159ED185" w14:textId="23750228" w:rsidR="00C62C51" w:rsidRPr="00BE167D" w:rsidRDefault="00C62C51" w:rsidP="00C62C51">
            <w:pPr>
              <w:spacing w:line="259" w:lineRule="auto"/>
              <w:rPr>
                <w:rFonts w:ascii="Times New Roman" w:hAnsi="Times New Roman"/>
              </w:rPr>
            </w:pPr>
          </w:p>
        </w:tc>
      </w:tr>
      <w:tr w:rsidR="00C62C51" w:rsidRPr="00172A3C" w14:paraId="39E6648A" w14:textId="77777777" w:rsidTr="005449AE">
        <w:tc>
          <w:tcPr>
            <w:tcW w:w="1047" w:type="dxa"/>
          </w:tcPr>
          <w:p w14:paraId="78270530" w14:textId="77777777" w:rsidR="00C62C51" w:rsidRPr="00172A3C" w:rsidRDefault="00C62C51" w:rsidP="00C62C51">
            <w:pPr>
              <w:spacing w:line="259" w:lineRule="auto"/>
              <w:rPr>
                <w:rFonts w:ascii="Times New Roman" w:hAnsi="Times New Roman"/>
              </w:rPr>
            </w:pPr>
            <w:r w:rsidRPr="00172A3C">
              <w:rPr>
                <w:rFonts w:ascii="Times New Roman" w:hAnsi="Times New Roman"/>
              </w:rPr>
              <w:t>E-mail:</w:t>
            </w:r>
          </w:p>
        </w:tc>
        <w:tc>
          <w:tcPr>
            <w:tcW w:w="4198" w:type="dxa"/>
          </w:tcPr>
          <w:p w14:paraId="0BFF093D" w14:textId="325F78B6" w:rsidR="00C62C51" w:rsidRPr="00BE167D" w:rsidRDefault="008C4EE4" w:rsidP="00C62C51"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petr</w:t>
            </w:r>
            <w:r w:rsidR="008A598D" w:rsidRPr="008A598D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kroutil</w:t>
            </w:r>
            <w:r w:rsidR="008A598D" w:rsidRPr="008A598D">
              <w:rPr>
                <w:rFonts w:ascii="Times New Roman" w:hAnsi="Times New Roman"/>
              </w:rPr>
              <w:t>@ukzuz.cz</w:t>
            </w:r>
          </w:p>
        </w:tc>
        <w:tc>
          <w:tcPr>
            <w:tcW w:w="992" w:type="dxa"/>
          </w:tcPr>
          <w:p w14:paraId="521213F2" w14:textId="77777777" w:rsidR="00C62C51" w:rsidRPr="00BE167D" w:rsidRDefault="00C62C51" w:rsidP="00C62C51">
            <w:pPr>
              <w:spacing w:line="259" w:lineRule="auto"/>
              <w:rPr>
                <w:rFonts w:ascii="Times New Roman" w:hAnsi="Times New Roman"/>
              </w:rPr>
            </w:pPr>
          </w:p>
        </w:tc>
        <w:tc>
          <w:tcPr>
            <w:tcW w:w="2830" w:type="dxa"/>
          </w:tcPr>
          <w:p w14:paraId="1A93F9E4" w14:textId="77777777" w:rsidR="00C62C51" w:rsidRPr="00BE167D" w:rsidRDefault="00C62C51" w:rsidP="00C62C51">
            <w:pPr>
              <w:spacing w:line="259" w:lineRule="auto"/>
              <w:rPr>
                <w:rFonts w:ascii="Times New Roman" w:hAnsi="Times New Roman"/>
              </w:rPr>
            </w:pPr>
          </w:p>
        </w:tc>
      </w:tr>
      <w:tr w:rsidR="00C62C51" w:rsidRPr="00172A3C" w14:paraId="15A878B3" w14:textId="77777777" w:rsidTr="005449AE">
        <w:tc>
          <w:tcPr>
            <w:tcW w:w="1047" w:type="dxa"/>
          </w:tcPr>
          <w:p w14:paraId="56ABCB43" w14:textId="77777777" w:rsidR="00C62C51" w:rsidRPr="00172A3C" w:rsidRDefault="00C62C51" w:rsidP="00C62C51">
            <w:pPr>
              <w:spacing w:line="259" w:lineRule="auto"/>
              <w:rPr>
                <w:rFonts w:ascii="Times New Roman" w:hAnsi="Times New Roman"/>
              </w:rPr>
            </w:pPr>
            <w:r w:rsidRPr="00172A3C">
              <w:rPr>
                <w:rFonts w:ascii="Times New Roman" w:hAnsi="Times New Roman"/>
              </w:rPr>
              <w:t>Telefon:</w:t>
            </w:r>
          </w:p>
        </w:tc>
        <w:tc>
          <w:tcPr>
            <w:tcW w:w="4198" w:type="dxa"/>
          </w:tcPr>
          <w:p w14:paraId="17A1ADF9" w14:textId="27E400CB" w:rsidR="00C62C51" w:rsidRPr="00BE167D" w:rsidRDefault="00C62C51" w:rsidP="00BE167D">
            <w:pPr>
              <w:spacing w:line="259" w:lineRule="auto"/>
              <w:rPr>
                <w:rFonts w:ascii="Times New Roman" w:hAnsi="Times New Roman"/>
              </w:rPr>
            </w:pPr>
            <w:r w:rsidRPr="00BE167D">
              <w:rPr>
                <w:rFonts w:ascii="Times New Roman" w:hAnsi="Times New Roman"/>
              </w:rPr>
              <w:t>+</w:t>
            </w:r>
            <w:r w:rsidR="007E2960">
              <w:rPr>
                <w:rFonts w:ascii="Times New Roman" w:hAnsi="Times New Roman"/>
              </w:rPr>
              <w:t>420</w:t>
            </w:r>
            <w:r w:rsidR="008A598D">
              <w:rPr>
                <w:rFonts w:ascii="Times New Roman" w:hAnsi="Times New Roman"/>
              </w:rPr>
              <w:t> </w:t>
            </w:r>
            <w:r w:rsidR="00700FAD">
              <w:rPr>
                <w:rFonts w:ascii="Times New Roman" w:hAnsi="Times New Roman"/>
              </w:rPr>
              <w:t>720</w:t>
            </w:r>
            <w:r w:rsidR="008A598D">
              <w:rPr>
                <w:rFonts w:ascii="Times New Roman" w:hAnsi="Times New Roman"/>
              </w:rPr>
              <w:t> </w:t>
            </w:r>
            <w:r w:rsidR="00700FAD">
              <w:rPr>
                <w:rFonts w:ascii="Times New Roman" w:hAnsi="Times New Roman"/>
              </w:rPr>
              <w:t>998</w:t>
            </w:r>
            <w:r w:rsidR="008A598D">
              <w:rPr>
                <w:rFonts w:ascii="Times New Roman" w:hAnsi="Times New Roman"/>
              </w:rPr>
              <w:t xml:space="preserve"> </w:t>
            </w:r>
            <w:r w:rsidR="00700FAD">
              <w:rPr>
                <w:rFonts w:ascii="Times New Roman" w:hAnsi="Times New Roman"/>
              </w:rPr>
              <w:t>793</w:t>
            </w:r>
          </w:p>
        </w:tc>
        <w:tc>
          <w:tcPr>
            <w:tcW w:w="992" w:type="dxa"/>
          </w:tcPr>
          <w:p w14:paraId="309BDAC3" w14:textId="77777777" w:rsidR="00C62C51" w:rsidRPr="00BE167D" w:rsidRDefault="00C62C51" w:rsidP="00C62C51">
            <w:pPr>
              <w:spacing w:line="259" w:lineRule="auto"/>
              <w:rPr>
                <w:rFonts w:ascii="Times New Roman" w:hAnsi="Times New Roman"/>
              </w:rPr>
            </w:pPr>
          </w:p>
        </w:tc>
        <w:tc>
          <w:tcPr>
            <w:tcW w:w="2830" w:type="dxa"/>
          </w:tcPr>
          <w:p w14:paraId="6624323F" w14:textId="77777777" w:rsidR="00C62C51" w:rsidRPr="00690052" w:rsidRDefault="00C62C51" w:rsidP="00C62C51">
            <w:pPr>
              <w:spacing w:line="259" w:lineRule="auto"/>
              <w:rPr>
                <w:rFonts w:ascii="Times New Roman" w:hAnsi="Times New Roman"/>
              </w:rPr>
            </w:pPr>
          </w:p>
        </w:tc>
      </w:tr>
      <w:tr w:rsidR="00C62C51" w:rsidRPr="00172A3C" w14:paraId="0A2D4B2D" w14:textId="77777777" w:rsidTr="005449AE">
        <w:tc>
          <w:tcPr>
            <w:tcW w:w="1047" w:type="dxa"/>
          </w:tcPr>
          <w:p w14:paraId="7B2B2E62" w14:textId="77777777" w:rsidR="00C62C51" w:rsidRPr="00172A3C" w:rsidRDefault="00C62C51" w:rsidP="00C62C51">
            <w:pPr>
              <w:spacing w:line="259" w:lineRule="auto"/>
              <w:rPr>
                <w:rFonts w:ascii="Times New Roman" w:hAnsi="Times New Roman"/>
              </w:rPr>
            </w:pPr>
            <w:r w:rsidRPr="00172A3C">
              <w:rPr>
                <w:rFonts w:ascii="Times New Roman" w:hAnsi="Times New Roman"/>
              </w:rPr>
              <w:t>Adresa:</w:t>
            </w:r>
          </w:p>
        </w:tc>
        <w:tc>
          <w:tcPr>
            <w:tcW w:w="4198" w:type="dxa"/>
          </w:tcPr>
          <w:p w14:paraId="429F711E" w14:textId="56241C13" w:rsidR="00C62C51" w:rsidRPr="00BE167D" w:rsidRDefault="002472F8" w:rsidP="00C62C51"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Ztracená 1099/10, Praha 6, 161 00</w:t>
            </w:r>
          </w:p>
        </w:tc>
        <w:tc>
          <w:tcPr>
            <w:tcW w:w="992" w:type="dxa"/>
          </w:tcPr>
          <w:p w14:paraId="79C36E20" w14:textId="77777777" w:rsidR="00C62C51" w:rsidRPr="00BE167D" w:rsidRDefault="00C62C51" w:rsidP="00C62C51">
            <w:pPr>
              <w:spacing w:line="259" w:lineRule="auto"/>
              <w:rPr>
                <w:rFonts w:ascii="Times New Roman" w:hAnsi="Times New Roman"/>
              </w:rPr>
            </w:pPr>
            <w:r w:rsidRPr="00BE167D">
              <w:rPr>
                <w:rFonts w:ascii="Times New Roman" w:hAnsi="Times New Roman"/>
              </w:rPr>
              <w:t>Datum:</w:t>
            </w:r>
          </w:p>
        </w:tc>
        <w:tc>
          <w:tcPr>
            <w:tcW w:w="2830" w:type="dxa"/>
          </w:tcPr>
          <w:p w14:paraId="5964C6D9" w14:textId="3C64B0D7" w:rsidR="00C62C51" w:rsidRPr="00690052" w:rsidRDefault="00690052" w:rsidP="00C62C51">
            <w:pPr>
              <w:spacing w:line="259" w:lineRule="auto"/>
              <w:rPr>
                <w:rFonts w:ascii="Times New Roman" w:hAnsi="Times New Roman"/>
              </w:rPr>
            </w:pPr>
            <w:r w:rsidRPr="00690052">
              <w:rPr>
                <w:rFonts w:ascii="Times New Roman" w:hAnsi="Times New Roman"/>
              </w:rPr>
              <w:t>16</w:t>
            </w:r>
            <w:r w:rsidR="00C62C51" w:rsidRPr="00690052">
              <w:rPr>
                <w:rFonts w:ascii="Times New Roman" w:hAnsi="Times New Roman"/>
              </w:rPr>
              <w:t xml:space="preserve">. </w:t>
            </w:r>
            <w:r w:rsidRPr="00690052">
              <w:rPr>
                <w:rFonts w:ascii="Times New Roman" w:hAnsi="Times New Roman"/>
              </w:rPr>
              <w:t>1</w:t>
            </w:r>
            <w:r w:rsidR="00C62C51" w:rsidRPr="00690052">
              <w:rPr>
                <w:rFonts w:ascii="Times New Roman" w:hAnsi="Times New Roman"/>
              </w:rPr>
              <w:t>. 20</w:t>
            </w:r>
            <w:r w:rsidR="00845DD3" w:rsidRPr="00690052">
              <w:rPr>
                <w:rFonts w:ascii="Times New Roman" w:hAnsi="Times New Roman"/>
              </w:rPr>
              <w:t>2</w:t>
            </w:r>
            <w:r w:rsidR="00721AC1" w:rsidRPr="00690052">
              <w:rPr>
                <w:rFonts w:ascii="Times New Roman" w:hAnsi="Times New Roman"/>
              </w:rPr>
              <w:t>3</w:t>
            </w:r>
          </w:p>
        </w:tc>
      </w:tr>
    </w:tbl>
    <w:p w14:paraId="06A9B6BF" w14:textId="77777777" w:rsidR="00172A3C" w:rsidRPr="00172A3C" w:rsidRDefault="00172A3C" w:rsidP="00172A3C">
      <w:pPr>
        <w:spacing w:after="0"/>
        <w:rPr>
          <w:rFonts w:ascii="Times New Roman" w:hAnsi="Times New Roman"/>
          <w:i/>
        </w:rPr>
      </w:pPr>
    </w:p>
    <w:p w14:paraId="468AB927" w14:textId="5873332D" w:rsidR="009525C2" w:rsidRDefault="009525C2" w:rsidP="009525C2">
      <w:pPr>
        <w:tabs>
          <w:tab w:val="left" w:pos="3402"/>
          <w:tab w:val="left" w:pos="6804"/>
        </w:tabs>
        <w:spacing w:after="0"/>
        <w:rPr>
          <w:rFonts w:ascii="Times New Roman" w:hAnsi="Times New Roman"/>
          <w:lang w:val="la-Latn"/>
        </w:rPr>
      </w:pPr>
    </w:p>
    <w:p w14:paraId="567F2C73" w14:textId="77777777" w:rsidR="00384D83" w:rsidRPr="00D85632" w:rsidRDefault="00384D83" w:rsidP="009525C2">
      <w:pPr>
        <w:tabs>
          <w:tab w:val="left" w:pos="3402"/>
          <w:tab w:val="left" w:pos="6804"/>
        </w:tabs>
        <w:spacing w:after="0"/>
        <w:rPr>
          <w:rFonts w:ascii="Times New Roman" w:hAnsi="Times New Roman"/>
          <w:lang w:val="la-Latn"/>
        </w:rPr>
      </w:pPr>
    </w:p>
    <w:p w14:paraId="36701C32" w14:textId="0397CB88" w:rsidR="002472F8" w:rsidRPr="00700FAD" w:rsidRDefault="009525C2" w:rsidP="00721AC1">
      <w:p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/>
          <w:b/>
          <w:sz w:val="32"/>
          <w:szCs w:val="32"/>
          <w:lang w:eastAsia="cs-CZ"/>
        </w:rPr>
      </w:pPr>
      <w:r w:rsidRPr="00C52F8E">
        <w:rPr>
          <w:rFonts w:ascii="Times New Roman" w:eastAsia="Times New Roman" w:hAnsi="Times New Roman"/>
          <w:b/>
          <w:sz w:val="32"/>
          <w:szCs w:val="32"/>
          <w:lang w:val="la-Latn" w:eastAsia="cs-CZ"/>
        </w:rPr>
        <w:t xml:space="preserve">Nařízení </w:t>
      </w:r>
      <w:r w:rsidR="00845DD3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o zrušení </w:t>
      </w:r>
      <w:r w:rsidR="00721AC1">
        <w:rPr>
          <w:rFonts w:ascii="Times New Roman" w:eastAsia="Times New Roman" w:hAnsi="Times New Roman"/>
          <w:b/>
          <w:sz w:val="32"/>
          <w:szCs w:val="32"/>
          <w:lang w:eastAsia="cs-CZ"/>
        </w:rPr>
        <w:t>n</w:t>
      </w:r>
      <w:r w:rsidR="00845DD3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ařízení </w:t>
      </w:r>
      <w:r w:rsidR="00700FAD">
        <w:rPr>
          <w:rFonts w:ascii="Times New Roman" w:eastAsia="Times New Roman" w:hAnsi="Times New Roman"/>
          <w:b/>
          <w:sz w:val="32"/>
          <w:szCs w:val="32"/>
          <w:lang w:eastAsia="cs-CZ"/>
        </w:rPr>
        <w:t>Státní rostlinolékařské správy</w:t>
      </w:r>
      <w:r w:rsidRPr="00C52F8E">
        <w:rPr>
          <w:rFonts w:ascii="Times New Roman" w:eastAsia="Times New Roman" w:hAnsi="Times New Roman"/>
          <w:b/>
          <w:sz w:val="32"/>
          <w:szCs w:val="32"/>
          <w:lang w:val="la-Latn" w:eastAsia="cs-CZ"/>
        </w:rPr>
        <w:t xml:space="preserve"> o</w:t>
      </w:r>
      <w:r w:rsidR="00700FAD">
        <w:rPr>
          <w:rFonts w:ascii="Times New Roman" w:eastAsia="Times New Roman" w:hAnsi="Times New Roman"/>
          <w:b/>
          <w:sz w:val="32"/>
          <w:szCs w:val="32"/>
          <w:lang w:eastAsia="cs-CZ"/>
        </w:rPr>
        <w:t> </w:t>
      </w:r>
      <w:r w:rsidRPr="00C52F8E">
        <w:rPr>
          <w:rFonts w:ascii="Times New Roman" w:eastAsia="Times New Roman" w:hAnsi="Times New Roman"/>
          <w:b/>
          <w:sz w:val="32"/>
          <w:szCs w:val="32"/>
          <w:lang w:val="la-Latn" w:eastAsia="cs-CZ"/>
        </w:rPr>
        <w:t>mimořádných rostlinolékařských opatřeních proti zavlékání a</w:t>
      </w:r>
      <w:r w:rsidR="00721AC1">
        <w:rPr>
          <w:rFonts w:ascii="Times New Roman" w:eastAsia="Times New Roman" w:hAnsi="Times New Roman"/>
          <w:b/>
          <w:sz w:val="32"/>
          <w:szCs w:val="32"/>
          <w:lang w:eastAsia="cs-CZ"/>
        </w:rPr>
        <w:t> </w:t>
      </w:r>
      <w:r w:rsidRPr="00C52F8E">
        <w:rPr>
          <w:rFonts w:ascii="Times New Roman" w:eastAsia="Times New Roman" w:hAnsi="Times New Roman"/>
          <w:b/>
          <w:sz w:val="32"/>
          <w:szCs w:val="32"/>
          <w:lang w:val="la-Latn" w:eastAsia="cs-CZ"/>
        </w:rPr>
        <w:t>š</w:t>
      </w:r>
      <w:r w:rsidR="00700FAD">
        <w:rPr>
          <w:rFonts w:ascii="Times New Roman" w:eastAsia="Times New Roman" w:hAnsi="Times New Roman"/>
          <w:b/>
          <w:sz w:val="32"/>
          <w:szCs w:val="32"/>
          <w:lang w:eastAsia="cs-CZ"/>
        </w:rPr>
        <w:t>í</w:t>
      </w:r>
      <w:r w:rsidRPr="00C52F8E">
        <w:rPr>
          <w:rFonts w:ascii="Times New Roman" w:eastAsia="Times New Roman" w:hAnsi="Times New Roman"/>
          <w:b/>
          <w:sz w:val="32"/>
          <w:szCs w:val="32"/>
          <w:lang w:val="la-Latn" w:eastAsia="cs-CZ"/>
        </w:rPr>
        <w:t>ř</w:t>
      </w:r>
      <w:r w:rsidR="00700FAD">
        <w:rPr>
          <w:rFonts w:ascii="Times New Roman" w:eastAsia="Times New Roman" w:hAnsi="Times New Roman"/>
          <w:b/>
          <w:sz w:val="32"/>
          <w:szCs w:val="32"/>
          <w:lang w:eastAsia="cs-CZ"/>
        </w:rPr>
        <w:t>e</w:t>
      </w:r>
      <w:r w:rsidRPr="00C52F8E">
        <w:rPr>
          <w:rFonts w:ascii="Times New Roman" w:eastAsia="Times New Roman" w:hAnsi="Times New Roman"/>
          <w:b/>
          <w:sz w:val="32"/>
          <w:szCs w:val="32"/>
          <w:lang w:val="la-Latn" w:eastAsia="cs-CZ"/>
        </w:rPr>
        <w:t xml:space="preserve">ní </w:t>
      </w:r>
      <w:r w:rsidR="00700FAD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původce </w:t>
      </w:r>
      <w:r w:rsidR="002472F8">
        <w:rPr>
          <w:rFonts w:ascii="Times New Roman" w:eastAsia="Times New Roman" w:hAnsi="Times New Roman"/>
          <w:b/>
          <w:sz w:val="32"/>
          <w:szCs w:val="32"/>
          <w:lang w:eastAsia="cs-CZ"/>
        </w:rPr>
        <w:t>bakteri</w:t>
      </w:r>
      <w:r w:rsidR="00700FAD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ální kroužkovitosti bramboru </w:t>
      </w:r>
      <w:r w:rsidR="00700FAD">
        <w:rPr>
          <w:rFonts w:ascii="Times New Roman" w:eastAsia="Times New Roman" w:hAnsi="Times New Roman"/>
          <w:b/>
          <w:i/>
          <w:iCs/>
          <w:sz w:val="32"/>
          <w:szCs w:val="32"/>
          <w:lang w:eastAsia="cs-CZ"/>
        </w:rPr>
        <w:t>C</w:t>
      </w:r>
      <w:r w:rsidR="002472F8" w:rsidRPr="002472F8">
        <w:rPr>
          <w:rFonts w:ascii="Times New Roman" w:eastAsia="Times New Roman" w:hAnsi="Times New Roman"/>
          <w:b/>
          <w:i/>
          <w:iCs/>
          <w:sz w:val="32"/>
          <w:szCs w:val="32"/>
          <w:lang w:eastAsia="cs-CZ"/>
        </w:rPr>
        <w:t>la</w:t>
      </w:r>
      <w:r w:rsidR="00700FAD">
        <w:rPr>
          <w:rFonts w:ascii="Times New Roman" w:eastAsia="Times New Roman" w:hAnsi="Times New Roman"/>
          <w:b/>
          <w:i/>
          <w:iCs/>
          <w:sz w:val="32"/>
          <w:szCs w:val="32"/>
          <w:lang w:eastAsia="cs-CZ"/>
        </w:rPr>
        <w:t>vibacter</w:t>
      </w:r>
      <w:r w:rsidR="002472F8" w:rsidRPr="002472F8">
        <w:rPr>
          <w:rFonts w:ascii="Times New Roman" w:eastAsia="Times New Roman" w:hAnsi="Times New Roman"/>
          <w:b/>
          <w:i/>
          <w:iCs/>
          <w:sz w:val="32"/>
          <w:szCs w:val="32"/>
          <w:lang w:eastAsia="cs-CZ"/>
        </w:rPr>
        <w:t xml:space="preserve"> </w:t>
      </w:r>
      <w:r w:rsidR="00700FAD">
        <w:rPr>
          <w:rFonts w:ascii="Times New Roman" w:eastAsia="Times New Roman" w:hAnsi="Times New Roman"/>
          <w:b/>
          <w:i/>
          <w:iCs/>
          <w:sz w:val="32"/>
          <w:szCs w:val="32"/>
          <w:lang w:eastAsia="cs-CZ"/>
        </w:rPr>
        <w:t xml:space="preserve">michiganensis </w:t>
      </w:r>
      <w:r w:rsidR="00700FAD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(Smith) Davis et al. </w:t>
      </w:r>
      <w:proofErr w:type="spellStart"/>
      <w:r w:rsidR="00700FAD">
        <w:rPr>
          <w:rFonts w:ascii="Times New Roman" w:eastAsia="Times New Roman" w:hAnsi="Times New Roman"/>
          <w:b/>
          <w:sz w:val="32"/>
          <w:szCs w:val="32"/>
          <w:lang w:eastAsia="cs-CZ"/>
        </w:rPr>
        <w:t>ssp</w:t>
      </w:r>
      <w:proofErr w:type="spellEnd"/>
      <w:r w:rsidR="00700FAD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. </w:t>
      </w:r>
      <w:proofErr w:type="spellStart"/>
      <w:r w:rsidR="00700FAD">
        <w:rPr>
          <w:rFonts w:ascii="Times New Roman" w:eastAsia="Times New Roman" w:hAnsi="Times New Roman"/>
          <w:b/>
          <w:i/>
          <w:iCs/>
          <w:sz w:val="32"/>
          <w:szCs w:val="32"/>
          <w:lang w:eastAsia="cs-CZ"/>
        </w:rPr>
        <w:t>sepedonicus</w:t>
      </w:r>
      <w:proofErr w:type="spellEnd"/>
      <w:r w:rsidR="00700FAD">
        <w:rPr>
          <w:rFonts w:ascii="Times New Roman" w:eastAsia="Times New Roman" w:hAnsi="Times New Roman"/>
          <w:b/>
          <w:i/>
          <w:iCs/>
          <w:sz w:val="32"/>
          <w:szCs w:val="32"/>
          <w:lang w:eastAsia="cs-CZ"/>
        </w:rPr>
        <w:t xml:space="preserve"> </w:t>
      </w:r>
      <w:r w:rsidR="00700FAD">
        <w:rPr>
          <w:rFonts w:ascii="Times New Roman" w:eastAsia="Times New Roman" w:hAnsi="Times New Roman"/>
          <w:b/>
          <w:sz w:val="32"/>
          <w:szCs w:val="32"/>
          <w:lang w:eastAsia="cs-CZ"/>
        </w:rPr>
        <w:t>(</w:t>
      </w:r>
      <w:proofErr w:type="spellStart"/>
      <w:r w:rsidR="00700FAD">
        <w:rPr>
          <w:rFonts w:ascii="Times New Roman" w:eastAsia="Times New Roman" w:hAnsi="Times New Roman"/>
          <w:b/>
          <w:sz w:val="32"/>
          <w:szCs w:val="32"/>
          <w:lang w:eastAsia="cs-CZ"/>
        </w:rPr>
        <w:t>Spieckermann</w:t>
      </w:r>
      <w:proofErr w:type="spellEnd"/>
      <w:r w:rsidR="00700FAD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et </w:t>
      </w:r>
      <w:proofErr w:type="spellStart"/>
      <w:r w:rsidR="00700FAD">
        <w:rPr>
          <w:rFonts w:ascii="Times New Roman" w:eastAsia="Times New Roman" w:hAnsi="Times New Roman"/>
          <w:b/>
          <w:sz w:val="32"/>
          <w:szCs w:val="32"/>
          <w:lang w:eastAsia="cs-CZ"/>
        </w:rPr>
        <w:t>Kotthoff</w:t>
      </w:r>
      <w:proofErr w:type="spellEnd"/>
      <w:r w:rsidR="00700FAD">
        <w:rPr>
          <w:rFonts w:ascii="Times New Roman" w:eastAsia="Times New Roman" w:hAnsi="Times New Roman"/>
          <w:b/>
          <w:sz w:val="32"/>
          <w:szCs w:val="32"/>
          <w:lang w:eastAsia="cs-CZ"/>
        </w:rPr>
        <w:t>)</w:t>
      </w:r>
      <w:r w:rsidR="000D2C99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Davis et al. hlízami bramboru (</w:t>
      </w:r>
      <w:r w:rsidR="000D2C99" w:rsidRPr="000D2C99">
        <w:rPr>
          <w:rFonts w:ascii="Times New Roman" w:eastAsia="Times New Roman" w:hAnsi="Times New Roman"/>
          <w:b/>
          <w:i/>
          <w:iCs/>
          <w:sz w:val="32"/>
          <w:szCs w:val="32"/>
          <w:lang w:eastAsia="cs-CZ"/>
        </w:rPr>
        <w:t>Solanum tuberosum</w:t>
      </w:r>
      <w:r w:rsidR="000D2C99">
        <w:rPr>
          <w:rFonts w:ascii="Times New Roman" w:eastAsia="Times New Roman" w:hAnsi="Times New Roman"/>
          <w:b/>
          <w:sz w:val="32"/>
          <w:szCs w:val="32"/>
          <w:lang w:eastAsia="cs-CZ"/>
        </w:rPr>
        <w:t> L.) původem z Polské republiky na území České republiky</w:t>
      </w:r>
    </w:p>
    <w:p w14:paraId="087D7BA2" w14:textId="77777777" w:rsidR="002472F8" w:rsidRPr="002472F8" w:rsidRDefault="002472F8" w:rsidP="002472F8">
      <w:p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14:paraId="450030B0" w14:textId="62A35130" w:rsidR="009525C2" w:rsidRDefault="009525C2" w:rsidP="009525C2">
      <w:p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NewRomanPSMT" w:hAnsi="TimesNewRomanPSMT" w:cs="TimesNewRomanPSMT"/>
          <w:sz w:val="24"/>
          <w:szCs w:val="24"/>
        </w:rPr>
      </w:pPr>
      <w:r w:rsidRPr="00C52F8E">
        <w:rPr>
          <w:rFonts w:ascii="Times New Roman" w:eastAsia="Times New Roman" w:hAnsi="Times New Roman"/>
          <w:sz w:val="24"/>
          <w:szCs w:val="24"/>
          <w:lang w:val="la-Latn" w:eastAsia="cs-CZ"/>
        </w:rPr>
        <w:t>Ústřední kontrolní a zkušební ústav zemědělský (dále jen „ÚKZÚZ“), jako příslušný správní úřad podle § 72 odst. 1 písm. e) zákona č. 326/2004 Sb.,</w:t>
      </w:r>
      <w:r>
        <w:rPr>
          <w:rFonts w:ascii="Times New Roman" w:eastAsia="Times New Roman" w:hAnsi="Times New Roman"/>
          <w:sz w:val="24"/>
          <w:szCs w:val="24"/>
          <w:lang w:val="la-Latn" w:eastAsia="cs-CZ"/>
        </w:rPr>
        <w:t xml:space="preserve"> o rostlinolékařské péči a </w:t>
      </w:r>
      <w:r w:rsidRPr="00C52F8E">
        <w:rPr>
          <w:rFonts w:ascii="Times New Roman" w:eastAsia="Times New Roman" w:hAnsi="Times New Roman"/>
          <w:sz w:val="24"/>
          <w:szCs w:val="24"/>
          <w:lang w:val="la-Latn" w:eastAsia="cs-CZ"/>
        </w:rPr>
        <w:t xml:space="preserve">o změně některých souvisejících zákonů, ve znění pozdějších předpisů (dále jen „zákon“), </w:t>
      </w:r>
      <w:r w:rsidR="00B109AF">
        <w:rPr>
          <w:rFonts w:ascii="TimesNewRomanPSMT" w:hAnsi="TimesNewRomanPSMT" w:cs="TimesNewRomanPSMT"/>
          <w:sz w:val="24"/>
          <w:szCs w:val="24"/>
        </w:rPr>
        <w:t>vydává toto nařízení:</w:t>
      </w:r>
    </w:p>
    <w:p w14:paraId="2E6E8FE1" w14:textId="045B9BE2" w:rsidR="00B109AF" w:rsidRDefault="00B109AF" w:rsidP="009525C2">
      <w:p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4977DF61" w14:textId="77777777" w:rsidR="00463AD3" w:rsidRPr="00463AD3" w:rsidRDefault="00463AD3" w:rsidP="009525C2">
      <w:p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570BC643" w14:textId="77777777" w:rsidR="00B109AF" w:rsidRPr="00463AD3" w:rsidRDefault="00B109AF" w:rsidP="00B109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3AD3">
        <w:rPr>
          <w:rFonts w:ascii="Times New Roman" w:hAnsi="Times New Roman" w:cs="Times New Roman"/>
          <w:b/>
          <w:bCs/>
          <w:sz w:val="24"/>
          <w:szCs w:val="24"/>
        </w:rPr>
        <w:t>Čl. 1</w:t>
      </w:r>
    </w:p>
    <w:p w14:paraId="29FAB32E" w14:textId="79C1E7E8" w:rsidR="00B109AF" w:rsidRPr="00463AD3" w:rsidRDefault="00B109AF" w:rsidP="00B109AF">
      <w:p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la-Latn" w:eastAsia="cs-CZ"/>
        </w:rPr>
      </w:pPr>
      <w:r w:rsidRPr="00463AD3">
        <w:rPr>
          <w:rFonts w:ascii="Times New Roman" w:hAnsi="Times New Roman" w:cs="Times New Roman"/>
          <w:b/>
          <w:bCs/>
          <w:sz w:val="24"/>
          <w:szCs w:val="24"/>
        </w:rPr>
        <w:t>Základní ustanovení</w:t>
      </w:r>
    </w:p>
    <w:p w14:paraId="3358B3F8" w14:textId="4387214D" w:rsidR="009525C2" w:rsidRPr="00463AD3" w:rsidRDefault="009525C2" w:rsidP="00B109AF">
      <w:p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la-Latn" w:eastAsia="cs-CZ"/>
        </w:rPr>
      </w:pPr>
    </w:p>
    <w:p w14:paraId="3B72E7EF" w14:textId="70C47B33" w:rsidR="00B109AF" w:rsidRPr="00463AD3" w:rsidRDefault="00B109AF" w:rsidP="00B109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AD3">
        <w:rPr>
          <w:rFonts w:ascii="Times New Roman" w:hAnsi="Times New Roman" w:cs="Times New Roman"/>
          <w:sz w:val="24"/>
          <w:szCs w:val="24"/>
        </w:rPr>
        <w:t xml:space="preserve">ÚKZÚZ </w:t>
      </w:r>
      <w:proofErr w:type="gramStart"/>
      <w:r w:rsidRPr="00463AD3">
        <w:rPr>
          <w:rFonts w:ascii="Times New Roman" w:hAnsi="Times New Roman" w:cs="Times New Roman"/>
          <w:b/>
          <w:bCs/>
          <w:sz w:val="24"/>
          <w:szCs w:val="24"/>
        </w:rPr>
        <w:t>ruší</w:t>
      </w:r>
      <w:proofErr w:type="gramEnd"/>
      <w:r w:rsidRPr="00463A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63AD3">
        <w:rPr>
          <w:rFonts w:ascii="Times New Roman" w:hAnsi="Times New Roman" w:cs="Times New Roman"/>
          <w:sz w:val="24"/>
          <w:szCs w:val="24"/>
        </w:rPr>
        <w:t>podle § 76 odst. 4 písm. c) zákona nařízení</w:t>
      </w:r>
      <w:r w:rsidRPr="00463AD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Státní rostlinolékařské správy</w:t>
      </w:r>
      <w:r w:rsidRPr="00463AD3">
        <w:rPr>
          <w:rFonts w:ascii="Times New Roman" w:eastAsia="Times New Roman" w:hAnsi="Times New Roman" w:cs="Times New Roman"/>
          <w:bCs/>
          <w:sz w:val="24"/>
          <w:szCs w:val="24"/>
          <w:lang w:val="la-Latn" w:eastAsia="cs-CZ"/>
        </w:rPr>
        <w:t xml:space="preserve"> o</w:t>
      </w:r>
      <w:r w:rsidRPr="00463AD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 </w:t>
      </w:r>
      <w:r w:rsidRPr="00463AD3">
        <w:rPr>
          <w:rFonts w:ascii="Times New Roman" w:eastAsia="Times New Roman" w:hAnsi="Times New Roman" w:cs="Times New Roman"/>
          <w:bCs/>
          <w:sz w:val="24"/>
          <w:szCs w:val="24"/>
          <w:lang w:val="la-Latn" w:eastAsia="cs-CZ"/>
        </w:rPr>
        <w:t>mimořádných rostlinolékařských opatřeních proti zavlékání a š</w:t>
      </w:r>
      <w:r w:rsidRPr="00463AD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í</w:t>
      </w:r>
      <w:r w:rsidRPr="00463AD3">
        <w:rPr>
          <w:rFonts w:ascii="Times New Roman" w:eastAsia="Times New Roman" w:hAnsi="Times New Roman" w:cs="Times New Roman"/>
          <w:bCs/>
          <w:sz w:val="24"/>
          <w:szCs w:val="24"/>
          <w:lang w:val="la-Latn" w:eastAsia="cs-CZ"/>
        </w:rPr>
        <w:t>ř</w:t>
      </w:r>
      <w:r w:rsidRPr="00463AD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e</w:t>
      </w:r>
      <w:r w:rsidRPr="00463AD3">
        <w:rPr>
          <w:rFonts w:ascii="Times New Roman" w:eastAsia="Times New Roman" w:hAnsi="Times New Roman" w:cs="Times New Roman"/>
          <w:bCs/>
          <w:sz w:val="24"/>
          <w:szCs w:val="24"/>
          <w:lang w:val="la-Latn" w:eastAsia="cs-CZ"/>
        </w:rPr>
        <w:t xml:space="preserve">ní </w:t>
      </w:r>
      <w:r w:rsidRPr="00463AD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původce bakteriální kroužkovitosti bramboru </w:t>
      </w:r>
      <w:r w:rsidRPr="00463AD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 xml:space="preserve">Clavibacter michiganensis </w:t>
      </w:r>
      <w:r w:rsidRPr="00463AD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(Smith) Davis et al. </w:t>
      </w:r>
      <w:proofErr w:type="spellStart"/>
      <w:r w:rsidRPr="00463AD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ssp</w:t>
      </w:r>
      <w:proofErr w:type="spellEnd"/>
      <w:r w:rsidRPr="00463AD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. </w:t>
      </w:r>
      <w:proofErr w:type="spellStart"/>
      <w:r w:rsidRPr="00463AD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sepedonicus</w:t>
      </w:r>
      <w:proofErr w:type="spellEnd"/>
      <w:r w:rsidRPr="00463AD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 xml:space="preserve"> </w:t>
      </w:r>
      <w:r w:rsidRPr="00463AD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(</w:t>
      </w:r>
      <w:proofErr w:type="spellStart"/>
      <w:r w:rsidRPr="00463AD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Spieckermann</w:t>
      </w:r>
      <w:proofErr w:type="spellEnd"/>
      <w:r w:rsidRPr="00463AD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et </w:t>
      </w:r>
      <w:proofErr w:type="spellStart"/>
      <w:r w:rsidRPr="00463AD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Kotthoff</w:t>
      </w:r>
      <w:proofErr w:type="spellEnd"/>
      <w:r w:rsidRPr="00463AD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) Davis et al. hlízami bramboru (</w:t>
      </w:r>
      <w:r w:rsidRPr="00463AD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Solanum tuberosum</w:t>
      </w:r>
      <w:r w:rsidRPr="00463AD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 L.) původem z Polské republiky na území České republiky</w:t>
      </w:r>
      <w:r w:rsidRPr="00463AD3">
        <w:rPr>
          <w:rFonts w:ascii="Times New Roman" w:eastAsia="Times New Roman" w:hAnsi="Times New Roman" w:cs="Times New Roman"/>
          <w:sz w:val="24"/>
          <w:szCs w:val="24"/>
          <w:lang w:eastAsia="cs-CZ"/>
        </w:rPr>
        <w:t>, č.j. SRS 000817/2013 ze dne 10. 1. 2013.</w:t>
      </w:r>
    </w:p>
    <w:p w14:paraId="0C37B5F2" w14:textId="18EAE61B" w:rsidR="00B109AF" w:rsidRPr="00463AD3" w:rsidRDefault="00B109AF" w:rsidP="00B109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8A499E" w14:textId="77777777" w:rsidR="00463AD3" w:rsidRPr="00463AD3" w:rsidRDefault="00463AD3" w:rsidP="00B109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CF0B21" w14:textId="1111F4B0" w:rsidR="00463AD3" w:rsidRPr="00463AD3" w:rsidRDefault="00463AD3" w:rsidP="00463A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3AD3">
        <w:rPr>
          <w:rFonts w:ascii="Times New Roman" w:hAnsi="Times New Roman" w:cs="Times New Roman"/>
          <w:b/>
          <w:bCs/>
          <w:sz w:val="24"/>
          <w:szCs w:val="24"/>
        </w:rPr>
        <w:t>Čl. 2</w:t>
      </w:r>
    </w:p>
    <w:p w14:paraId="3A587C8A" w14:textId="16C16182" w:rsidR="00326E90" w:rsidRDefault="00326E90" w:rsidP="00463AD3">
      <w:p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63AD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Věcná příslušnost</w:t>
      </w:r>
    </w:p>
    <w:p w14:paraId="13C686D4" w14:textId="77777777" w:rsidR="00463AD3" w:rsidRPr="000E4AA8" w:rsidRDefault="00463AD3" w:rsidP="00463AD3">
      <w:p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0A2802D9" w14:textId="7D8DF29B" w:rsidR="00326E90" w:rsidRPr="00463AD3" w:rsidRDefault="00326E90" w:rsidP="00463A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63AD3">
        <w:rPr>
          <w:rFonts w:ascii="Times New Roman" w:hAnsi="Times New Roman" w:cs="Times New Roman"/>
          <w:sz w:val="24"/>
          <w:szCs w:val="24"/>
        </w:rPr>
        <w:t xml:space="preserve">Dne 1. 1. 2014 nabyl účinnosti zákon č. 279/2013 Sb., kterým se mění zákon č. 147/2002 Sb., o Ústředním kontrolním a zkušebním ústavu zemědělském a o změně některých souvisejících zákonů (zákon o Ústředním kontrolním a zkušebním ústavu zemědělském), ve znění pozdějších předpisů, a další související zákony, na </w:t>
      </w:r>
      <w:proofErr w:type="gramStart"/>
      <w:r w:rsidRPr="00463AD3">
        <w:rPr>
          <w:rFonts w:ascii="Times New Roman" w:hAnsi="Times New Roman" w:cs="Times New Roman"/>
          <w:sz w:val="24"/>
          <w:szCs w:val="24"/>
        </w:rPr>
        <w:t>základ</w:t>
      </w:r>
      <w:r w:rsidR="000E4AA8">
        <w:rPr>
          <w:rFonts w:ascii="Times New Roman" w:hAnsi="Times New Roman" w:cs="Times New Roman"/>
          <w:sz w:val="24"/>
          <w:szCs w:val="24"/>
        </w:rPr>
        <w:t>ě</w:t>
      </w:r>
      <w:proofErr w:type="gramEnd"/>
      <w:r w:rsidRPr="00463AD3">
        <w:rPr>
          <w:rFonts w:ascii="Times New Roman" w:hAnsi="Times New Roman" w:cs="Times New Roman"/>
          <w:sz w:val="24"/>
          <w:szCs w:val="24"/>
        </w:rPr>
        <w:t xml:space="preserve"> kterého došlo ke sloučení Státní rostlinolékařské správy s ÚKZÚZ a Státní rostlinolékařská správa jako správní úřad, organizační složka státu a účetní jednotka zanikla. Podle čl. III Přechodná ustanovení, odst. 2</w:t>
      </w:r>
      <w:r w:rsidRPr="00463AD3">
        <w:rPr>
          <w:rFonts w:ascii="Times New Roman" w:hAnsi="Times New Roman" w:cs="Times New Roman"/>
          <w:bCs/>
          <w:sz w:val="24"/>
          <w:szCs w:val="24"/>
        </w:rPr>
        <w:t xml:space="preserve"> zákona č. 279/2013 Sb.,</w:t>
      </w:r>
      <w:r w:rsidRPr="00463AD3">
        <w:rPr>
          <w:rFonts w:ascii="Times New Roman" w:hAnsi="Times New Roman" w:cs="Times New Roman"/>
          <w:sz w:val="24"/>
          <w:szCs w:val="24"/>
        </w:rPr>
        <w:t xml:space="preserve"> řízení zahájená Státní rostlinolékařskou správou podle dosavadních právních předpisů a neukončená přede dnem nabytí účinnosti tohoto zákona, </w:t>
      </w:r>
      <w:proofErr w:type="gramStart"/>
      <w:r w:rsidRPr="00463AD3">
        <w:rPr>
          <w:rFonts w:ascii="Times New Roman" w:hAnsi="Times New Roman" w:cs="Times New Roman"/>
          <w:sz w:val="24"/>
          <w:szCs w:val="24"/>
        </w:rPr>
        <w:t>dokončí</w:t>
      </w:r>
      <w:proofErr w:type="gramEnd"/>
      <w:r w:rsidRPr="00463AD3">
        <w:rPr>
          <w:rFonts w:ascii="Times New Roman" w:hAnsi="Times New Roman" w:cs="Times New Roman"/>
          <w:sz w:val="24"/>
          <w:szCs w:val="24"/>
        </w:rPr>
        <w:t xml:space="preserve"> ÚKZÚZ.</w:t>
      </w:r>
    </w:p>
    <w:p w14:paraId="31FBAF66" w14:textId="49A11560" w:rsidR="00326E90" w:rsidRDefault="00326E90" w:rsidP="002D1247">
      <w:p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3BDE176" w14:textId="77777777" w:rsidR="000E4AA8" w:rsidRPr="00463AD3" w:rsidRDefault="000E4AA8" w:rsidP="002D1247">
      <w:p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4D6324F" w14:textId="77777777" w:rsidR="000E4AA8" w:rsidRDefault="000E4AA8" w:rsidP="009525C2">
      <w:p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val="la-Latn" w:eastAsia="cs-CZ"/>
        </w:rPr>
      </w:pPr>
    </w:p>
    <w:p w14:paraId="1BA5C6B6" w14:textId="792C20BD" w:rsidR="000E4AA8" w:rsidRDefault="000E4AA8" w:rsidP="009F1D81">
      <w:p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63AD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Čl.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3E95CE9C" w14:textId="70F4717A" w:rsidR="000E4AA8" w:rsidRDefault="009F1D81" w:rsidP="009525C2">
      <w:p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Odůvodnění</w:t>
      </w:r>
    </w:p>
    <w:p w14:paraId="50DA27A7" w14:textId="482E7D65" w:rsidR="0057248D" w:rsidRPr="0057248D" w:rsidRDefault="00D170D7" w:rsidP="006C2503">
      <w:pPr>
        <w:pStyle w:val="Default"/>
        <w:jc w:val="both"/>
        <w:rPr>
          <w:color w:val="auto"/>
        </w:rPr>
      </w:pPr>
      <w:r w:rsidRPr="004426D0">
        <w:rPr>
          <w:color w:val="auto"/>
        </w:rPr>
        <w:t xml:space="preserve">Dne </w:t>
      </w:r>
      <w:r w:rsidR="004426D0" w:rsidRPr="004426D0">
        <w:rPr>
          <w:color w:val="auto"/>
        </w:rPr>
        <w:t xml:space="preserve">15. července 2022 </w:t>
      </w:r>
      <w:r w:rsidRPr="004426D0">
        <w:rPr>
          <w:color w:val="auto"/>
        </w:rPr>
        <w:t xml:space="preserve">vstoupilo v platnost </w:t>
      </w:r>
      <w:hyperlink r:id="rId10" w:history="1">
        <w:r w:rsidRPr="00220555">
          <w:rPr>
            <w:rStyle w:val="Hypertextovodkaz"/>
          </w:rPr>
          <w:t>prováděcí nařízení Komise (EU) 2022/</w:t>
        </w:r>
        <w:r w:rsidR="004426D0" w:rsidRPr="00220555">
          <w:rPr>
            <w:rStyle w:val="Hypertextovodkaz"/>
          </w:rPr>
          <w:t>1194</w:t>
        </w:r>
      </w:hyperlink>
      <w:r w:rsidRPr="004426D0">
        <w:rPr>
          <w:color w:val="auto"/>
        </w:rPr>
        <w:t xml:space="preserve"> ze</w:t>
      </w:r>
      <w:r w:rsidR="004426D0" w:rsidRPr="004426D0">
        <w:rPr>
          <w:color w:val="auto"/>
        </w:rPr>
        <w:t> </w:t>
      </w:r>
      <w:r w:rsidRPr="004426D0">
        <w:rPr>
          <w:color w:val="auto"/>
        </w:rPr>
        <w:t>dne</w:t>
      </w:r>
      <w:r w:rsidR="004426D0" w:rsidRPr="004426D0">
        <w:rPr>
          <w:color w:val="auto"/>
        </w:rPr>
        <w:t> 11</w:t>
      </w:r>
      <w:r w:rsidRPr="004426D0">
        <w:rPr>
          <w:color w:val="auto"/>
        </w:rPr>
        <w:t xml:space="preserve">. </w:t>
      </w:r>
      <w:r w:rsidR="004426D0" w:rsidRPr="004426D0">
        <w:rPr>
          <w:color w:val="auto"/>
        </w:rPr>
        <w:t>července</w:t>
      </w:r>
      <w:r w:rsidRPr="004426D0">
        <w:rPr>
          <w:color w:val="auto"/>
        </w:rPr>
        <w:t xml:space="preserve"> 2022, kterým </w:t>
      </w:r>
      <w:r w:rsidR="004426D0" w:rsidRPr="004426D0">
        <w:rPr>
          <w:color w:val="auto"/>
        </w:rPr>
        <w:t xml:space="preserve">se stanoví opatření k eradikaci a prevenci šíření </w:t>
      </w:r>
      <w:r w:rsidR="000C139F">
        <w:rPr>
          <w:color w:val="auto"/>
        </w:rPr>
        <w:t xml:space="preserve">škodlivého </w:t>
      </w:r>
      <w:r w:rsidR="004426D0" w:rsidRPr="004426D0">
        <w:rPr>
          <w:color w:val="auto"/>
        </w:rPr>
        <w:t xml:space="preserve">organismu </w:t>
      </w:r>
      <w:proofErr w:type="spellStart"/>
      <w:r w:rsidR="004426D0" w:rsidRPr="004426D0">
        <w:rPr>
          <w:i/>
          <w:iCs/>
          <w:color w:val="auto"/>
        </w:rPr>
        <w:t>Clavibacter</w:t>
      </w:r>
      <w:proofErr w:type="spellEnd"/>
      <w:r w:rsidR="004426D0" w:rsidRPr="004426D0">
        <w:rPr>
          <w:i/>
          <w:iCs/>
          <w:color w:val="auto"/>
        </w:rPr>
        <w:t xml:space="preserve"> </w:t>
      </w:r>
      <w:proofErr w:type="spellStart"/>
      <w:r w:rsidR="004426D0" w:rsidRPr="004426D0">
        <w:rPr>
          <w:i/>
          <w:iCs/>
          <w:color w:val="auto"/>
        </w:rPr>
        <w:t>sepedonicus</w:t>
      </w:r>
      <w:proofErr w:type="spellEnd"/>
      <w:r w:rsidR="004426D0" w:rsidRPr="004426D0">
        <w:rPr>
          <w:i/>
          <w:iCs/>
          <w:color w:val="auto"/>
        </w:rPr>
        <w:t xml:space="preserve"> </w:t>
      </w:r>
      <w:r w:rsidR="004426D0" w:rsidRPr="004426D0">
        <w:rPr>
          <w:color w:val="auto"/>
        </w:rPr>
        <w:t>(</w:t>
      </w:r>
      <w:proofErr w:type="spellStart"/>
      <w:r w:rsidR="004426D0" w:rsidRPr="004426D0">
        <w:rPr>
          <w:color w:val="auto"/>
        </w:rPr>
        <w:t>Spieckermann</w:t>
      </w:r>
      <w:proofErr w:type="spellEnd"/>
      <w:r w:rsidR="004426D0" w:rsidRPr="004426D0">
        <w:rPr>
          <w:color w:val="auto"/>
        </w:rPr>
        <w:t xml:space="preserve"> &amp; </w:t>
      </w:r>
      <w:proofErr w:type="spellStart"/>
      <w:r w:rsidR="004426D0" w:rsidRPr="004426D0">
        <w:rPr>
          <w:color w:val="auto"/>
        </w:rPr>
        <w:t>Kotthoff</w:t>
      </w:r>
      <w:proofErr w:type="spellEnd"/>
      <w:r w:rsidR="004426D0" w:rsidRPr="004426D0">
        <w:rPr>
          <w:color w:val="auto"/>
        </w:rPr>
        <w:t xml:space="preserve"> 1914) </w:t>
      </w:r>
      <w:proofErr w:type="spellStart"/>
      <w:r w:rsidR="004426D0" w:rsidRPr="004426D0">
        <w:rPr>
          <w:color w:val="auto"/>
        </w:rPr>
        <w:t>Nouioui</w:t>
      </w:r>
      <w:proofErr w:type="spellEnd"/>
      <w:r w:rsidR="004426D0" w:rsidRPr="004426D0">
        <w:rPr>
          <w:color w:val="auto"/>
        </w:rPr>
        <w:t xml:space="preserve"> </w:t>
      </w:r>
      <w:r w:rsidR="004426D0" w:rsidRPr="004426D0">
        <w:rPr>
          <w:i/>
          <w:iCs/>
          <w:color w:val="auto"/>
        </w:rPr>
        <w:t xml:space="preserve">et al. </w:t>
      </w:r>
      <w:r w:rsidR="004426D0" w:rsidRPr="004426D0">
        <w:rPr>
          <w:color w:val="auto"/>
        </w:rPr>
        <w:t>2018</w:t>
      </w:r>
      <w:r w:rsidR="000C139F">
        <w:rPr>
          <w:color w:val="auto"/>
        </w:rPr>
        <w:t xml:space="preserve"> (dále „původce bakteriální kroužkovitosti bramboru“)</w:t>
      </w:r>
      <w:r w:rsidRPr="004426D0">
        <w:rPr>
          <w:color w:val="auto"/>
        </w:rPr>
        <w:t>. Toto prováděcí nařízení je závazné v celém rozsahu a přímo použitelné ve všech členských státech EU na celém území Unie.</w:t>
      </w:r>
      <w:r w:rsidR="0057248D">
        <w:rPr>
          <w:color w:val="auto"/>
        </w:rPr>
        <w:t xml:space="preserve"> V čl. 8 odst.</w:t>
      </w:r>
      <w:r w:rsidR="00A34F2E">
        <w:rPr>
          <w:color w:val="auto"/>
        </w:rPr>
        <w:t> </w:t>
      </w:r>
      <w:r w:rsidR="0057248D">
        <w:rPr>
          <w:color w:val="auto"/>
        </w:rPr>
        <w:t>1 tohoto právního předpisu je uvedeno, že h</w:t>
      </w:r>
      <w:r w:rsidR="0057248D" w:rsidRPr="0057248D">
        <w:rPr>
          <w:color w:val="auto"/>
        </w:rPr>
        <w:t>lízy dotčených rostlin jiné než hlízy určené k</w:t>
      </w:r>
      <w:r w:rsidR="00A34F2E">
        <w:rPr>
          <w:color w:val="auto"/>
        </w:rPr>
        <w:t> </w:t>
      </w:r>
      <w:r w:rsidR="0057248D" w:rsidRPr="0057248D">
        <w:rPr>
          <w:color w:val="auto"/>
        </w:rPr>
        <w:t xml:space="preserve">pěstování (tj. hlízy nesadbových brambor), které pocházejí z území </w:t>
      </w:r>
      <w:r w:rsidR="000C139F" w:rsidRPr="0057248D">
        <w:rPr>
          <w:color w:val="auto"/>
        </w:rPr>
        <w:t xml:space="preserve">uvedeného v příloze IV </w:t>
      </w:r>
      <w:r w:rsidR="000C139F">
        <w:rPr>
          <w:color w:val="auto"/>
        </w:rPr>
        <w:t xml:space="preserve">prováděcího nařízení </w:t>
      </w:r>
      <w:r w:rsidR="0057248D" w:rsidRPr="0057248D">
        <w:rPr>
          <w:color w:val="auto"/>
        </w:rPr>
        <w:t>s</w:t>
      </w:r>
      <w:r w:rsidR="0057248D">
        <w:rPr>
          <w:color w:val="auto"/>
        </w:rPr>
        <w:t> </w:t>
      </w:r>
      <w:r w:rsidR="0057248D" w:rsidRPr="0057248D">
        <w:rPr>
          <w:color w:val="auto"/>
        </w:rPr>
        <w:t>vysokou mírou zamoření</w:t>
      </w:r>
      <w:r w:rsidR="000C139F">
        <w:rPr>
          <w:color w:val="auto"/>
        </w:rPr>
        <w:t xml:space="preserve"> původcem bakteriální kroužkovitosti</w:t>
      </w:r>
      <w:r w:rsidR="00A34F2E">
        <w:rPr>
          <w:color w:val="auto"/>
        </w:rPr>
        <w:t xml:space="preserve"> bramboru </w:t>
      </w:r>
      <w:r w:rsidR="00A34F2E" w:rsidRPr="0057248D">
        <w:rPr>
          <w:color w:val="auto"/>
        </w:rPr>
        <w:t>(tj. z Polska a Rumunska)</w:t>
      </w:r>
      <w:r w:rsidR="0057248D" w:rsidRPr="0057248D">
        <w:rPr>
          <w:color w:val="auto"/>
        </w:rPr>
        <w:t>, lze z uvedeného území přemístit do jiných území v Unii, pouze pokud splňují dvě podmínky. Jednou z těchto podmínek je,</w:t>
      </w:r>
      <w:r w:rsidR="0057248D">
        <w:rPr>
          <w:color w:val="auto"/>
        </w:rPr>
        <w:t xml:space="preserve"> </w:t>
      </w:r>
      <w:r w:rsidR="001B666C">
        <w:rPr>
          <w:color w:val="auto"/>
        </w:rPr>
        <w:t>aby</w:t>
      </w:r>
      <w:r w:rsidR="0057248D">
        <w:rPr>
          <w:color w:val="auto"/>
        </w:rPr>
        <w:t xml:space="preserve"> </w:t>
      </w:r>
      <w:r w:rsidR="006C2503">
        <w:rPr>
          <w:color w:val="auto"/>
        </w:rPr>
        <w:t xml:space="preserve">hlízy </w:t>
      </w:r>
      <w:r w:rsidR="001B666C">
        <w:rPr>
          <w:color w:val="auto"/>
        </w:rPr>
        <w:t>byly</w:t>
      </w:r>
      <w:r w:rsidR="0057248D" w:rsidRPr="0057248D">
        <w:rPr>
          <w:color w:val="auto"/>
        </w:rPr>
        <w:t xml:space="preserve"> doprovázeny rostlinolékařským pasem</w:t>
      </w:r>
      <w:r w:rsidR="006C2503" w:rsidRPr="006C2503">
        <w:rPr>
          <w:color w:val="auto"/>
        </w:rPr>
        <w:t>.</w:t>
      </w:r>
    </w:p>
    <w:p w14:paraId="702FF2BC" w14:textId="6F0C0A63" w:rsidR="0057248D" w:rsidRPr="00FC2BF4" w:rsidRDefault="002861C1" w:rsidP="00D44EC9">
      <w:pPr>
        <w:pStyle w:val="Default"/>
        <w:spacing w:before="120"/>
        <w:jc w:val="both"/>
        <w:rPr>
          <w:color w:val="auto"/>
        </w:rPr>
      </w:pPr>
      <w:r>
        <w:rPr>
          <w:color w:val="auto"/>
        </w:rPr>
        <w:t xml:space="preserve">Rušené nařízení </w:t>
      </w:r>
      <w:r w:rsidRPr="00C3778C">
        <w:rPr>
          <w:rFonts w:eastAsia="Times New Roman"/>
          <w:bCs/>
          <w:color w:val="auto"/>
        </w:rPr>
        <w:t xml:space="preserve">Státní rostlinolékařské správy </w:t>
      </w:r>
      <w:r w:rsidR="0030190C" w:rsidRPr="00C3778C">
        <w:rPr>
          <w:color w:val="auto"/>
        </w:rPr>
        <w:t>nařizovalo fyzickým a právnickým osobám, které v rámci svého podnikání nakupují sadbové nebo nesadbové brambory původem z Polsk</w:t>
      </w:r>
      <w:r w:rsidR="00FC260A" w:rsidRPr="00C3778C">
        <w:rPr>
          <w:color w:val="auto"/>
        </w:rPr>
        <w:t>a</w:t>
      </w:r>
      <w:r w:rsidR="0030190C" w:rsidRPr="00C3778C">
        <w:rPr>
          <w:color w:val="auto"/>
        </w:rPr>
        <w:t xml:space="preserve"> a na území České republiky tyto brambory uvádějí na trh nebo následně užívají nebo zpracovávají v rámci svého podnikání, </w:t>
      </w:r>
      <w:r w:rsidR="00FC260A" w:rsidRPr="00C3778C">
        <w:rPr>
          <w:color w:val="auto"/>
        </w:rPr>
        <w:t>že partie bramboru původem z Polska musí být opatřeny osvědčením polské rostlinolékařské služby o testování těchto partií na přítomnost původce bakteriální kroužkovitosti bramboru</w:t>
      </w:r>
      <w:r w:rsidR="00FC260A" w:rsidRPr="00C3778C">
        <w:rPr>
          <w:rFonts w:eastAsia="Times New Roman"/>
          <w:color w:val="auto"/>
        </w:rPr>
        <w:t xml:space="preserve"> s negativním výsledkem</w:t>
      </w:r>
      <w:r w:rsidR="005C5F02" w:rsidRPr="00C3778C">
        <w:rPr>
          <w:rFonts w:eastAsia="Times New Roman"/>
          <w:color w:val="auto"/>
        </w:rPr>
        <w:t>,</w:t>
      </w:r>
      <w:r w:rsidR="00FC260A" w:rsidRPr="00C3778C">
        <w:rPr>
          <w:rFonts w:eastAsia="Times New Roman"/>
          <w:color w:val="auto"/>
        </w:rPr>
        <w:t xml:space="preserve"> s datem vystavení platným pro příslušné sklizňové období.</w:t>
      </w:r>
      <w:r w:rsidRPr="00C3778C">
        <w:rPr>
          <w:rFonts w:eastAsia="Times New Roman"/>
          <w:bCs/>
          <w:color w:val="auto"/>
        </w:rPr>
        <w:t xml:space="preserve"> </w:t>
      </w:r>
      <w:r w:rsidR="00C15BCA" w:rsidRPr="00C3778C">
        <w:rPr>
          <w:rFonts w:eastAsia="Times New Roman"/>
          <w:bCs/>
          <w:color w:val="auto"/>
        </w:rPr>
        <w:t>Podmínka týkající se</w:t>
      </w:r>
      <w:r w:rsidR="00C15BCA" w:rsidRPr="00C3778C">
        <w:rPr>
          <w:color w:val="auto"/>
        </w:rPr>
        <w:t xml:space="preserve"> připojení rostlinolékařského pasu při přemísťování nesadbových brambor původem z Polska do ostatních členských států EU, tedy i do České republiky,</w:t>
      </w:r>
      <w:r w:rsidR="00C15BCA" w:rsidRPr="00C3778C">
        <w:rPr>
          <w:rFonts w:eastAsia="Times New Roman"/>
          <w:bCs/>
          <w:color w:val="auto"/>
        </w:rPr>
        <w:t xml:space="preserve"> </w:t>
      </w:r>
      <w:r w:rsidR="00D44EC9" w:rsidRPr="00C3778C">
        <w:rPr>
          <w:color w:val="auto"/>
        </w:rPr>
        <w:t>uveden</w:t>
      </w:r>
      <w:r w:rsidR="00C15BCA" w:rsidRPr="00C3778C">
        <w:rPr>
          <w:color w:val="auto"/>
        </w:rPr>
        <w:t xml:space="preserve">á v prvním odstavci, </w:t>
      </w:r>
      <w:r w:rsidR="001B16AB" w:rsidRPr="00C3778C">
        <w:rPr>
          <w:color w:val="auto"/>
        </w:rPr>
        <w:t xml:space="preserve">plně nahrazuje dané opatření stanovené </w:t>
      </w:r>
      <w:r w:rsidR="001B16AB" w:rsidRPr="00FC2BF4">
        <w:rPr>
          <w:color w:val="auto"/>
        </w:rPr>
        <w:t xml:space="preserve">v rušeném nařízení </w:t>
      </w:r>
      <w:r w:rsidR="001B16AB" w:rsidRPr="00FC2BF4">
        <w:rPr>
          <w:rFonts w:eastAsia="Times New Roman"/>
          <w:bCs/>
          <w:color w:val="auto"/>
        </w:rPr>
        <w:t xml:space="preserve">Státní rostlinolékařské správy </w:t>
      </w:r>
      <w:r w:rsidR="003F5764" w:rsidRPr="00FC2BF4">
        <w:rPr>
          <w:rFonts w:eastAsia="Times New Roman"/>
          <w:bCs/>
          <w:color w:val="auto"/>
        </w:rPr>
        <w:t xml:space="preserve">z hlediska </w:t>
      </w:r>
      <w:r w:rsidR="00A5465D">
        <w:rPr>
          <w:rFonts w:eastAsia="Times New Roman"/>
          <w:bCs/>
          <w:color w:val="auto"/>
        </w:rPr>
        <w:t xml:space="preserve">řízení rostlinolékařského rizika při </w:t>
      </w:r>
      <w:r w:rsidR="003F5764" w:rsidRPr="00FC2BF4">
        <w:rPr>
          <w:rFonts w:eastAsia="Times New Roman"/>
          <w:bCs/>
          <w:color w:val="auto"/>
        </w:rPr>
        <w:t xml:space="preserve">přemísťování nesadbových brambor. V případě sadbových brambor je rostlinolékařský pas </w:t>
      </w:r>
      <w:r w:rsidR="00A5465D">
        <w:rPr>
          <w:rFonts w:eastAsia="Times New Roman"/>
          <w:bCs/>
          <w:color w:val="auto"/>
        </w:rPr>
        <w:t xml:space="preserve">vždy </w:t>
      </w:r>
      <w:r w:rsidR="003F5764" w:rsidRPr="00FC2BF4">
        <w:rPr>
          <w:rFonts w:eastAsia="Times New Roman"/>
          <w:bCs/>
          <w:color w:val="auto"/>
        </w:rPr>
        <w:t xml:space="preserve">součástí </w:t>
      </w:r>
      <w:r w:rsidR="00433361" w:rsidRPr="00FC2BF4">
        <w:rPr>
          <w:rFonts w:eastAsia="Times New Roman"/>
          <w:bCs/>
          <w:color w:val="auto"/>
        </w:rPr>
        <w:t>dodávky</w:t>
      </w:r>
      <w:r w:rsidR="00A5465D">
        <w:rPr>
          <w:rFonts w:eastAsia="Times New Roman"/>
          <w:bCs/>
          <w:color w:val="auto"/>
        </w:rPr>
        <w:t xml:space="preserve"> podle </w:t>
      </w:r>
      <w:hyperlink r:id="rId11" w:history="1">
        <w:r w:rsidR="00A5465D" w:rsidRPr="00FC2BF4">
          <w:rPr>
            <w:rStyle w:val="Hypertextovodkaz"/>
          </w:rPr>
          <w:t>prováděcí</w:t>
        </w:r>
        <w:r w:rsidR="00A5465D">
          <w:rPr>
            <w:rStyle w:val="Hypertextovodkaz"/>
          </w:rPr>
          <w:t>ho</w:t>
        </w:r>
        <w:r w:rsidR="00A5465D" w:rsidRPr="00FC2BF4">
          <w:rPr>
            <w:rStyle w:val="Hypertextovodkaz"/>
          </w:rPr>
          <w:t xml:space="preserve"> nařízení Komise (EU) 2019/2072</w:t>
        </w:r>
      </w:hyperlink>
      <w:r w:rsidR="00A5465D" w:rsidRPr="00FC2BF4">
        <w:t>, ve znění pozdějších předpisů</w:t>
      </w:r>
      <w:r w:rsidR="00433361" w:rsidRPr="00FC2BF4">
        <w:rPr>
          <w:rFonts w:eastAsia="Times New Roman"/>
          <w:bCs/>
          <w:color w:val="auto"/>
        </w:rPr>
        <w:t>.</w:t>
      </w:r>
      <w:r w:rsidR="00242FF7" w:rsidRPr="00FC2BF4">
        <w:rPr>
          <w:rFonts w:eastAsia="Times New Roman"/>
          <w:bCs/>
          <w:color w:val="auto"/>
        </w:rPr>
        <w:t xml:space="preserve"> </w:t>
      </w:r>
    </w:p>
    <w:p w14:paraId="5F6AE6B2" w14:textId="56DE88B1" w:rsidR="00AF0BF3" w:rsidRPr="00FC2BF4" w:rsidRDefault="00AF0BF3" w:rsidP="005A4A29">
      <w:pPr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BF4">
        <w:rPr>
          <w:rFonts w:ascii="Times New Roman" w:hAnsi="Times New Roman" w:cs="Times New Roman"/>
          <w:sz w:val="24"/>
          <w:szCs w:val="24"/>
        </w:rPr>
        <w:t xml:space="preserve">Podle čl. 31 odst. 1 </w:t>
      </w:r>
      <w:hyperlink r:id="rId12" w:history="1">
        <w:r w:rsidRPr="00FC2BF4">
          <w:rPr>
            <w:rStyle w:val="Hypertextovodkaz"/>
            <w:rFonts w:ascii="Times New Roman" w:hAnsi="Times New Roman" w:cs="Times New Roman"/>
            <w:sz w:val="24"/>
            <w:szCs w:val="24"/>
          </w:rPr>
          <w:t>nařízení EP a Rady (EU) 2016/2031</w:t>
        </w:r>
      </w:hyperlink>
      <w:r w:rsidRPr="00FC2BF4">
        <w:rPr>
          <w:rFonts w:ascii="Times New Roman" w:hAnsi="Times New Roman" w:cs="Times New Roman"/>
          <w:sz w:val="24"/>
          <w:szCs w:val="24"/>
        </w:rPr>
        <w:t xml:space="preserve"> o ochranných opatřeních proti škodlivým organismům rostlin nesmí členské státy EU na svém území uplatňovat žádné rostlinolékařské zákazy ani omezení týkající se přem</w:t>
      </w:r>
      <w:r w:rsidR="0017583F" w:rsidRPr="00FC2BF4">
        <w:rPr>
          <w:rFonts w:ascii="Times New Roman" w:hAnsi="Times New Roman" w:cs="Times New Roman"/>
          <w:sz w:val="24"/>
          <w:szCs w:val="24"/>
        </w:rPr>
        <w:t>í</w:t>
      </w:r>
      <w:r w:rsidRPr="00FC2BF4">
        <w:rPr>
          <w:rFonts w:ascii="Times New Roman" w:hAnsi="Times New Roman" w:cs="Times New Roman"/>
          <w:sz w:val="24"/>
          <w:szCs w:val="24"/>
        </w:rPr>
        <w:t>sťování rostlin, která jsou přísnější než požadavky již stanovené tímto nařízením v článcích 71 až 102. Konkrétní rostlinolékařské požadavky na přem</w:t>
      </w:r>
      <w:r w:rsidR="0017583F" w:rsidRPr="00FC2BF4">
        <w:rPr>
          <w:rFonts w:ascii="Times New Roman" w:hAnsi="Times New Roman" w:cs="Times New Roman"/>
          <w:sz w:val="24"/>
          <w:szCs w:val="24"/>
        </w:rPr>
        <w:t>í</w:t>
      </w:r>
      <w:r w:rsidRPr="00FC2BF4">
        <w:rPr>
          <w:rFonts w:ascii="Times New Roman" w:hAnsi="Times New Roman" w:cs="Times New Roman"/>
          <w:sz w:val="24"/>
          <w:szCs w:val="24"/>
        </w:rPr>
        <w:t xml:space="preserve">sťování sadbových a nesadbových brambor stanovuje </w:t>
      </w:r>
      <w:r w:rsidR="0019628E" w:rsidRPr="00FC2BF4">
        <w:rPr>
          <w:rFonts w:ascii="Times New Roman" w:hAnsi="Times New Roman" w:cs="Times New Roman"/>
          <w:sz w:val="24"/>
          <w:szCs w:val="24"/>
        </w:rPr>
        <w:t xml:space="preserve">také </w:t>
      </w:r>
      <w:hyperlink r:id="rId13" w:history="1">
        <w:r w:rsidR="0017583F" w:rsidRPr="00FC2BF4">
          <w:rPr>
            <w:rStyle w:val="Hypertextovodkaz"/>
            <w:rFonts w:ascii="Times New Roman" w:hAnsi="Times New Roman" w:cs="Times New Roman"/>
            <w:sz w:val="24"/>
            <w:szCs w:val="24"/>
          </w:rPr>
          <w:t xml:space="preserve">prováděcí </w:t>
        </w:r>
        <w:r w:rsidRPr="00FC2BF4">
          <w:rPr>
            <w:rStyle w:val="Hypertextovodkaz"/>
            <w:rFonts w:ascii="Times New Roman" w:hAnsi="Times New Roman" w:cs="Times New Roman"/>
            <w:sz w:val="24"/>
            <w:szCs w:val="24"/>
          </w:rPr>
          <w:t>nařízení Komise (EU) 2019/2072</w:t>
        </w:r>
      </w:hyperlink>
      <w:r w:rsidR="00770D6E" w:rsidRPr="00FC2BF4">
        <w:rPr>
          <w:rFonts w:ascii="Times New Roman" w:hAnsi="Times New Roman" w:cs="Times New Roman"/>
          <w:sz w:val="24"/>
          <w:szCs w:val="24"/>
        </w:rPr>
        <w:t>, ve znění pozdějších předpisů</w:t>
      </w:r>
      <w:r w:rsidRPr="00FC2BF4">
        <w:rPr>
          <w:rFonts w:ascii="Times New Roman" w:hAnsi="Times New Roman" w:cs="Times New Roman"/>
          <w:sz w:val="24"/>
          <w:szCs w:val="24"/>
        </w:rPr>
        <w:t xml:space="preserve">. Tyto unijní </w:t>
      </w:r>
      <w:r w:rsidR="00770D6E" w:rsidRPr="00FC2BF4">
        <w:rPr>
          <w:rFonts w:ascii="Times New Roman" w:hAnsi="Times New Roman" w:cs="Times New Roman"/>
          <w:sz w:val="24"/>
          <w:szCs w:val="24"/>
        </w:rPr>
        <w:t xml:space="preserve">právní </w:t>
      </w:r>
      <w:r w:rsidRPr="00FC2BF4">
        <w:rPr>
          <w:rFonts w:ascii="Times New Roman" w:hAnsi="Times New Roman" w:cs="Times New Roman"/>
          <w:sz w:val="24"/>
          <w:szCs w:val="24"/>
        </w:rPr>
        <w:t>předpisy neobsahují specifický požadavek na osvědčení o negativním testování brambor původem z Polsk</w:t>
      </w:r>
      <w:r w:rsidR="00770D6E" w:rsidRPr="00FC2BF4">
        <w:rPr>
          <w:rFonts w:ascii="Times New Roman" w:hAnsi="Times New Roman" w:cs="Times New Roman"/>
          <w:sz w:val="24"/>
          <w:szCs w:val="24"/>
        </w:rPr>
        <w:t>a</w:t>
      </w:r>
      <w:r w:rsidRPr="00FC2BF4">
        <w:rPr>
          <w:rFonts w:ascii="Times New Roman" w:hAnsi="Times New Roman" w:cs="Times New Roman"/>
          <w:sz w:val="24"/>
          <w:szCs w:val="24"/>
        </w:rPr>
        <w:t xml:space="preserve"> na </w:t>
      </w:r>
      <w:r w:rsidR="00770D6E" w:rsidRPr="00FC2BF4">
        <w:rPr>
          <w:rFonts w:ascii="Times New Roman" w:hAnsi="Times New Roman" w:cs="Times New Roman"/>
          <w:sz w:val="24"/>
          <w:szCs w:val="24"/>
        </w:rPr>
        <w:t xml:space="preserve">výskyt původce bakteriální </w:t>
      </w:r>
      <w:r w:rsidRPr="00FC2BF4">
        <w:rPr>
          <w:rFonts w:ascii="Times New Roman" w:hAnsi="Times New Roman" w:cs="Times New Roman"/>
          <w:sz w:val="24"/>
          <w:szCs w:val="24"/>
        </w:rPr>
        <w:t>kroužkovitost</w:t>
      </w:r>
      <w:r w:rsidR="00A34F2E">
        <w:rPr>
          <w:rFonts w:ascii="Times New Roman" w:hAnsi="Times New Roman" w:cs="Times New Roman"/>
          <w:sz w:val="24"/>
          <w:szCs w:val="24"/>
        </w:rPr>
        <w:t>i</w:t>
      </w:r>
      <w:r w:rsidR="00770D6E" w:rsidRPr="00FC2BF4">
        <w:rPr>
          <w:rFonts w:ascii="Times New Roman" w:hAnsi="Times New Roman" w:cs="Times New Roman"/>
          <w:sz w:val="24"/>
          <w:szCs w:val="24"/>
        </w:rPr>
        <w:t xml:space="preserve"> bramboru</w:t>
      </w:r>
      <w:r w:rsidRPr="00FC2BF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4BD489" w14:textId="1304B965" w:rsidR="005A4A29" w:rsidRPr="00612564" w:rsidRDefault="005A4A29" w:rsidP="005A4A29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2564">
        <w:rPr>
          <w:rFonts w:ascii="Times New Roman" w:hAnsi="Times New Roman" w:cs="Times New Roman"/>
          <w:sz w:val="24"/>
          <w:szCs w:val="24"/>
        </w:rPr>
        <w:t xml:space="preserve">Z výše </w:t>
      </w:r>
      <w:r w:rsidR="00612564" w:rsidRPr="00612564">
        <w:rPr>
          <w:rFonts w:ascii="Times New Roman" w:hAnsi="Times New Roman" w:cs="Times New Roman"/>
          <w:sz w:val="24"/>
          <w:szCs w:val="24"/>
        </w:rPr>
        <w:t>zmíněných</w:t>
      </w:r>
      <w:r w:rsidRPr="00612564">
        <w:rPr>
          <w:rFonts w:ascii="Times New Roman" w:hAnsi="Times New Roman" w:cs="Times New Roman"/>
          <w:sz w:val="24"/>
          <w:szCs w:val="24"/>
        </w:rPr>
        <w:t xml:space="preserve"> důvodů ÚKZÚZ </w:t>
      </w:r>
      <w:proofErr w:type="gramStart"/>
      <w:r w:rsidRPr="00612564">
        <w:rPr>
          <w:rFonts w:ascii="Times New Roman" w:hAnsi="Times New Roman" w:cs="Times New Roman"/>
          <w:sz w:val="24"/>
          <w:szCs w:val="24"/>
        </w:rPr>
        <w:t>ruší</w:t>
      </w:r>
      <w:proofErr w:type="gramEnd"/>
      <w:r w:rsidRPr="00612564">
        <w:rPr>
          <w:rFonts w:ascii="Times New Roman" w:hAnsi="Times New Roman" w:cs="Times New Roman"/>
          <w:sz w:val="24"/>
          <w:szCs w:val="24"/>
        </w:rPr>
        <w:t xml:space="preserve"> nařízení </w:t>
      </w:r>
      <w:r w:rsidR="005231D5" w:rsidRPr="0061256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Státní rostlinolékařské správy</w:t>
      </w:r>
      <w:r w:rsidR="005231D5" w:rsidRPr="00612564">
        <w:rPr>
          <w:rFonts w:ascii="Times New Roman" w:eastAsia="Times New Roman" w:hAnsi="Times New Roman" w:cs="Times New Roman"/>
          <w:bCs/>
          <w:sz w:val="24"/>
          <w:szCs w:val="24"/>
          <w:lang w:val="la-Latn" w:eastAsia="cs-CZ"/>
        </w:rPr>
        <w:t xml:space="preserve"> </w:t>
      </w:r>
      <w:r w:rsidR="005231D5" w:rsidRPr="0061256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uvedené v čl. 1</w:t>
      </w:r>
      <w:r w:rsidRPr="00612564">
        <w:rPr>
          <w:rFonts w:ascii="Times New Roman" w:hAnsi="Times New Roman" w:cs="Times New Roman"/>
          <w:sz w:val="24"/>
          <w:szCs w:val="24"/>
        </w:rPr>
        <w:t xml:space="preserve">, protože </w:t>
      </w:r>
      <w:r w:rsidR="005231D5" w:rsidRPr="00612564">
        <w:rPr>
          <w:rFonts w:ascii="Times New Roman" w:hAnsi="Times New Roman" w:cs="Times New Roman"/>
          <w:sz w:val="24"/>
          <w:szCs w:val="24"/>
        </w:rPr>
        <w:t xml:space="preserve">v něm </w:t>
      </w:r>
      <w:r w:rsidRPr="00612564">
        <w:rPr>
          <w:rFonts w:ascii="Times New Roman" w:hAnsi="Times New Roman" w:cs="Times New Roman"/>
          <w:sz w:val="24"/>
          <w:szCs w:val="24"/>
        </w:rPr>
        <w:t>nařízen</w:t>
      </w:r>
      <w:r w:rsidR="005231D5" w:rsidRPr="00612564">
        <w:rPr>
          <w:rFonts w:ascii="Times New Roman" w:hAnsi="Times New Roman" w:cs="Times New Roman"/>
          <w:sz w:val="24"/>
          <w:szCs w:val="24"/>
        </w:rPr>
        <w:t>é</w:t>
      </w:r>
      <w:r w:rsidRPr="00612564">
        <w:rPr>
          <w:rFonts w:ascii="Times New Roman" w:hAnsi="Times New Roman" w:cs="Times New Roman"/>
          <w:sz w:val="24"/>
          <w:szCs w:val="24"/>
        </w:rPr>
        <w:t xml:space="preserve"> opatření pozbyl</w:t>
      </w:r>
      <w:r w:rsidR="005231D5" w:rsidRPr="00612564">
        <w:rPr>
          <w:rFonts w:ascii="Times New Roman" w:hAnsi="Times New Roman" w:cs="Times New Roman"/>
          <w:sz w:val="24"/>
          <w:szCs w:val="24"/>
        </w:rPr>
        <w:t>o</w:t>
      </w:r>
      <w:r w:rsidRPr="00612564">
        <w:rPr>
          <w:rFonts w:ascii="Times New Roman" w:hAnsi="Times New Roman" w:cs="Times New Roman"/>
          <w:sz w:val="24"/>
          <w:szCs w:val="24"/>
        </w:rPr>
        <w:t xml:space="preserve"> smyslu.</w:t>
      </w:r>
    </w:p>
    <w:p w14:paraId="73C96131" w14:textId="77777777" w:rsidR="000E4AA8" w:rsidRPr="001650BF" w:rsidRDefault="000E4AA8" w:rsidP="009F1D81">
      <w:p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680ABDD6" w14:textId="77777777" w:rsidR="000E4AA8" w:rsidRPr="001650BF" w:rsidRDefault="000E4AA8" w:rsidP="009F1D81">
      <w:p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4A335CED" w14:textId="5DD71B76" w:rsidR="000E4AA8" w:rsidRPr="001650BF" w:rsidRDefault="001650BF" w:rsidP="009F1D81">
      <w:p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650BF">
        <w:rPr>
          <w:rFonts w:ascii="Times New Roman" w:hAnsi="Times New Roman" w:cs="Times New Roman"/>
          <w:b/>
          <w:bCs/>
          <w:sz w:val="24"/>
          <w:szCs w:val="24"/>
        </w:rPr>
        <w:t>Čl. 4</w:t>
      </w:r>
    </w:p>
    <w:p w14:paraId="209E3EC4" w14:textId="7F21AE94" w:rsidR="009525C2" w:rsidRPr="001650BF" w:rsidRDefault="009525C2" w:rsidP="001650BF">
      <w:p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la-Latn" w:eastAsia="cs-CZ"/>
        </w:rPr>
      </w:pPr>
      <w:r w:rsidRPr="001650BF">
        <w:rPr>
          <w:rFonts w:ascii="Times New Roman" w:eastAsia="Times New Roman" w:hAnsi="Times New Roman" w:cs="Times New Roman"/>
          <w:b/>
          <w:sz w:val="24"/>
          <w:szCs w:val="24"/>
          <w:lang w:val="la-Latn" w:eastAsia="cs-CZ"/>
        </w:rPr>
        <w:t>Účinnost</w:t>
      </w:r>
    </w:p>
    <w:p w14:paraId="630381D2" w14:textId="77777777" w:rsidR="001650BF" w:rsidRDefault="001650BF" w:rsidP="001650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DAA497" w14:textId="2DCB1579" w:rsidR="009525C2" w:rsidRPr="001650BF" w:rsidRDefault="001650BF" w:rsidP="001650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650BF">
        <w:rPr>
          <w:rFonts w:ascii="Times New Roman" w:hAnsi="Times New Roman" w:cs="Times New Roman"/>
          <w:sz w:val="24"/>
          <w:szCs w:val="24"/>
        </w:rPr>
        <w:t>Toto nařízení ÚKZÚZ nabývá účinnosti počátkem patnáctého dne následujícího po dni jeho vyhlášení; za den jeho vyhlášení se považuje den jeho zveřejnění ve Sbírce právních předpisů územních samosprávných celků a některých správních úřadů.</w:t>
      </w:r>
    </w:p>
    <w:p w14:paraId="4CF719C4" w14:textId="77777777" w:rsidR="00F2358A" w:rsidRPr="001650BF" w:rsidRDefault="00F2358A" w:rsidP="009525C2">
      <w:p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val="la-Latn"/>
        </w:rPr>
      </w:pPr>
    </w:p>
    <w:p w14:paraId="7BB59619" w14:textId="77777777" w:rsidR="00810755" w:rsidRPr="001650BF" w:rsidRDefault="00810755" w:rsidP="009525C2">
      <w:p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val="la-Latn"/>
        </w:rPr>
      </w:pPr>
    </w:p>
    <w:p w14:paraId="09535A33" w14:textId="77777777" w:rsidR="00810755" w:rsidRPr="001650BF" w:rsidRDefault="00810755" w:rsidP="009525C2">
      <w:p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val="la-Latn"/>
        </w:rPr>
      </w:pPr>
    </w:p>
    <w:p w14:paraId="5028042F" w14:textId="004C472E" w:rsidR="009525C2" w:rsidRPr="001650BF" w:rsidRDefault="009525C2" w:rsidP="009525C2">
      <w:p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val="la-Latn"/>
        </w:rPr>
      </w:pPr>
      <w:r w:rsidRPr="001650BF">
        <w:rPr>
          <w:rFonts w:ascii="Times New Roman" w:hAnsi="Times New Roman" w:cs="Times New Roman"/>
          <w:sz w:val="24"/>
          <w:szCs w:val="24"/>
          <w:lang w:val="la-Latn"/>
        </w:rPr>
        <w:t>Ing. Daniel Jurečka</w:t>
      </w:r>
    </w:p>
    <w:p w14:paraId="2A355E4F" w14:textId="77777777" w:rsidR="009525C2" w:rsidRPr="001650BF" w:rsidRDefault="009525C2" w:rsidP="009525C2">
      <w:pPr>
        <w:tabs>
          <w:tab w:val="left" w:pos="3402"/>
          <w:tab w:val="left" w:pos="5670"/>
          <w:tab w:val="left" w:pos="6096"/>
          <w:tab w:val="left" w:pos="680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50BF">
        <w:rPr>
          <w:rFonts w:ascii="Times New Roman" w:hAnsi="Times New Roman" w:cs="Times New Roman"/>
          <w:sz w:val="24"/>
          <w:szCs w:val="24"/>
          <w:lang w:val="la-Latn"/>
        </w:rPr>
        <w:t>ředitel ÚKZÚZ</w:t>
      </w:r>
    </w:p>
    <w:sectPr w:rsidR="009525C2" w:rsidRPr="001650BF" w:rsidSect="00973F61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8" w:right="1418" w:bottom="851" w:left="1418" w:header="851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60C78" w14:textId="77777777" w:rsidR="000D5408" w:rsidRDefault="000D5408" w:rsidP="00BA24EF">
      <w:pPr>
        <w:spacing w:after="0" w:line="240" w:lineRule="auto"/>
      </w:pPr>
      <w:r>
        <w:separator/>
      </w:r>
    </w:p>
  </w:endnote>
  <w:endnote w:type="continuationSeparator" w:id="0">
    <w:p w14:paraId="1B01A163" w14:textId="77777777" w:rsidR="000D5408" w:rsidRDefault="000D5408" w:rsidP="00BA2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5271998"/>
      <w:docPartObj>
        <w:docPartGallery w:val="Page Numbers (Bottom of Page)"/>
        <w:docPartUnique/>
      </w:docPartObj>
    </w:sdtPr>
    <w:sdtEndPr/>
    <w:sdtContent>
      <w:sdt>
        <w:sdtPr>
          <w:id w:val="-1086762579"/>
          <w:docPartObj>
            <w:docPartGallery w:val="Page Numbers (Top of Page)"/>
            <w:docPartUnique/>
          </w:docPartObj>
        </w:sdtPr>
        <w:sdtEndPr/>
        <w:sdtContent>
          <w:p w14:paraId="5A18FAA2" w14:textId="1A3949EF" w:rsidR="00820AFB" w:rsidRDefault="00820AFB">
            <w:pPr>
              <w:pStyle w:val="Zpat"/>
              <w:jc w:val="center"/>
            </w:pPr>
            <w:r w:rsidRPr="00956E3F">
              <w:rPr>
                <w:rFonts w:ascii="Times New Roman" w:hAnsi="Times New Roman" w:cs="Times New Roman"/>
                <w:bCs/>
              </w:rPr>
              <w:fldChar w:fldCharType="begin"/>
            </w:r>
            <w:r w:rsidRPr="00956E3F">
              <w:rPr>
                <w:rFonts w:ascii="Times New Roman" w:hAnsi="Times New Roman" w:cs="Times New Roman"/>
                <w:bCs/>
              </w:rPr>
              <w:instrText>PAGE</w:instrText>
            </w:r>
            <w:r w:rsidRPr="00956E3F">
              <w:rPr>
                <w:rFonts w:ascii="Times New Roman" w:hAnsi="Times New Roman" w:cs="Times New Roman"/>
                <w:bCs/>
              </w:rPr>
              <w:fldChar w:fldCharType="separate"/>
            </w:r>
            <w:r w:rsidR="00AE2A3E">
              <w:rPr>
                <w:rFonts w:ascii="Times New Roman" w:hAnsi="Times New Roman" w:cs="Times New Roman"/>
                <w:bCs/>
                <w:noProof/>
              </w:rPr>
              <w:t>9</w:t>
            </w:r>
            <w:r w:rsidRPr="00956E3F">
              <w:rPr>
                <w:rFonts w:ascii="Times New Roman" w:hAnsi="Times New Roman" w:cs="Times New Roman"/>
                <w:bCs/>
              </w:rPr>
              <w:fldChar w:fldCharType="end"/>
            </w:r>
            <w:r>
              <w:rPr>
                <w:rFonts w:ascii="Times New Roman" w:hAnsi="Times New Roman" w:cs="Times New Roman"/>
              </w:rPr>
              <w:t>/</w:t>
            </w:r>
            <w:r w:rsidRPr="00956E3F">
              <w:rPr>
                <w:rFonts w:ascii="Times New Roman" w:hAnsi="Times New Roman" w:cs="Times New Roman"/>
                <w:bCs/>
              </w:rPr>
              <w:fldChar w:fldCharType="begin"/>
            </w:r>
            <w:r w:rsidRPr="00956E3F">
              <w:rPr>
                <w:rFonts w:ascii="Times New Roman" w:hAnsi="Times New Roman" w:cs="Times New Roman"/>
                <w:bCs/>
              </w:rPr>
              <w:instrText>NUMPAGES</w:instrText>
            </w:r>
            <w:r w:rsidRPr="00956E3F">
              <w:rPr>
                <w:rFonts w:ascii="Times New Roman" w:hAnsi="Times New Roman" w:cs="Times New Roman"/>
                <w:bCs/>
              </w:rPr>
              <w:fldChar w:fldCharType="separate"/>
            </w:r>
            <w:r w:rsidR="00AE2A3E">
              <w:rPr>
                <w:rFonts w:ascii="Times New Roman" w:hAnsi="Times New Roman" w:cs="Times New Roman"/>
                <w:bCs/>
                <w:noProof/>
              </w:rPr>
              <w:t>9</w:t>
            </w:r>
            <w:r w:rsidRPr="00956E3F">
              <w:rPr>
                <w:rFonts w:ascii="Times New Roman" w:hAnsi="Times New Roman" w:cs="Times New Roman"/>
                <w:bCs/>
              </w:rPr>
              <w:fldChar w:fldCharType="end"/>
            </w:r>
          </w:p>
        </w:sdtContent>
      </w:sdt>
    </w:sdtContent>
  </w:sdt>
  <w:p w14:paraId="4399617F" w14:textId="77777777" w:rsidR="00820AFB" w:rsidRDefault="00820A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985777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Cs/>
        <w:noProof/>
      </w:rPr>
    </w:sdtEndPr>
    <w:sdtContent>
      <w:p w14:paraId="43996184" w14:textId="6339C5A1" w:rsidR="00820AFB" w:rsidRPr="00B542DE" w:rsidRDefault="000D5408" w:rsidP="00B542DE">
        <w:pPr>
          <w:pStyle w:val="Zpat"/>
          <w:jc w:val="center"/>
          <w:rPr>
            <w:rFonts w:ascii="Times New Roman" w:hAnsi="Times New Roman" w:cs="Times New Roman"/>
            <w:bCs/>
            <w:noProof/>
          </w:rPr>
        </w:pPr>
        <w:sdt>
          <w:sdtPr>
            <w:id w:val="-1953545968"/>
            <w:docPartObj>
              <w:docPartGallery w:val="Page Numbers (Top of Page)"/>
              <w:docPartUnique/>
            </w:docPartObj>
          </w:sdtPr>
          <w:sdtEndPr>
            <w:rPr>
              <w:rFonts w:ascii="Times New Roman" w:hAnsi="Times New Roman" w:cs="Times New Roman"/>
              <w:bCs/>
              <w:noProof/>
            </w:rPr>
          </w:sdtEndPr>
          <w:sdtContent>
            <w:r w:rsidR="00820AFB">
              <w:rPr>
                <w:rFonts w:ascii="Times New Roman" w:hAnsi="Times New Roman" w:cs="Times New Roman"/>
                <w:bCs/>
                <w:noProof/>
              </w:rPr>
              <w:fldChar w:fldCharType="begin"/>
            </w:r>
            <w:r w:rsidR="00820AFB">
              <w:rPr>
                <w:rFonts w:ascii="Times New Roman" w:hAnsi="Times New Roman" w:cs="Times New Roman"/>
                <w:bCs/>
                <w:noProof/>
              </w:rPr>
              <w:instrText>PAGE</w:instrText>
            </w:r>
            <w:r w:rsidR="00820AFB">
              <w:rPr>
                <w:rFonts w:ascii="Times New Roman" w:hAnsi="Times New Roman" w:cs="Times New Roman"/>
                <w:bCs/>
                <w:noProof/>
              </w:rPr>
              <w:fldChar w:fldCharType="separate"/>
            </w:r>
            <w:r w:rsidR="00AE2A3E">
              <w:rPr>
                <w:rFonts w:ascii="Times New Roman" w:hAnsi="Times New Roman" w:cs="Times New Roman"/>
                <w:bCs/>
                <w:noProof/>
              </w:rPr>
              <w:t>1</w:t>
            </w:r>
            <w:r w:rsidR="00820AFB">
              <w:rPr>
                <w:rFonts w:ascii="Times New Roman" w:hAnsi="Times New Roman" w:cs="Times New Roman"/>
                <w:bCs/>
                <w:noProof/>
              </w:rPr>
              <w:fldChar w:fldCharType="end"/>
            </w:r>
            <w:r w:rsidR="00820AFB">
              <w:rPr>
                <w:rFonts w:ascii="Times New Roman" w:hAnsi="Times New Roman" w:cs="Times New Roman"/>
                <w:bCs/>
                <w:noProof/>
              </w:rPr>
              <w:t>/</w:t>
            </w:r>
            <w:r w:rsidR="00820AFB">
              <w:rPr>
                <w:rFonts w:ascii="Times New Roman" w:hAnsi="Times New Roman" w:cs="Times New Roman"/>
                <w:bCs/>
                <w:noProof/>
              </w:rPr>
              <w:fldChar w:fldCharType="begin"/>
            </w:r>
            <w:r w:rsidR="00820AFB">
              <w:rPr>
                <w:rFonts w:ascii="Times New Roman" w:hAnsi="Times New Roman" w:cs="Times New Roman"/>
                <w:bCs/>
                <w:noProof/>
              </w:rPr>
              <w:instrText>NUMPAGES</w:instrText>
            </w:r>
            <w:r w:rsidR="00820AFB">
              <w:rPr>
                <w:rFonts w:ascii="Times New Roman" w:hAnsi="Times New Roman" w:cs="Times New Roman"/>
                <w:bCs/>
                <w:noProof/>
              </w:rPr>
              <w:fldChar w:fldCharType="separate"/>
            </w:r>
            <w:r w:rsidR="00AE2A3E">
              <w:rPr>
                <w:rFonts w:ascii="Times New Roman" w:hAnsi="Times New Roman" w:cs="Times New Roman"/>
                <w:bCs/>
                <w:noProof/>
              </w:rPr>
              <w:t>9</w:t>
            </w:r>
            <w:r w:rsidR="00820AFB">
              <w:rPr>
                <w:rFonts w:ascii="Times New Roman" w:hAnsi="Times New Roman" w:cs="Times New Roman"/>
                <w:bCs/>
                <w:noProof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7F3B3" w14:textId="77777777" w:rsidR="000D5408" w:rsidRDefault="000D5408" w:rsidP="00BA24EF">
      <w:pPr>
        <w:spacing w:after="0" w:line="240" w:lineRule="auto"/>
      </w:pPr>
      <w:r>
        <w:separator/>
      </w:r>
    </w:p>
  </w:footnote>
  <w:footnote w:type="continuationSeparator" w:id="0">
    <w:p w14:paraId="46116D0C" w14:textId="77777777" w:rsidR="000D5408" w:rsidRDefault="000D5408" w:rsidP="00BA2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9617C" w14:textId="45CE8CA0" w:rsidR="00820AFB" w:rsidRPr="00BA24EF" w:rsidRDefault="00820AFB" w:rsidP="00BA24EF">
    <w:pPr>
      <w:pStyle w:val="Zhlav"/>
      <w:tabs>
        <w:tab w:val="clear" w:pos="9072"/>
        <w:tab w:val="right" w:pos="7088"/>
      </w:tabs>
      <w:rPr>
        <w:color w:val="595959" w:themeColor="text1" w:themeTint="A6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96180" w14:textId="767E6B3E" w:rsidR="00820AFB" w:rsidRPr="00306E2D" w:rsidRDefault="00820AFB" w:rsidP="00996B3C">
    <w:pPr>
      <w:pStyle w:val="Zhlav"/>
      <w:tabs>
        <w:tab w:val="clear" w:pos="4536"/>
        <w:tab w:val="clear" w:pos="9072"/>
        <w:tab w:val="center" w:pos="4962"/>
        <w:tab w:val="right" w:pos="9070"/>
      </w:tabs>
      <w:ind w:left="851"/>
      <w:jc w:val="center"/>
      <w:rPr>
        <w:rFonts w:ascii="Times New Roman" w:hAnsi="Times New Roman" w:cs="Times New Roman"/>
        <w:b/>
        <w:color w:val="595959" w:themeColor="text1" w:themeTint="A6"/>
        <w:sz w:val="24"/>
        <w:szCs w:val="24"/>
      </w:rPr>
    </w:pPr>
    <w:r w:rsidRPr="00306E2D">
      <w:rPr>
        <w:rFonts w:ascii="Times New Roman" w:hAnsi="Times New Roman" w:cs="Times New Roman"/>
        <w:b/>
        <w:color w:val="595959" w:themeColor="text1" w:themeTint="A6"/>
        <w:sz w:val="24"/>
        <w:szCs w:val="24"/>
      </w:rPr>
      <w:t>ÚSTŘEDNÍ KONTROLNÍ A ZKUŠEBNÍ ÚSTAV ZEMĚDĚLSKÝ</w:t>
    </w:r>
  </w:p>
  <w:p w14:paraId="6B28B842" w14:textId="08EC8DEB" w:rsidR="00820AFB" w:rsidRDefault="00820AFB" w:rsidP="00996B3C">
    <w:pPr>
      <w:pStyle w:val="Zhlav"/>
      <w:tabs>
        <w:tab w:val="clear" w:pos="9072"/>
        <w:tab w:val="left" w:pos="4253"/>
        <w:tab w:val="left" w:pos="5954"/>
        <w:tab w:val="right" w:pos="7088"/>
      </w:tabs>
      <w:ind w:left="2552"/>
      <w:rPr>
        <w:rFonts w:ascii="Times New Roman" w:hAnsi="Times New Roman" w:cs="Times New Roman"/>
        <w:color w:val="595959" w:themeColor="text1" w:themeTint="A6"/>
        <w:sz w:val="18"/>
      </w:rPr>
    </w:pPr>
    <w:r w:rsidRPr="00081445">
      <w:rPr>
        <w:rFonts w:ascii="Times New Roman" w:hAnsi="Times New Roman" w:cs="Times New Roman"/>
        <w:color w:val="595959" w:themeColor="text1" w:themeTint="A6"/>
        <w:sz w:val="18"/>
      </w:rPr>
      <w:t xml:space="preserve">Hroznová 2 </w:t>
    </w:r>
    <w:r w:rsidRPr="00081445">
      <w:rPr>
        <w:rFonts w:ascii="Times New Roman" w:hAnsi="Times New Roman" w:cs="Times New Roman"/>
        <w:color w:val="595959" w:themeColor="text1" w:themeTint="A6"/>
        <w:sz w:val="18"/>
      </w:rPr>
      <w:tab/>
      <w:t>www.ukzuz.cz</w:t>
    </w:r>
    <w:r>
      <w:rPr>
        <w:rFonts w:ascii="Times New Roman" w:hAnsi="Times New Roman" w:cs="Times New Roman"/>
        <w:color w:val="595959" w:themeColor="text1" w:themeTint="A6"/>
        <w:sz w:val="18"/>
      </w:rPr>
      <w:tab/>
    </w:r>
    <w:r w:rsidRPr="00081445">
      <w:rPr>
        <w:rFonts w:ascii="Times New Roman" w:hAnsi="Times New Roman" w:cs="Times New Roman"/>
        <w:color w:val="595959" w:themeColor="text1" w:themeTint="A6"/>
        <w:sz w:val="18"/>
      </w:rPr>
      <w:t>IČO: 00020338</w:t>
    </w:r>
  </w:p>
  <w:p w14:paraId="43996181" w14:textId="7B085BC1" w:rsidR="00820AFB" w:rsidRPr="00081445" w:rsidRDefault="00820AFB" w:rsidP="00996B3C">
    <w:pPr>
      <w:pStyle w:val="Zhlav"/>
      <w:tabs>
        <w:tab w:val="clear" w:pos="9072"/>
        <w:tab w:val="left" w:pos="4253"/>
        <w:tab w:val="left" w:pos="5954"/>
        <w:tab w:val="right" w:pos="7230"/>
      </w:tabs>
      <w:ind w:left="2552"/>
      <w:rPr>
        <w:rFonts w:ascii="Times New Roman" w:hAnsi="Times New Roman" w:cs="Times New Roman"/>
        <w:color w:val="595959" w:themeColor="text1" w:themeTint="A6"/>
        <w:sz w:val="18"/>
      </w:rPr>
    </w:pPr>
    <w:r w:rsidRPr="00081445">
      <w:rPr>
        <w:rFonts w:ascii="Times New Roman" w:hAnsi="Times New Roman" w:cs="Times New Roman"/>
        <w:color w:val="595959" w:themeColor="text1" w:themeTint="A6"/>
        <w:sz w:val="18"/>
      </w:rPr>
      <w:t>6</w:t>
    </w:r>
    <w:r w:rsidR="00953296">
      <w:rPr>
        <w:rFonts w:ascii="Times New Roman" w:hAnsi="Times New Roman" w:cs="Times New Roman"/>
        <w:color w:val="595959" w:themeColor="text1" w:themeTint="A6"/>
        <w:sz w:val="18"/>
      </w:rPr>
      <w:t>03</w:t>
    </w:r>
    <w:r w:rsidRPr="00081445">
      <w:rPr>
        <w:rFonts w:ascii="Times New Roman" w:hAnsi="Times New Roman" w:cs="Times New Roman"/>
        <w:color w:val="595959" w:themeColor="text1" w:themeTint="A6"/>
        <w:sz w:val="18"/>
      </w:rPr>
      <w:t xml:space="preserve"> 0</w:t>
    </w:r>
    <w:r w:rsidR="00953296">
      <w:rPr>
        <w:rFonts w:ascii="Times New Roman" w:hAnsi="Times New Roman" w:cs="Times New Roman"/>
        <w:color w:val="595959" w:themeColor="text1" w:themeTint="A6"/>
        <w:sz w:val="18"/>
      </w:rPr>
      <w:t>0</w:t>
    </w:r>
    <w:r w:rsidRPr="00081445">
      <w:rPr>
        <w:rFonts w:ascii="Times New Roman" w:hAnsi="Times New Roman" w:cs="Times New Roman"/>
        <w:color w:val="595959" w:themeColor="text1" w:themeTint="A6"/>
        <w:sz w:val="18"/>
      </w:rPr>
      <w:t xml:space="preserve"> Brno</w:t>
    </w:r>
    <w:r>
      <w:rPr>
        <w:rFonts w:ascii="Times New Roman" w:hAnsi="Times New Roman" w:cs="Times New Roman"/>
        <w:color w:val="595959" w:themeColor="text1" w:themeTint="A6"/>
        <w:sz w:val="18"/>
      </w:rPr>
      <w:tab/>
      <w:t>ID D</w:t>
    </w:r>
    <w:r w:rsidRPr="00081445">
      <w:rPr>
        <w:rFonts w:ascii="Times New Roman" w:hAnsi="Times New Roman" w:cs="Times New Roman"/>
        <w:color w:val="595959" w:themeColor="text1" w:themeTint="A6"/>
        <w:sz w:val="18"/>
      </w:rPr>
      <w:t>S: ugbaiq7</w:t>
    </w:r>
    <w:r>
      <w:rPr>
        <w:rFonts w:ascii="Times New Roman" w:hAnsi="Times New Roman" w:cs="Times New Roman"/>
        <w:color w:val="595959" w:themeColor="text1" w:themeTint="A6"/>
        <w:sz w:val="18"/>
      </w:rPr>
      <w:tab/>
    </w:r>
    <w:r w:rsidRPr="00081445">
      <w:rPr>
        <w:rFonts w:ascii="Times New Roman" w:hAnsi="Times New Roman" w:cs="Times New Roman"/>
        <w:color w:val="595959" w:themeColor="text1" w:themeTint="A6"/>
        <w:sz w:val="18"/>
      </w:rPr>
      <w:t>DIČ: CZ00020338</w:t>
    </w:r>
  </w:p>
  <w:p w14:paraId="43996182" w14:textId="30B59762" w:rsidR="00820AFB" w:rsidRDefault="00820AF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86BD1"/>
    <w:multiLevelType w:val="hybridMultilevel"/>
    <w:tmpl w:val="B246C4D6"/>
    <w:lvl w:ilvl="0" w:tplc="90907AC8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BD4BF8"/>
    <w:multiLevelType w:val="hybridMultilevel"/>
    <w:tmpl w:val="F024554A"/>
    <w:lvl w:ilvl="0" w:tplc="8DA80A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A186E49"/>
    <w:multiLevelType w:val="hybridMultilevel"/>
    <w:tmpl w:val="FF562A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009F3"/>
    <w:multiLevelType w:val="multilevel"/>
    <w:tmpl w:val="9E3E1964"/>
    <w:lvl w:ilvl="0">
      <w:start w:val="1"/>
      <w:numFmt w:val="decimal"/>
      <w:lvlText w:val="%1)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1">
      <w:start w:val="4"/>
      <w:numFmt w:val="decimal"/>
      <w:lvlText w:val="%2)"/>
      <w:lvlJc w:val="left"/>
      <w:pPr>
        <w:ind w:left="1004" w:hanging="358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9BD27A3"/>
    <w:multiLevelType w:val="hybridMultilevel"/>
    <w:tmpl w:val="3F8AF19E"/>
    <w:lvl w:ilvl="0" w:tplc="38FA58E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6208A0"/>
    <w:multiLevelType w:val="multilevel"/>
    <w:tmpl w:val="A0C2D87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1004" w:hanging="358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D5E5DA3"/>
    <w:multiLevelType w:val="hybridMultilevel"/>
    <w:tmpl w:val="B6B6D80A"/>
    <w:lvl w:ilvl="0" w:tplc="702E1B38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7" w15:restartNumberingAfterBreak="0">
    <w:nsid w:val="1DA74158"/>
    <w:multiLevelType w:val="hybridMultilevel"/>
    <w:tmpl w:val="24CC0B7E"/>
    <w:lvl w:ilvl="0" w:tplc="04050017">
      <w:start w:val="1"/>
      <w:numFmt w:val="lowerLetter"/>
      <w:lvlText w:val="%1)"/>
      <w:lvlJc w:val="left"/>
      <w:pPr>
        <w:ind w:left="1650" w:hanging="360"/>
      </w:pPr>
    </w:lvl>
    <w:lvl w:ilvl="1" w:tplc="04050019">
      <w:start w:val="1"/>
      <w:numFmt w:val="lowerLetter"/>
      <w:lvlText w:val="%2."/>
      <w:lvlJc w:val="left"/>
      <w:pPr>
        <w:ind w:left="2370" w:hanging="360"/>
      </w:pPr>
    </w:lvl>
    <w:lvl w:ilvl="2" w:tplc="0405001B" w:tentative="1">
      <w:start w:val="1"/>
      <w:numFmt w:val="lowerRoman"/>
      <w:lvlText w:val="%3."/>
      <w:lvlJc w:val="right"/>
      <w:pPr>
        <w:ind w:left="3090" w:hanging="180"/>
      </w:pPr>
    </w:lvl>
    <w:lvl w:ilvl="3" w:tplc="0405000F" w:tentative="1">
      <w:start w:val="1"/>
      <w:numFmt w:val="decimal"/>
      <w:lvlText w:val="%4."/>
      <w:lvlJc w:val="left"/>
      <w:pPr>
        <w:ind w:left="3810" w:hanging="360"/>
      </w:pPr>
    </w:lvl>
    <w:lvl w:ilvl="4" w:tplc="04050019" w:tentative="1">
      <w:start w:val="1"/>
      <w:numFmt w:val="lowerLetter"/>
      <w:lvlText w:val="%5."/>
      <w:lvlJc w:val="left"/>
      <w:pPr>
        <w:ind w:left="4530" w:hanging="360"/>
      </w:pPr>
    </w:lvl>
    <w:lvl w:ilvl="5" w:tplc="0405001B" w:tentative="1">
      <w:start w:val="1"/>
      <w:numFmt w:val="lowerRoman"/>
      <w:lvlText w:val="%6."/>
      <w:lvlJc w:val="right"/>
      <w:pPr>
        <w:ind w:left="5250" w:hanging="180"/>
      </w:pPr>
    </w:lvl>
    <w:lvl w:ilvl="6" w:tplc="0405000F" w:tentative="1">
      <w:start w:val="1"/>
      <w:numFmt w:val="decimal"/>
      <w:lvlText w:val="%7."/>
      <w:lvlJc w:val="left"/>
      <w:pPr>
        <w:ind w:left="5970" w:hanging="360"/>
      </w:pPr>
    </w:lvl>
    <w:lvl w:ilvl="7" w:tplc="04050019" w:tentative="1">
      <w:start w:val="1"/>
      <w:numFmt w:val="lowerLetter"/>
      <w:lvlText w:val="%8."/>
      <w:lvlJc w:val="left"/>
      <w:pPr>
        <w:ind w:left="6690" w:hanging="360"/>
      </w:pPr>
    </w:lvl>
    <w:lvl w:ilvl="8" w:tplc="0405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8" w15:restartNumberingAfterBreak="0">
    <w:nsid w:val="29E5003E"/>
    <w:multiLevelType w:val="hybridMultilevel"/>
    <w:tmpl w:val="FE767A34"/>
    <w:lvl w:ilvl="0" w:tplc="53C8A3DA">
      <w:start w:val="3"/>
      <w:numFmt w:val="decimal"/>
      <w:lvlText w:val="%1)"/>
      <w:lvlJc w:val="left"/>
      <w:pPr>
        <w:tabs>
          <w:tab w:val="num" w:pos="1004"/>
        </w:tabs>
        <w:ind w:left="1004" w:hanging="35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001ECA"/>
    <w:multiLevelType w:val="hybridMultilevel"/>
    <w:tmpl w:val="3E408484"/>
    <w:lvl w:ilvl="0" w:tplc="D8F028A2">
      <w:start w:val="2"/>
      <w:numFmt w:val="lowerLetter"/>
      <w:lvlText w:val="%1)"/>
      <w:lvlJc w:val="left"/>
      <w:pPr>
        <w:tabs>
          <w:tab w:val="num" w:pos="1004"/>
        </w:tabs>
        <w:ind w:left="10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C6F9B"/>
    <w:multiLevelType w:val="hybridMultilevel"/>
    <w:tmpl w:val="C8805250"/>
    <w:lvl w:ilvl="0" w:tplc="F7CE4C54">
      <w:start w:val="1"/>
      <w:numFmt w:val="lowerLetter"/>
      <w:lvlText w:val="%1)"/>
      <w:lvlJc w:val="left"/>
      <w:pPr>
        <w:ind w:left="10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55" w:hanging="360"/>
      </w:pPr>
    </w:lvl>
    <w:lvl w:ilvl="2" w:tplc="0405001B" w:tentative="1">
      <w:start w:val="1"/>
      <w:numFmt w:val="lowerRoman"/>
      <w:lvlText w:val="%3."/>
      <w:lvlJc w:val="right"/>
      <w:pPr>
        <w:ind w:left="2475" w:hanging="180"/>
      </w:pPr>
    </w:lvl>
    <w:lvl w:ilvl="3" w:tplc="0405000F" w:tentative="1">
      <w:start w:val="1"/>
      <w:numFmt w:val="decimal"/>
      <w:lvlText w:val="%4."/>
      <w:lvlJc w:val="left"/>
      <w:pPr>
        <w:ind w:left="3195" w:hanging="360"/>
      </w:pPr>
    </w:lvl>
    <w:lvl w:ilvl="4" w:tplc="04050019" w:tentative="1">
      <w:start w:val="1"/>
      <w:numFmt w:val="lowerLetter"/>
      <w:lvlText w:val="%5."/>
      <w:lvlJc w:val="left"/>
      <w:pPr>
        <w:ind w:left="3915" w:hanging="360"/>
      </w:pPr>
    </w:lvl>
    <w:lvl w:ilvl="5" w:tplc="0405001B" w:tentative="1">
      <w:start w:val="1"/>
      <w:numFmt w:val="lowerRoman"/>
      <w:lvlText w:val="%6."/>
      <w:lvlJc w:val="right"/>
      <w:pPr>
        <w:ind w:left="4635" w:hanging="180"/>
      </w:pPr>
    </w:lvl>
    <w:lvl w:ilvl="6" w:tplc="0405000F" w:tentative="1">
      <w:start w:val="1"/>
      <w:numFmt w:val="decimal"/>
      <w:lvlText w:val="%7."/>
      <w:lvlJc w:val="left"/>
      <w:pPr>
        <w:ind w:left="5355" w:hanging="360"/>
      </w:pPr>
    </w:lvl>
    <w:lvl w:ilvl="7" w:tplc="04050019" w:tentative="1">
      <w:start w:val="1"/>
      <w:numFmt w:val="lowerLetter"/>
      <w:lvlText w:val="%8."/>
      <w:lvlJc w:val="left"/>
      <w:pPr>
        <w:ind w:left="6075" w:hanging="360"/>
      </w:pPr>
    </w:lvl>
    <w:lvl w:ilvl="8" w:tplc="0405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1" w15:restartNumberingAfterBreak="0">
    <w:nsid w:val="313202C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8205D54"/>
    <w:multiLevelType w:val="hybridMultilevel"/>
    <w:tmpl w:val="DCA4FA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2E7A98"/>
    <w:multiLevelType w:val="hybridMultilevel"/>
    <w:tmpl w:val="BA04BA68"/>
    <w:lvl w:ilvl="0" w:tplc="236426AA">
      <w:start w:val="1"/>
      <w:numFmt w:val="lowerRoman"/>
      <w:lvlText w:val="%1)"/>
      <w:lvlJc w:val="left"/>
      <w:pPr>
        <w:ind w:left="1005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5" w:hanging="360"/>
      </w:pPr>
    </w:lvl>
    <w:lvl w:ilvl="2" w:tplc="0405001B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4" w15:restartNumberingAfterBreak="0">
    <w:nsid w:val="389E514C"/>
    <w:multiLevelType w:val="hybridMultilevel"/>
    <w:tmpl w:val="2244E538"/>
    <w:lvl w:ilvl="0" w:tplc="C66CA9EA">
      <w:start w:val="1"/>
      <w:numFmt w:val="lowerLetter"/>
      <w:lvlText w:val="%1)"/>
      <w:lvlJc w:val="left"/>
      <w:pPr>
        <w:tabs>
          <w:tab w:val="num" w:pos="993"/>
        </w:tabs>
        <w:ind w:left="993" w:hanging="42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945" w:hanging="360"/>
      </w:pPr>
    </w:lvl>
    <w:lvl w:ilvl="2" w:tplc="0405001B" w:tentative="1">
      <w:start w:val="1"/>
      <w:numFmt w:val="lowerRoman"/>
      <w:lvlText w:val="%3."/>
      <w:lvlJc w:val="right"/>
      <w:pPr>
        <w:ind w:left="2665" w:hanging="180"/>
      </w:pPr>
    </w:lvl>
    <w:lvl w:ilvl="3" w:tplc="0405000F" w:tentative="1">
      <w:start w:val="1"/>
      <w:numFmt w:val="decimal"/>
      <w:lvlText w:val="%4."/>
      <w:lvlJc w:val="left"/>
      <w:pPr>
        <w:ind w:left="3385" w:hanging="360"/>
      </w:pPr>
    </w:lvl>
    <w:lvl w:ilvl="4" w:tplc="04050019" w:tentative="1">
      <w:start w:val="1"/>
      <w:numFmt w:val="lowerLetter"/>
      <w:lvlText w:val="%5."/>
      <w:lvlJc w:val="left"/>
      <w:pPr>
        <w:ind w:left="4105" w:hanging="360"/>
      </w:pPr>
    </w:lvl>
    <w:lvl w:ilvl="5" w:tplc="0405001B" w:tentative="1">
      <w:start w:val="1"/>
      <w:numFmt w:val="lowerRoman"/>
      <w:lvlText w:val="%6."/>
      <w:lvlJc w:val="right"/>
      <w:pPr>
        <w:ind w:left="4825" w:hanging="180"/>
      </w:pPr>
    </w:lvl>
    <w:lvl w:ilvl="6" w:tplc="0405000F" w:tentative="1">
      <w:start w:val="1"/>
      <w:numFmt w:val="decimal"/>
      <w:lvlText w:val="%7."/>
      <w:lvlJc w:val="left"/>
      <w:pPr>
        <w:ind w:left="5545" w:hanging="360"/>
      </w:pPr>
    </w:lvl>
    <w:lvl w:ilvl="7" w:tplc="04050019" w:tentative="1">
      <w:start w:val="1"/>
      <w:numFmt w:val="lowerLetter"/>
      <w:lvlText w:val="%8."/>
      <w:lvlJc w:val="left"/>
      <w:pPr>
        <w:ind w:left="6265" w:hanging="360"/>
      </w:pPr>
    </w:lvl>
    <w:lvl w:ilvl="8" w:tplc="0405001B" w:tentative="1">
      <w:start w:val="1"/>
      <w:numFmt w:val="lowerRoman"/>
      <w:lvlText w:val="%9."/>
      <w:lvlJc w:val="right"/>
      <w:pPr>
        <w:ind w:left="6985" w:hanging="180"/>
      </w:pPr>
    </w:lvl>
  </w:abstractNum>
  <w:abstractNum w:abstractNumId="15" w15:restartNumberingAfterBreak="0">
    <w:nsid w:val="3955260B"/>
    <w:multiLevelType w:val="hybridMultilevel"/>
    <w:tmpl w:val="4C12E348"/>
    <w:lvl w:ilvl="0" w:tplc="8B62D434">
      <w:start w:val="1"/>
      <w:numFmt w:val="lowerLetter"/>
      <w:suff w:val="space"/>
      <w:lvlText w:val="%1)"/>
      <w:lvlJc w:val="left"/>
      <w:pPr>
        <w:ind w:left="1067" w:hanging="35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2" w:hanging="360"/>
      </w:pPr>
    </w:lvl>
    <w:lvl w:ilvl="2" w:tplc="0405001B" w:tentative="1">
      <w:start w:val="1"/>
      <w:numFmt w:val="lowerRoman"/>
      <w:lvlText w:val="%3."/>
      <w:lvlJc w:val="right"/>
      <w:pPr>
        <w:ind w:left="2932" w:hanging="180"/>
      </w:pPr>
    </w:lvl>
    <w:lvl w:ilvl="3" w:tplc="0405000F" w:tentative="1">
      <w:start w:val="1"/>
      <w:numFmt w:val="decimal"/>
      <w:lvlText w:val="%4."/>
      <w:lvlJc w:val="left"/>
      <w:pPr>
        <w:ind w:left="3652" w:hanging="360"/>
      </w:pPr>
    </w:lvl>
    <w:lvl w:ilvl="4" w:tplc="04050019" w:tentative="1">
      <w:start w:val="1"/>
      <w:numFmt w:val="lowerLetter"/>
      <w:lvlText w:val="%5."/>
      <w:lvlJc w:val="left"/>
      <w:pPr>
        <w:ind w:left="4372" w:hanging="360"/>
      </w:pPr>
    </w:lvl>
    <w:lvl w:ilvl="5" w:tplc="0405001B" w:tentative="1">
      <w:start w:val="1"/>
      <w:numFmt w:val="lowerRoman"/>
      <w:lvlText w:val="%6."/>
      <w:lvlJc w:val="right"/>
      <w:pPr>
        <w:ind w:left="5092" w:hanging="180"/>
      </w:pPr>
    </w:lvl>
    <w:lvl w:ilvl="6" w:tplc="0405000F" w:tentative="1">
      <w:start w:val="1"/>
      <w:numFmt w:val="decimal"/>
      <w:lvlText w:val="%7."/>
      <w:lvlJc w:val="left"/>
      <w:pPr>
        <w:ind w:left="5812" w:hanging="360"/>
      </w:pPr>
    </w:lvl>
    <w:lvl w:ilvl="7" w:tplc="04050019" w:tentative="1">
      <w:start w:val="1"/>
      <w:numFmt w:val="lowerLetter"/>
      <w:lvlText w:val="%8."/>
      <w:lvlJc w:val="left"/>
      <w:pPr>
        <w:ind w:left="6532" w:hanging="360"/>
      </w:pPr>
    </w:lvl>
    <w:lvl w:ilvl="8" w:tplc="0405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16" w15:restartNumberingAfterBreak="0">
    <w:nsid w:val="3A4B1C85"/>
    <w:multiLevelType w:val="hybridMultilevel"/>
    <w:tmpl w:val="B1C2EA9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CE72D0E"/>
    <w:multiLevelType w:val="hybridMultilevel"/>
    <w:tmpl w:val="B998975A"/>
    <w:lvl w:ilvl="0" w:tplc="E2489F3E">
      <w:start w:val="1"/>
      <w:numFmt w:val="lowerLetter"/>
      <w:lvlText w:val="%1)"/>
      <w:lvlJc w:val="left"/>
      <w:pPr>
        <w:tabs>
          <w:tab w:val="num" w:pos="1134"/>
        </w:tabs>
        <w:ind w:left="1134" w:hanging="42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524" w:hanging="360"/>
      </w:pPr>
    </w:lvl>
    <w:lvl w:ilvl="2" w:tplc="0405001B" w:tentative="1">
      <w:start w:val="1"/>
      <w:numFmt w:val="lowerRoman"/>
      <w:lvlText w:val="%3."/>
      <w:lvlJc w:val="right"/>
      <w:pPr>
        <w:ind w:left="4244" w:hanging="180"/>
      </w:pPr>
    </w:lvl>
    <w:lvl w:ilvl="3" w:tplc="0405000F" w:tentative="1">
      <w:start w:val="1"/>
      <w:numFmt w:val="decimal"/>
      <w:lvlText w:val="%4."/>
      <w:lvlJc w:val="left"/>
      <w:pPr>
        <w:ind w:left="4964" w:hanging="360"/>
      </w:pPr>
    </w:lvl>
    <w:lvl w:ilvl="4" w:tplc="04050019" w:tentative="1">
      <w:start w:val="1"/>
      <w:numFmt w:val="lowerLetter"/>
      <w:lvlText w:val="%5."/>
      <w:lvlJc w:val="left"/>
      <w:pPr>
        <w:ind w:left="5684" w:hanging="360"/>
      </w:pPr>
    </w:lvl>
    <w:lvl w:ilvl="5" w:tplc="0405001B" w:tentative="1">
      <w:start w:val="1"/>
      <w:numFmt w:val="lowerRoman"/>
      <w:lvlText w:val="%6."/>
      <w:lvlJc w:val="right"/>
      <w:pPr>
        <w:ind w:left="6404" w:hanging="180"/>
      </w:pPr>
    </w:lvl>
    <w:lvl w:ilvl="6" w:tplc="0405000F" w:tentative="1">
      <w:start w:val="1"/>
      <w:numFmt w:val="decimal"/>
      <w:lvlText w:val="%7."/>
      <w:lvlJc w:val="left"/>
      <w:pPr>
        <w:ind w:left="7124" w:hanging="360"/>
      </w:pPr>
    </w:lvl>
    <w:lvl w:ilvl="7" w:tplc="04050019" w:tentative="1">
      <w:start w:val="1"/>
      <w:numFmt w:val="lowerLetter"/>
      <w:lvlText w:val="%8."/>
      <w:lvlJc w:val="left"/>
      <w:pPr>
        <w:ind w:left="7844" w:hanging="360"/>
      </w:pPr>
    </w:lvl>
    <w:lvl w:ilvl="8" w:tplc="0405001B" w:tentative="1">
      <w:start w:val="1"/>
      <w:numFmt w:val="lowerRoman"/>
      <w:lvlText w:val="%9."/>
      <w:lvlJc w:val="right"/>
      <w:pPr>
        <w:ind w:left="8564" w:hanging="180"/>
      </w:pPr>
    </w:lvl>
  </w:abstractNum>
  <w:abstractNum w:abstractNumId="18" w15:restartNumberingAfterBreak="0">
    <w:nsid w:val="3DA05DCD"/>
    <w:multiLevelType w:val="hybridMultilevel"/>
    <w:tmpl w:val="B114C832"/>
    <w:lvl w:ilvl="0" w:tplc="843A2DB4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3E50314E"/>
    <w:multiLevelType w:val="hybridMultilevel"/>
    <w:tmpl w:val="78060FF6"/>
    <w:lvl w:ilvl="0" w:tplc="04050011">
      <w:start w:val="1"/>
      <w:numFmt w:val="decimal"/>
      <w:lvlText w:val="%1)"/>
      <w:lvlJc w:val="left"/>
      <w:pPr>
        <w:ind w:left="2280" w:hanging="360"/>
      </w:pPr>
    </w:lvl>
    <w:lvl w:ilvl="1" w:tplc="04050019" w:tentative="1">
      <w:start w:val="1"/>
      <w:numFmt w:val="lowerLetter"/>
      <w:lvlText w:val="%2."/>
      <w:lvlJc w:val="left"/>
      <w:pPr>
        <w:ind w:left="3000" w:hanging="360"/>
      </w:pPr>
    </w:lvl>
    <w:lvl w:ilvl="2" w:tplc="0405001B" w:tentative="1">
      <w:start w:val="1"/>
      <w:numFmt w:val="lowerRoman"/>
      <w:lvlText w:val="%3."/>
      <w:lvlJc w:val="right"/>
      <w:pPr>
        <w:ind w:left="3720" w:hanging="180"/>
      </w:pPr>
    </w:lvl>
    <w:lvl w:ilvl="3" w:tplc="0405000F" w:tentative="1">
      <w:start w:val="1"/>
      <w:numFmt w:val="decimal"/>
      <w:lvlText w:val="%4."/>
      <w:lvlJc w:val="left"/>
      <w:pPr>
        <w:ind w:left="4440" w:hanging="360"/>
      </w:pPr>
    </w:lvl>
    <w:lvl w:ilvl="4" w:tplc="04050019" w:tentative="1">
      <w:start w:val="1"/>
      <w:numFmt w:val="lowerLetter"/>
      <w:lvlText w:val="%5."/>
      <w:lvlJc w:val="left"/>
      <w:pPr>
        <w:ind w:left="5160" w:hanging="360"/>
      </w:pPr>
    </w:lvl>
    <w:lvl w:ilvl="5" w:tplc="0405001B" w:tentative="1">
      <w:start w:val="1"/>
      <w:numFmt w:val="lowerRoman"/>
      <w:lvlText w:val="%6."/>
      <w:lvlJc w:val="right"/>
      <w:pPr>
        <w:ind w:left="5880" w:hanging="180"/>
      </w:pPr>
    </w:lvl>
    <w:lvl w:ilvl="6" w:tplc="0405000F" w:tentative="1">
      <w:start w:val="1"/>
      <w:numFmt w:val="decimal"/>
      <w:lvlText w:val="%7."/>
      <w:lvlJc w:val="left"/>
      <w:pPr>
        <w:ind w:left="6600" w:hanging="360"/>
      </w:pPr>
    </w:lvl>
    <w:lvl w:ilvl="7" w:tplc="04050019" w:tentative="1">
      <w:start w:val="1"/>
      <w:numFmt w:val="lowerLetter"/>
      <w:lvlText w:val="%8."/>
      <w:lvlJc w:val="left"/>
      <w:pPr>
        <w:ind w:left="7320" w:hanging="360"/>
      </w:pPr>
    </w:lvl>
    <w:lvl w:ilvl="8" w:tplc="040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0" w15:restartNumberingAfterBreak="0">
    <w:nsid w:val="3F2D604A"/>
    <w:multiLevelType w:val="hybridMultilevel"/>
    <w:tmpl w:val="6972C51A"/>
    <w:lvl w:ilvl="0" w:tplc="089E0F2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F4C0652"/>
    <w:multiLevelType w:val="multilevel"/>
    <w:tmpl w:val="DC009C3A"/>
    <w:lvl w:ilvl="0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0B47E22"/>
    <w:multiLevelType w:val="hybridMultilevel"/>
    <w:tmpl w:val="4D08BB00"/>
    <w:lvl w:ilvl="0" w:tplc="04050011">
      <w:start w:val="1"/>
      <w:numFmt w:val="decimal"/>
      <w:lvlText w:val="%1)"/>
      <w:lvlJc w:val="left"/>
      <w:pPr>
        <w:ind w:left="1366" w:hanging="360"/>
      </w:pPr>
    </w:lvl>
    <w:lvl w:ilvl="1" w:tplc="04050019" w:tentative="1">
      <w:start w:val="1"/>
      <w:numFmt w:val="lowerLetter"/>
      <w:lvlText w:val="%2."/>
      <w:lvlJc w:val="left"/>
      <w:pPr>
        <w:ind w:left="2086" w:hanging="360"/>
      </w:pPr>
    </w:lvl>
    <w:lvl w:ilvl="2" w:tplc="0405001B" w:tentative="1">
      <w:start w:val="1"/>
      <w:numFmt w:val="lowerRoman"/>
      <w:lvlText w:val="%3."/>
      <w:lvlJc w:val="right"/>
      <w:pPr>
        <w:ind w:left="2806" w:hanging="180"/>
      </w:pPr>
    </w:lvl>
    <w:lvl w:ilvl="3" w:tplc="0405000F" w:tentative="1">
      <w:start w:val="1"/>
      <w:numFmt w:val="decimal"/>
      <w:lvlText w:val="%4."/>
      <w:lvlJc w:val="left"/>
      <w:pPr>
        <w:ind w:left="3526" w:hanging="360"/>
      </w:pPr>
    </w:lvl>
    <w:lvl w:ilvl="4" w:tplc="04050019" w:tentative="1">
      <w:start w:val="1"/>
      <w:numFmt w:val="lowerLetter"/>
      <w:lvlText w:val="%5."/>
      <w:lvlJc w:val="left"/>
      <w:pPr>
        <w:ind w:left="4246" w:hanging="360"/>
      </w:pPr>
    </w:lvl>
    <w:lvl w:ilvl="5" w:tplc="0405001B" w:tentative="1">
      <w:start w:val="1"/>
      <w:numFmt w:val="lowerRoman"/>
      <w:lvlText w:val="%6."/>
      <w:lvlJc w:val="right"/>
      <w:pPr>
        <w:ind w:left="4966" w:hanging="180"/>
      </w:pPr>
    </w:lvl>
    <w:lvl w:ilvl="6" w:tplc="0405000F" w:tentative="1">
      <w:start w:val="1"/>
      <w:numFmt w:val="decimal"/>
      <w:lvlText w:val="%7."/>
      <w:lvlJc w:val="left"/>
      <w:pPr>
        <w:ind w:left="5686" w:hanging="360"/>
      </w:pPr>
    </w:lvl>
    <w:lvl w:ilvl="7" w:tplc="04050019" w:tentative="1">
      <w:start w:val="1"/>
      <w:numFmt w:val="lowerLetter"/>
      <w:lvlText w:val="%8."/>
      <w:lvlJc w:val="left"/>
      <w:pPr>
        <w:ind w:left="6406" w:hanging="360"/>
      </w:pPr>
    </w:lvl>
    <w:lvl w:ilvl="8" w:tplc="0405001B" w:tentative="1">
      <w:start w:val="1"/>
      <w:numFmt w:val="lowerRoman"/>
      <w:lvlText w:val="%9."/>
      <w:lvlJc w:val="right"/>
      <w:pPr>
        <w:ind w:left="7126" w:hanging="180"/>
      </w:pPr>
    </w:lvl>
  </w:abstractNum>
  <w:abstractNum w:abstractNumId="23" w15:restartNumberingAfterBreak="0">
    <w:nsid w:val="425335EC"/>
    <w:multiLevelType w:val="hybridMultilevel"/>
    <w:tmpl w:val="2B8882CE"/>
    <w:lvl w:ilvl="0" w:tplc="4094BB84">
      <w:start w:val="1"/>
      <w:numFmt w:val="lowerLetter"/>
      <w:lvlText w:val="%1)"/>
      <w:lvlJc w:val="left"/>
      <w:pPr>
        <w:ind w:left="1004" w:hanging="358"/>
      </w:pPr>
      <w:rPr>
        <w:rFonts w:hint="default"/>
      </w:rPr>
    </w:lvl>
    <w:lvl w:ilvl="1" w:tplc="B1745FD4">
      <w:start w:val="1"/>
      <w:numFmt w:val="lowerRoman"/>
      <w:lvlText w:val="%2)"/>
      <w:lvlJc w:val="left"/>
      <w:pPr>
        <w:ind w:left="2367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41B70C1"/>
    <w:multiLevelType w:val="hybridMultilevel"/>
    <w:tmpl w:val="B0426BD4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8E6FB4"/>
    <w:multiLevelType w:val="hybridMultilevel"/>
    <w:tmpl w:val="D16CAE44"/>
    <w:lvl w:ilvl="0" w:tplc="DDD865C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5F0CBC"/>
    <w:multiLevelType w:val="hybridMultilevel"/>
    <w:tmpl w:val="BF72092A"/>
    <w:lvl w:ilvl="0" w:tplc="59BCEEC6">
      <w:start w:val="1"/>
      <w:numFmt w:val="decimal"/>
      <w:lvlText w:val="%1)"/>
      <w:lvlJc w:val="left"/>
      <w:pPr>
        <w:tabs>
          <w:tab w:val="num" w:pos="1004"/>
        </w:tabs>
        <w:ind w:left="1004" w:hanging="35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BAC4426"/>
    <w:multiLevelType w:val="hybridMultilevel"/>
    <w:tmpl w:val="23BC4C04"/>
    <w:lvl w:ilvl="0" w:tplc="C7D010C2">
      <w:start w:val="1"/>
      <w:numFmt w:val="lowerRoman"/>
      <w:lvlText w:val="%1."/>
      <w:lvlJc w:val="right"/>
      <w:pPr>
        <w:tabs>
          <w:tab w:val="num" w:pos="1423"/>
        </w:tabs>
        <w:ind w:left="1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6" w:hanging="360"/>
      </w:pPr>
    </w:lvl>
    <w:lvl w:ilvl="2" w:tplc="0405001B" w:tentative="1">
      <w:start w:val="1"/>
      <w:numFmt w:val="lowerRoman"/>
      <w:lvlText w:val="%3."/>
      <w:lvlJc w:val="right"/>
      <w:pPr>
        <w:ind w:left="3226" w:hanging="180"/>
      </w:pPr>
    </w:lvl>
    <w:lvl w:ilvl="3" w:tplc="0405000F" w:tentative="1">
      <w:start w:val="1"/>
      <w:numFmt w:val="decimal"/>
      <w:lvlText w:val="%4."/>
      <w:lvlJc w:val="left"/>
      <w:pPr>
        <w:ind w:left="3946" w:hanging="360"/>
      </w:pPr>
    </w:lvl>
    <w:lvl w:ilvl="4" w:tplc="04050019" w:tentative="1">
      <w:start w:val="1"/>
      <w:numFmt w:val="lowerLetter"/>
      <w:lvlText w:val="%5."/>
      <w:lvlJc w:val="left"/>
      <w:pPr>
        <w:ind w:left="4666" w:hanging="360"/>
      </w:pPr>
    </w:lvl>
    <w:lvl w:ilvl="5" w:tplc="0405001B" w:tentative="1">
      <w:start w:val="1"/>
      <w:numFmt w:val="lowerRoman"/>
      <w:lvlText w:val="%6."/>
      <w:lvlJc w:val="right"/>
      <w:pPr>
        <w:ind w:left="5386" w:hanging="180"/>
      </w:pPr>
    </w:lvl>
    <w:lvl w:ilvl="6" w:tplc="0405000F" w:tentative="1">
      <w:start w:val="1"/>
      <w:numFmt w:val="decimal"/>
      <w:lvlText w:val="%7."/>
      <w:lvlJc w:val="left"/>
      <w:pPr>
        <w:ind w:left="6106" w:hanging="360"/>
      </w:pPr>
    </w:lvl>
    <w:lvl w:ilvl="7" w:tplc="04050019" w:tentative="1">
      <w:start w:val="1"/>
      <w:numFmt w:val="lowerLetter"/>
      <w:lvlText w:val="%8."/>
      <w:lvlJc w:val="left"/>
      <w:pPr>
        <w:ind w:left="6826" w:hanging="360"/>
      </w:pPr>
    </w:lvl>
    <w:lvl w:ilvl="8" w:tplc="0405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28" w15:restartNumberingAfterBreak="0">
    <w:nsid w:val="4D190C12"/>
    <w:multiLevelType w:val="hybridMultilevel"/>
    <w:tmpl w:val="FD66D6EE"/>
    <w:lvl w:ilvl="0" w:tplc="7354F11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4D93463A"/>
    <w:multiLevelType w:val="hybridMultilevel"/>
    <w:tmpl w:val="064046C8"/>
    <w:lvl w:ilvl="0" w:tplc="DBF28BEE">
      <w:start w:val="1"/>
      <w:numFmt w:val="decimal"/>
      <w:lvlText w:val="%1."/>
      <w:lvlJc w:val="left"/>
      <w:pPr>
        <w:tabs>
          <w:tab w:val="num" w:pos="1004"/>
        </w:tabs>
        <w:ind w:left="1006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500265"/>
    <w:multiLevelType w:val="hybridMultilevel"/>
    <w:tmpl w:val="DEAE784A"/>
    <w:lvl w:ilvl="0" w:tplc="7A989738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2C226D9"/>
    <w:multiLevelType w:val="multilevel"/>
    <w:tmpl w:val="134CA01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1004"/>
        </w:tabs>
        <w:ind w:left="720" w:firstLine="28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80" w:hanging="76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55335EF7"/>
    <w:multiLevelType w:val="multilevel"/>
    <w:tmpl w:val="31B44CE0"/>
    <w:lvl w:ilvl="0">
      <w:start w:val="1"/>
      <w:numFmt w:val="decimal"/>
      <w:lvlText w:val="%1)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04" w:hanging="358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586D0D9F"/>
    <w:multiLevelType w:val="hybridMultilevel"/>
    <w:tmpl w:val="0DC2510A"/>
    <w:lvl w:ilvl="0" w:tplc="040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61B0116C">
      <w:start w:val="1"/>
      <w:numFmt w:val="lowerRoman"/>
      <w:lvlText w:val="%2)"/>
      <w:lvlJc w:val="left"/>
      <w:pPr>
        <w:ind w:left="2084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5F017DFE"/>
    <w:multiLevelType w:val="hybridMultilevel"/>
    <w:tmpl w:val="1A322EC0"/>
    <w:lvl w:ilvl="0" w:tplc="3738B7B4">
      <w:start w:val="1"/>
      <w:numFmt w:val="lowerLetter"/>
      <w:lvlText w:val="%1)"/>
      <w:lvlJc w:val="left"/>
      <w:pPr>
        <w:tabs>
          <w:tab w:val="num" w:pos="1134"/>
        </w:tabs>
        <w:ind w:left="1134" w:hanging="4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43" w:hanging="360"/>
      </w:pPr>
    </w:lvl>
    <w:lvl w:ilvl="2" w:tplc="0405001B" w:tentative="1">
      <w:start w:val="1"/>
      <w:numFmt w:val="lowerRoman"/>
      <w:lvlText w:val="%3."/>
      <w:lvlJc w:val="right"/>
      <w:pPr>
        <w:ind w:left="3163" w:hanging="180"/>
      </w:pPr>
    </w:lvl>
    <w:lvl w:ilvl="3" w:tplc="0405000F" w:tentative="1">
      <w:start w:val="1"/>
      <w:numFmt w:val="decimal"/>
      <w:lvlText w:val="%4."/>
      <w:lvlJc w:val="left"/>
      <w:pPr>
        <w:ind w:left="3883" w:hanging="360"/>
      </w:pPr>
    </w:lvl>
    <w:lvl w:ilvl="4" w:tplc="04050019" w:tentative="1">
      <w:start w:val="1"/>
      <w:numFmt w:val="lowerLetter"/>
      <w:lvlText w:val="%5."/>
      <w:lvlJc w:val="left"/>
      <w:pPr>
        <w:ind w:left="4603" w:hanging="360"/>
      </w:pPr>
    </w:lvl>
    <w:lvl w:ilvl="5" w:tplc="0405001B" w:tentative="1">
      <w:start w:val="1"/>
      <w:numFmt w:val="lowerRoman"/>
      <w:lvlText w:val="%6."/>
      <w:lvlJc w:val="right"/>
      <w:pPr>
        <w:ind w:left="5323" w:hanging="180"/>
      </w:pPr>
    </w:lvl>
    <w:lvl w:ilvl="6" w:tplc="0405000F" w:tentative="1">
      <w:start w:val="1"/>
      <w:numFmt w:val="decimal"/>
      <w:lvlText w:val="%7."/>
      <w:lvlJc w:val="left"/>
      <w:pPr>
        <w:ind w:left="6043" w:hanging="360"/>
      </w:pPr>
    </w:lvl>
    <w:lvl w:ilvl="7" w:tplc="04050019" w:tentative="1">
      <w:start w:val="1"/>
      <w:numFmt w:val="lowerLetter"/>
      <w:lvlText w:val="%8."/>
      <w:lvlJc w:val="left"/>
      <w:pPr>
        <w:ind w:left="6763" w:hanging="360"/>
      </w:pPr>
    </w:lvl>
    <w:lvl w:ilvl="8" w:tplc="0405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35" w15:restartNumberingAfterBreak="0">
    <w:nsid w:val="5F934BDB"/>
    <w:multiLevelType w:val="hybridMultilevel"/>
    <w:tmpl w:val="BE148B12"/>
    <w:lvl w:ilvl="0" w:tplc="04050017">
      <w:start w:val="1"/>
      <w:numFmt w:val="lowerLetter"/>
      <w:lvlText w:val="%1)"/>
      <w:lvlJc w:val="left"/>
      <w:pPr>
        <w:ind w:left="1560" w:hanging="360"/>
      </w:pPr>
    </w:lvl>
    <w:lvl w:ilvl="1" w:tplc="04050019" w:tentative="1">
      <w:start w:val="1"/>
      <w:numFmt w:val="lowerLetter"/>
      <w:lvlText w:val="%2."/>
      <w:lvlJc w:val="left"/>
      <w:pPr>
        <w:ind w:left="2280" w:hanging="360"/>
      </w:pPr>
    </w:lvl>
    <w:lvl w:ilvl="2" w:tplc="0405001B" w:tentative="1">
      <w:start w:val="1"/>
      <w:numFmt w:val="lowerRoman"/>
      <w:lvlText w:val="%3."/>
      <w:lvlJc w:val="right"/>
      <w:pPr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6" w15:restartNumberingAfterBreak="0">
    <w:nsid w:val="61902F1F"/>
    <w:multiLevelType w:val="multilevel"/>
    <w:tmpl w:val="504E184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694252ED"/>
    <w:multiLevelType w:val="hybridMultilevel"/>
    <w:tmpl w:val="28362BF6"/>
    <w:lvl w:ilvl="0" w:tplc="A82666DE">
      <w:start w:val="7"/>
      <w:numFmt w:val="decimal"/>
      <w:lvlText w:val="%1)"/>
      <w:lvlJc w:val="left"/>
      <w:pPr>
        <w:tabs>
          <w:tab w:val="num" w:pos="1004"/>
        </w:tabs>
        <w:ind w:left="1006" w:hanging="360"/>
      </w:pPr>
      <w:rPr>
        <w:rFonts w:hint="default"/>
      </w:rPr>
    </w:lvl>
    <w:lvl w:ilvl="1" w:tplc="D42882DE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566A21"/>
    <w:multiLevelType w:val="hybridMultilevel"/>
    <w:tmpl w:val="986E62AA"/>
    <w:lvl w:ilvl="0" w:tplc="A83A53F2">
      <w:start w:val="4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264D2D"/>
    <w:multiLevelType w:val="hybridMultilevel"/>
    <w:tmpl w:val="9F063C42"/>
    <w:lvl w:ilvl="0" w:tplc="664E26FA">
      <w:start w:val="1"/>
      <w:numFmt w:val="decimal"/>
      <w:lvlText w:val="%1)"/>
      <w:lvlJc w:val="left"/>
      <w:pPr>
        <w:tabs>
          <w:tab w:val="num" w:pos="1004"/>
        </w:tabs>
        <w:ind w:left="1003" w:hanging="35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86" w:hanging="360"/>
      </w:pPr>
    </w:lvl>
    <w:lvl w:ilvl="2" w:tplc="0405001B" w:tentative="1">
      <w:start w:val="1"/>
      <w:numFmt w:val="lowerRoman"/>
      <w:lvlText w:val="%3."/>
      <w:lvlJc w:val="right"/>
      <w:pPr>
        <w:ind w:left="2806" w:hanging="180"/>
      </w:pPr>
    </w:lvl>
    <w:lvl w:ilvl="3" w:tplc="0405000F" w:tentative="1">
      <w:start w:val="1"/>
      <w:numFmt w:val="decimal"/>
      <w:lvlText w:val="%4."/>
      <w:lvlJc w:val="left"/>
      <w:pPr>
        <w:ind w:left="3526" w:hanging="360"/>
      </w:pPr>
    </w:lvl>
    <w:lvl w:ilvl="4" w:tplc="04050019" w:tentative="1">
      <w:start w:val="1"/>
      <w:numFmt w:val="lowerLetter"/>
      <w:lvlText w:val="%5."/>
      <w:lvlJc w:val="left"/>
      <w:pPr>
        <w:ind w:left="4246" w:hanging="360"/>
      </w:pPr>
    </w:lvl>
    <w:lvl w:ilvl="5" w:tplc="0405001B" w:tentative="1">
      <w:start w:val="1"/>
      <w:numFmt w:val="lowerRoman"/>
      <w:lvlText w:val="%6."/>
      <w:lvlJc w:val="right"/>
      <w:pPr>
        <w:ind w:left="4966" w:hanging="180"/>
      </w:pPr>
    </w:lvl>
    <w:lvl w:ilvl="6" w:tplc="0405000F" w:tentative="1">
      <w:start w:val="1"/>
      <w:numFmt w:val="decimal"/>
      <w:lvlText w:val="%7."/>
      <w:lvlJc w:val="left"/>
      <w:pPr>
        <w:ind w:left="5686" w:hanging="360"/>
      </w:pPr>
    </w:lvl>
    <w:lvl w:ilvl="7" w:tplc="04050019" w:tentative="1">
      <w:start w:val="1"/>
      <w:numFmt w:val="lowerLetter"/>
      <w:lvlText w:val="%8."/>
      <w:lvlJc w:val="left"/>
      <w:pPr>
        <w:ind w:left="6406" w:hanging="360"/>
      </w:pPr>
    </w:lvl>
    <w:lvl w:ilvl="8" w:tplc="0405001B" w:tentative="1">
      <w:start w:val="1"/>
      <w:numFmt w:val="lowerRoman"/>
      <w:lvlText w:val="%9."/>
      <w:lvlJc w:val="right"/>
      <w:pPr>
        <w:ind w:left="7126" w:hanging="180"/>
      </w:pPr>
    </w:lvl>
  </w:abstractNum>
  <w:abstractNum w:abstractNumId="40" w15:restartNumberingAfterBreak="0">
    <w:nsid w:val="6F7940E3"/>
    <w:multiLevelType w:val="hybridMultilevel"/>
    <w:tmpl w:val="97062A30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58191A"/>
    <w:multiLevelType w:val="hybridMultilevel"/>
    <w:tmpl w:val="7E66793C"/>
    <w:lvl w:ilvl="0" w:tplc="B306929C">
      <w:start w:val="5"/>
      <w:numFmt w:val="decimal"/>
      <w:lvlText w:val="%1)"/>
      <w:lvlJc w:val="left"/>
      <w:pPr>
        <w:tabs>
          <w:tab w:val="num" w:pos="1134"/>
        </w:tabs>
        <w:ind w:left="1134" w:hanging="4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242A5C"/>
    <w:multiLevelType w:val="hybridMultilevel"/>
    <w:tmpl w:val="72F24A9C"/>
    <w:lvl w:ilvl="0" w:tplc="04050017">
      <w:start w:val="1"/>
      <w:numFmt w:val="lowerLetter"/>
      <w:lvlText w:val="%1)"/>
      <w:lvlJc w:val="left"/>
      <w:pPr>
        <w:tabs>
          <w:tab w:val="num" w:pos="1134"/>
        </w:tabs>
        <w:ind w:left="1134" w:hanging="4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5" w:hanging="360"/>
      </w:pPr>
    </w:lvl>
    <w:lvl w:ilvl="2" w:tplc="0405001B" w:tentative="1">
      <w:start w:val="1"/>
      <w:numFmt w:val="lowerRoman"/>
      <w:lvlText w:val="%3."/>
      <w:lvlJc w:val="right"/>
      <w:pPr>
        <w:ind w:left="3225" w:hanging="180"/>
      </w:pPr>
    </w:lvl>
    <w:lvl w:ilvl="3" w:tplc="0405000F" w:tentative="1">
      <w:start w:val="1"/>
      <w:numFmt w:val="decimal"/>
      <w:lvlText w:val="%4."/>
      <w:lvlJc w:val="left"/>
      <w:pPr>
        <w:ind w:left="3945" w:hanging="360"/>
      </w:pPr>
    </w:lvl>
    <w:lvl w:ilvl="4" w:tplc="04050019" w:tentative="1">
      <w:start w:val="1"/>
      <w:numFmt w:val="lowerLetter"/>
      <w:lvlText w:val="%5."/>
      <w:lvlJc w:val="left"/>
      <w:pPr>
        <w:ind w:left="4665" w:hanging="360"/>
      </w:pPr>
    </w:lvl>
    <w:lvl w:ilvl="5" w:tplc="0405001B" w:tentative="1">
      <w:start w:val="1"/>
      <w:numFmt w:val="lowerRoman"/>
      <w:lvlText w:val="%6."/>
      <w:lvlJc w:val="right"/>
      <w:pPr>
        <w:ind w:left="5385" w:hanging="180"/>
      </w:pPr>
    </w:lvl>
    <w:lvl w:ilvl="6" w:tplc="0405000F" w:tentative="1">
      <w:start w:val="1"/>
      <w:numFmt w:val="decimal"/>
      <w:lvlText w:val="%7."/>
      <w:lvlJc w:val="left"/>
      <w:pPr>
        <w:ind w:left="6105" w:hanging="360"/>
      </w:pPr>
    </w:lvl>
    <w:lvl w:ilvl="7" w:tplc="04050019" w:tentative="1">
      <w:start w:val="1"/>
      <w:numFmt w:val="lowerLetter"/>
      <w:lvlText w:val="%8."/>
      <w:lvlJc w:val="left"/>
      <w:pPr>
        <w:ind w:left="6825" w:hanging="360"/>
      </w:pPr>
    </w:lvl>
    <w:lvl w:ilvl="8" w:tplc="040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3" w15:restartNumberingAfterBreak="0">
    <w:nsid w:val="741F09C1"/>
    <w:multiLevelType w:val="hybridMultilevel"/>
    <w:tmpl w:val="F5185E2A"/>
    <w:lvl w:ilvl="0" w:tplc="4CBC1B5C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4" w15:restartNumberingAfterBreak="0">
    <w:nsid w:val="746F0848"/>
    <w:multiLevelType w:val="hybridMultilevel"/>
    <w:tmpl w:val="C0D647EE"/>
    <w:lvl w:ilvl="0" w:tplc="04050017">
      <w:start w:val="1"/>
      <w:numFmt w:val="lowerLetter"/>
      <w:lvlText w:val="%1)"/>
      <w:lvlJc w:val="left"/>
      <w:pPr>
        <w:ind w:left="840" w:hanging="360"/>
      </w:p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5" w15:restartNumberingAfterBreak="0">
    <w:nsid w:val="74EB3134"/>
    <w:multiLevelType w:val="hybridMultilevel"/>
    <w:tmpl w:val="C576F7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FA54FC"/>
    <w:multiLevelType w:val="hybridMultilevel"/>
    <w:tmpl w:val="BC967B14"/>
    <w:lvl w:ilvl="0" w:tplc="CAE09AB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79574106"/>
    <w:multiLevelType w:val="hybridMultilevel"/>
    <w:tmpl w:val="DA3E39DC"/>
    <w:lvl w:ilvl="0" w:tplc="B1745FD4">
      <w:start w:val="1"/>
      <w:numFmt w:val="lowerRoman"/>
      <w:lvlText w:val="%1)"/>
      <w:lvlJc w:val="left"/>
      <w:pPr>
        <w:tabs>
          <w:tab w:val="num" w:pos="1004"/>
        </w:tabs>
        <w:ind w:left="10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AA128A"/>
    <w:multiLevelType w:val="hybridMultilevel"/>
    <w:tmpl w:val="E0907E58"/>
    <w:lvl w:ilvl="0" w:tplc="040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522229"/>
    <w:multiLevelType w:val="hybridMultilevel"/>
    <w:tmpl w:val="8F7054D4"/>
    <w:lvl w:ilvl="0" w:tplc="04050017">
      <w:start w:val="1"/>
      <w:numFmt w:val="lowerLetter"/>
      <w:lvlText w:val="%1)"/>
      <w:lvlJc w:val="left"/>
      <w:pPr>
        <w:tabs>
          <w:tab w:val="num" w:pos="1004"/>
        </w:tabs>
        <w:ind w:left="10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375085"/>
    <w:multiLevelType w:val="hybridMultilevel"/>
    <w:tmpl w:val="9B54685A"/>
    <w:lvl w:ilvl="0" w:tplc="04050011">
      <w:start w:val="1"/>
      <w:numFmt w:val="decimal"/>
      <w:lvlText w:val="%1)"/>
      <w:lvlJc w:val="left"/>
      <w:pPr>
        <w:ind w:left="2505" w:hanging="360"/>
      </w:pPr>
    </w:lvl>
    <w:lvl w:ilvl="1" w:tplc="04050019" w:tentative="1">
      <w:start w:val="1"/>
      <w:numFmt w:val="lowerLetter"/>
      <w:lvlText w:val="%2."/>
      <w:lvlJc w:val="left"/>
      <w:pPr>
        <w:ind w:left="3225" w:hanging="360"/>
      </w:pPr>
    </w:lvl>
    <w:lvl w:ilvl="2" w:tplc="0405001B" w:tentative="1">
      <w:start w:val="1"/>
      <w:numFmt w:val="lowerRoman"/>
      <w:lvlText w:val="%3."/>
      <w:lvlJc w:val="right"/>
      <w:pPr>
        <w:ind w:left="3945" w:hanging="180"/>
      </w:pPr>
    </w:lvl>
    <w:lvl w:ilvl="3" w:tplc="0405000F" w:tentative="1">
      <w:start w:val="1"/>
      <w:numFmt w:val="decimal"/>
      <w:lvlText w:val="%4."/>
      <w:lvlJc w:val="left"/>
      <w:pPr>
        <w:ind w:left="4665" w:hanging="360"/>
      </w:pPr>
    </w:lvl>
    <w:lvl w:ilvl="4" w:tplc="04050019" w:tentative="1">
      <w:start w:val="1"/>
      <w:numFmt w:val="lowerLetter"/>
      <w:lvlText w:val="%5."/>
      <w:lvlJc w:val="left"/>
      <w:pPr>
        <w:ind w:left="5385" w:hanging="360"/>
      </w:pPr>
    </w:lvl>
    <w:lvl w:ilvl="5" w:tplc="0405001B" w:tentative="1">
      <w:start w:val="1"/>
      <w:numFmt w:val="lowerRoman"/>
      <w:lvlText w:val="%6."/>
      <w:lvlJc w:val="right"/>
      <w:pPr>
        <w:ind w:left="6105" w:hanging="180"/>
      </w:pPr>
    </w:lvl>
    <w:lvl w:ilvl="6" w:tplc="0405000F" w:tentative="1">
      <w:start w:val="1"/>
      <w:numFmt w:val="decimal"/>
      <w:lvlText w:val="%7."/>
      <w:lvlJc w:val="left"/>
      <w:pPr>
        <w:ind w:left="6825" w:hanging="360"/>
      </w:pPr>
    </w:lvl>
    <w:lvl w:ilvl="7" w:tplc="04050019" w:tentative="1">
      <w:start w:val="1"/>
      <w:numFmt w:val="lowerLetter"/>
      <w:lvlText w:val="%8."/>
      <w:lvlJc w:val="left"/>
      <w:pPr>
        <w:ind w:left="7545" w:hanging="360"/>
      </w:pPr>
    </w:lvl>
    <w:lvl w:ilvl="8" w:tplc="0405001B" w:tentative="1">
      <w:start w:val="1"/>
      <w:numFmt w:val="lowerRoman"/>
      <w:lvlText w:val="%9."/>
      <w:lvlJc w:val="right"/>
      <w:pPr>
        <w:ind w:left="8265" w:hanging="180"/>
      </w:pPr>
    </w:lvl>
  </w:abstractNum>
  <w:num w:numId="1">
    <w:abstractNumId w:val="2"/>
  </w:num>
  <w:num w:numId="2">
    <w:abstractNumId w:val="25"/>
  </w:num>
  <w:num w:numId="3">
    <w:abstractNumId w:val="44"/>
  </w:num>
  <w:num w:numId="4">
    <w:abstractNumId w:val="35"/>
  </w:num>
  <w:num w:numId="5">
    <w:abstractNumId w:val="43"/>
  </w:num>
  <w:num w:numId="6">
    <w:abstractNumId w:val="21"/>
  </w:num>
  <w:num w:numId="7">
    <w:abstractNumId w:val="15"/>
  </w:num>
  <w:num w:numId="8">
    <w:abstractNumId w:val="27"/>
  </w:num>
  <w:num w:numId="9">
    <w:abstractNumId w:val="11"/>
  </w:num>
  <w:num w:numId="10">
    <w:abstractNumId w:val="17"/>
  </w:num>
  <w:num w:numId="11">
    <w:abstractNumId w:val="26"/>
  </w:num>
  <w:num w:numId="12">
    <w:abstractNumId w:val="16"/>
  </w:num>
  <w:num w:numId="13">
    <w:abstractNumId w:val="48"/>
  </w:num>
  <w:num w:numId="14">
    <w:abstractNumId w:val="29"/>
  </w:num>
  <w:num w:numId="15">
    <w:abstractNumId w:val="34"/>
  </w:num>
  <w:num w:numId="16">
    <w:abstractNumId w:val="19"/>
  </w:num>
  <w:num w:numId="17">
    <w:abstractNumId w:val="8"/>
  </w:num>
  <w:num w:numId="18">
    <w:abstractNumId w:val="39"/>
  </w:num>
  <w:num w:numId="19">
    <w:abstractNumId w:val="42"/>
  </w:num>
  <w:num w:numId="20">
    <w:abstractNumId w:val="50"/>
  </w:num>
  <w:num w:numId="21">
    <w:abstractNumId w:val="38"/>
  </w:num>
  <w:num w:numId="22">
    <w:abstractNumId w:val="14"/>
  </w:num>
  <w:num w:numId="23">
    <w:abstractNumId w:val="20"/>
  </w:num>
  <w:num w:numId="24">
    <w:abstractNumId w:val="33"/>
  </w:num>
  <w:num w:numId="25">
    <w:abstractNumId w:val="18"/>
  </w:num>
  <w:num w:numId="26">
    <w:abstractNumId w:val="1"/>
  </w:num>
  <w:num w:numId="27">
    <w:abstractNumId w:val="4"/>
  </w:num>
  <w:num w:numId="28">
    <w:abstractNumId w:val="23"/>
  </w:num>
  <w:num w:numId="29">
    <w:abstractNumId w:val="46"/>
  </w:num>
  <w:num w:numId="30">
    <w:abstractNumId w:val="31"/>
  </w:num>
  <w:num w:numId="31">
    <w:abstractNumId w:val="36"/>
  </w:num>
  <w:num w:numId="32">
    <w:abstractNumId w:val="5"/>
  </w:num>
  <w:num w:numId="33">
    <w:abstractNumId w:val="3"/>
  </w:num>
  <w:num w:numId="34">
    <w:abstractNumId w:val="49"/>
  </w:num>
  <w:num w:numId="35">
    <w:abstractNumId w:val="47"/>
  </w:num>
  <w:num w:numId="36">
    <w:abstractNumId w:val="9"/>
  </w:num>
  <w:num w:numId="37">
    <w:abstractNumId w:val="41"/>
  </w:num>
  <w:num w:numId="38">
    <w:abstractNumId w:val="22"/>
  </w:num>
  <w:num w:numId="39">
    <w:abstractNumId w:val="37"/>
  </w:num>
  <w:num w:numId="40">
    <w:abstractNumId w:val="7"/>
  </w:num>
  <w:num w:numId="41">
    <w:abstractNumId w:val="32"/>
  </w:num>
  <w:num w:numId="42">
    <w:abstractNumId w:val="10"/>
  </w:num>
  <w:num w:numId="43">
    <w:abstractNumId w:val="28"/>
  </w:num>
  <w:num w:numId="44">
    <w:abstractNumId w:val="6"/>
  </w:num>
  <w:num w:numId="45">
    <w:abstractNumId w:val="40"/>
  </w:num>
  <w:num w:numId="46">
    <w:abstractNumId w:val="24"/>
  </w:num>
  <w:num w:numId="47">
    <w:abstractNumId w:val="12"/>
  </w:num>
  <w:num w:numId="48">
    <w:abstractNumId w:val="0"/>
  </w:num>
  <w:num w:numId="49">
    <w:abstractNumId w:val="30"/>
  </w:num>
  <w:num w:numId="50">
    <w:abstractNumId w:val="45"/>
  </w:num>
  <w:num w:numId="51">
    <w:abstractNumId w:val="1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522"/>
    <w:rsid w:val="0001291F"/>
    <w:rsid w:val="000135A5"/>
    <w:rsid w:val="00023033"/>
    <w:rsid w:val="000248EB"/>
    <w:rsid w:val="00040E75"/>
    <w:rsid w:val="000464BE"/>
    <w:rsid w:val="00051E7B"/>
    <w:rsid w:val="00056CBC"/>
    <w:rsid w:val="00081445"/>
    <w:rsid w:val="00094691"/>
    <w:rsid w:val="000A0982"/>
    <w:rsid w:val="000A5841"/>
    <w:rsid w:val="000A735C"/>
    <w:rsid w:val="000B2A71"/>
    <w:rsid w:val="000C139F"/>
    <w:rsid w:val="000C1444"/>
    <w:rsid w:val="000D2498"/>
    <w:rsid w:val="000D2A5C"/>
    <w:rsid w:val="000D2C99"/>
    <w:rsid w:val="000D5408"/>
    <w:rsid w:val="000E4AA8"/>
    <w:rsid w:val="000F5DC9"/>
    <w:rsid w:val="00102170"/>
    <w:rsid w:val="001054CC"/>
    <w:rsid w:val="0010798F"/>
    <w:rsid w:val="00110BF7"/>
    <w:rsid w:val="00117ABC"/>
    <w:rsid w:val="00131A38"/>
    <w:rsid w:val="001562A9"/>
    <w:rsid w:val="001650BF"/>
    <w:rsid w:val="00172A3C"/>
    <w:rsid w:val="0017583F"/>
    <w:rsid w:val="00180063"/>
    <w:rsid w:val="001844B0"/>
    <w:rsid w:val="00184900"/>
    <w:rsid w:val="00190304"/>
    <w:rsid w:val="00192886"/>
    <w:rsid w:val="00194173"/>
    <w:rsid w:val="0019628E"/>
    <w:rsid w:val="001B16AB"/>
    <w:rsid w:val="001B2B38"/>
    <w:rsid w:val="001B666C"/>
    <w:rsid w:val="001C511F"/>
    <w:rsid w:val="001D0D64"/>
    <w:rsid w:val="001D6245"/>
    <w:rsid w:val="001D7522"/>
    <w:rsid w:val="001E2ACB"/>
    <w:rsid w:val="001E70D1"/>
    <w:rsid w:val="001F240C"/>
    <w:rsid w:val="001F39E6"/>
    <w:rsid w:val="00202580"/>
    <w:rsid w:val="00206EAB"/>
    <w:rsid w:val="00220555"/>
    <w:rsid w:val="00225116"/>
    <w:rsid w:val="002347EA"/>
    <w:rsid w:val="00242FF7"/>
    <w:rsid w:val="002467EA"/>
    <w:rsid w:val="002472F8"/>
    <w:rsid w:val="002514FF"/>
    <w:rsid w:val="002550CA"/>
    <w:rsid w:val="00263712"/>
    <w:rsid w:val="00267FC4"/>
    <w:rsid w:val="00273927"/>
    <w:rsid w:val="00275163"/>
    <w:rsid w:val="0028262D"/>
    <w:rsid w:val="0028558E"/>
    <w:rsid w:val="002861C1"/>
    <w:rsid w:val="002904F8"/>
    <w:rsid w:val="00291E3D"/>
    <w:rsid w:val="00293406"/>
    <w:rsid w:val="002B272B"/>
    <w:rsid w:val="002D1247"/>
    <w:rsid w:val="002D6829"/>
    <w:rsid w:val="002E6F35"/>
    <w:rsid w:val="002F5AD4"/>
    <w:rsid w:val="00300236"/>
    <w:rsid w:val="0030190C"/>
    <w:rsid w:val="00302CA4"/>
    <w:rsid w:val="00303600"/>
    <w:rsid w:val="00304C6C"/>
    <w:rsid w:val="003068BD"/>
    <w:rsid w:val="00306E2D"/>
    <w:rsid w:val="00310042"/>
    <w:rsid w:val="003116AD"/>
    <w:rsid w:val="00326E90"/>
    <w:rsid w:val="003358D8"/>
    <w:rsid w:val="00337562"/>
    <w:rsid w:val="0034113A"/>
    <w:rsid w:val="00342683"/>
    <w:rsid w:val="00343C87"/>
    <w:rsid w:val="003470FE"/>
    <w:rsid w:val="00382B39"/>
    <w:rsid w:val="00384D83"/>
    <w:rsid w:val="00386C26"/>
    <w:rsid w:val="00395FEE"/>
    <w:rsid w:val="00397286"/>
    <w:rsid w:val="003A3A22"/>
    <w:rsid w:val="003B7E22"/>
    <w:rsid w:val="003D22E4"/>
    <w:rsid w:val="003E393A"/>
    <w:rsid w:val="003E7DDD"/>
    <w:rsid w:val="003F0022"/>
    <w:rsid w:val="003F037E"/>
    <w:rsid w:val="003F0D0B"/>
    <w:rsid w:val="003F5172"/>
    <w:rsid w:val="003F5764"/>
    <w:rsid w:val="003F74F2"/>
    <w:rsid w:val="00401061"/>
    <w:rsid w:val="00410B11"/>
    <w:rsid w:val="0042367B"/>
    <w:rsid w:val="00426FF8"/>
    <w:rsid w:val="00427D4C"/>
    <w:rsid w:val="00433361"/>
    <w:rsid w:val="004426D0"/>
    <w:rsid w:val="00454685"/>
    <w:rsid w:val="00457A27"/>
    <w:rsid w:val="00463AD3"/>
    <w:rsid w:val="00465B4D"/>
    <w:rsid w:val="00476315"/>
    <w:rsid w:val="00480D39"/>
    <w:rsid w:val="0048799A"/>
    <w:rsid w:val="004A6399"/>
    <w:rsid w:val="004A6CB8"/>
    <w:rsid w:val="004B6EB9"/>
    <w:rsid w:val="004D5434"/>
    <w:rsid w:val="004F1222"/>
    <w:rsid w:val="0050728F"/>
    <w:rsid w:val="005124D6"/>
    <w:rsid w:val="00515EAF"/>
    <w:rsid w:val="005231D5"/>
    <w:rsid w:val="00525031"/>
    <w:rsid w:val="005263F4"/>
    <w:rsid w:val="005314F2"/>
    <w:rsid w:val="005338CE"/>
    <w:rsid w:val="00533B8F"/>
    <w:rsid w:val="00536532"/>
    <w:rsid w:val="005415DD"/>
    <w:rsid w:val="0054343E"/>
    <w:rsid w:val="005449AE"/>
    <w:rsid w:val="00550015"/>
    <w:rsid w:val="005505BC"/>
    <w:rsid w:val="00563808"/>
    <w:rsid w:val="0057248D"/>
    <w:rsid w:val="00576082"/>
    <w:rsid w:val="00580895"/>
    <w:rsid w:val="005863FA"/>
    <w:rsid w:val="005956C2"/>
    <w:rsid w:val="0059650D"/>
    <w:rsid w:val="005A4A29"/>
    <w:rsid w:val="005A668D"/>
    <w:rsid w:val="005A7841"/>
    <w:rsid w:val="005C23CC"/>
    <w:rsid w:val="005C4D2F"/>
    <w:rsid w:val="005C5729"/>
    <w:rsid w:val="005C5F02"/>
    <w:rsid w:val="005C666E"/>
    <w:rsid w:val="005D1C00"/>
    <w:rsid w:val="005D53CC"/>
    <w:rsid w:val="005D7D27"/>
    <w:rsid w:val="005E5CA3"/>
    <w:rsid w:val="005F34D1"/>
    <w:rsid w:val="00605A12"/>
    <w:rsid w:val="00612564"/>
    <w:rsid w:val="00622C32"/>
    <w:rsid w:val="00624595"/>
    <w:rsid w:val="006253B1"/>
    <w:rsid w:val="00625A37"/>
    <w:rsid w:val="00630A81"/>
    <w:rsid w:val="00634CBC"/>
    <w:rsid w:val="00641435"/>
    <w:rsid w:val="0065199A"/>
    <w:rsid w:val="00654C32"/>
    <w:rsid w:val="006611AB"/>
    <w:rsid w:val="00662678"/>
    <w:rsid w:val="006657A7"/>
    <w:rsid w:val="00680215"/>
    <w:rsid w:val="0068143A"/>
    <w:rsid w:val="00684B18"/>
    <w:rsid w:val="00690052"/>
    <w:rsid w:val="00694405"/>
    <w:rsid w:val="006A32A5"/>
    <w:rsid w:val="006A724A"/>
    <w:rsid w:val="006A79B4"/>
    <w:rsid w:val="006B009E"/>
    <w:rsid w:val="006B262F"/>
    <w:rsid w:val="006B61B5"/>
    <w:rsid w:val="006C1A94"/>
    <w:rsid w:val="006C2503"/>
    <w:rsid w:val="006C3246"/>
    <w:rsid w:val="006D3668"/>
    <w:rsid w:val="006D4C5C"/>
    <w:rsid w:val="006F516F"/>
    <w:rsid w:val="00700005"/>
    <w:rsid w:val="00700FAD"/>
    <w:rsid w:val="0070113D"/>
    <w:rsid w:val="00716463"/>
    <w:rsid w:val="00721AC1"/>
    <w:rsid w:val="00724D7F"/>
    <w:rsid w:val="007328FF"/>
    <w:rsid w:val="00733FCA"/>
    <w:rsid w:val="0073447B"/>
    <w:rsid w:val="00746BB4"/>
    <w:rsid w:val="007528B6"/>
    <w:rsid w:val="0075419C"/>
    <w:rsid w:val="00757AA2"/>
    <w:rsid w:val="0076641E"/>
    <w:rsid w:val="00770D6E"/>
    <w:rsid w:val="00770DB3"/>
    <w:rsid w:val="00773C71"/>
    <w:rsid w:val="00774C99"/>
    <w:rsid w:val="0077764E"/>
    <w:rsid w:val="00782855"/>
    <w:rsid w:val="00784F88"/>
    <w:rsid w:val="007859A3"/>
    <w:rsid w:val="00791D44"/>
    <w:rsid w:val="0079332F"/>
    <w:rsid w:val="00795532"/>
    <w:rsid w:val="0079621B"/>
    <w:rsid w:val="007A1200"/>
    <w:rsid w:val="007A2066"/>
    <w:rsid w:val="007C35FE"/>
    <w:rsid w:val="007C5E6E"/>
    <w:rsid w:val="007C729F"/>
    <w:rsid w:val="007D1E9F"/>
    <w:rsid w:val="007D68AF"/>
    <w:rsid w:val="007D78B0"/>
    <w:rsid w:val="007E2960"/>
    <w:rsid w:val="00810755"/>
    <w:rsid w:val="00817760"/>
    <w:rsid w:val="00820AFB"/>
    <w:rsid w:val="0082217F"/>
    <w:rsid w:val="008242CA"/>
    <w:rsid w:val="00831EEB"/>
    <w:rsid w:val="0083337C"/>
    <w:rsid w:val="00836109"/>
    <w:rsid w:val="00844340"/>
    <w:rsid w:val="00845346"/>
    <w:rsid w:val="00845DD3"/>
    <w:rsid w:val="008464A3"/>
    <w:rsid w:val="008575C8"/>
    <w:rsid w:val="00863775"/>
    <w:rsid w:val="00887D2A"/>
    <w:rsid w:val="00892430"/>
    <w:rsid w:val="008932B4"/>
    <w:rsid w:val="008A04AB"/>
    <w:rsid w:val="008A2757"/>
    <w:rsid w:val="008A598D"/>
    <w:rsid w:val="008A7E88"/>
    <w:rsid w:val="008C4EE4"/>
    <w:rsid w:val="008D4768"/>
    <w:rsid w:val="008E057C"/>
    <w:rsid w:val="008F2824"/>
    <w:rsid w:val="008F2C0E"/>
    <w:rsid w:val="00901932"/>
    <w:rsid w:val="00901D72"/>
    <w:rsid w:val="009053D1"/>
    <w:rsid w:val="00907B1D"/>
    <w:rsid w:val="009101FB"/>
    <w:rsid w:val="009121C0"/>
    <w:rsid w:val="00914804"/>
    <w:rsid w:val="00925484"/>
    <w:rsid w:val="009361F8"/>
    <w:rsid w:val="00942838"/>
    <w:rsid w:val="00944B01"/>
    <w:rsid w:val="009525C2"/>
    <w:rsid w:val="00953296"/>
    <w:rsid w:val="00956E3F"/>
    <w:rsid w:val="009601AC"/>
    <w:rsid w:val="00960D21"/>
    <w:rsid w:val="0096264A"/>
    <w:rsid w:val="00962F7C"/>
    <w:rsid w:val="00966FC1"/>
    <w:rsid w:val="00973F61"/>
    <w:rsid w:val="0097670F"/>
    <w:rsid w:val="00980BDA"/>
    <w:rsid w:val="00994F6F"/>
    <w:rsid w:val="00996B3C"/>
    <w:rsid w:val="00996B5D"/>
    <w:rsid w:val="009A0AF9"/>
    <w:rsid w:val="009A1510"/>
    <w:rsid w:val="009B659E"/>
    <w:rsid w:val="009D1425"/>
    <w:rsid w:val="009D2EB8"/>
    <w:rsid w:val="009D723D"/>
    <w:rsid w:val="009E0E6D"/>
    <w:rsid w:val="009F0037"/>
    <w:rsid w:val="009F1D81"/>
    <w:rsid w:val="009F4045"/>
    <w:rsid w:val="009F5C24"/>
    <w:rsid w:val="009F5E09"/>
    <w:rsid w:val="009F68DC"/>
    <w:rsid w:val="00A01B8E"/>
    <w:rsid w:val="00A0421C"/>
    <w:rsid w:val="00A04FE1"/>
    <w:rsid w:val="00A068EC"/>
    <w:rsid w:val="00A20BE1"/>
    <w:rsid w:val="00A256CE"/>
    <w:rsid w:val="00A2587E"/>
    <w:rsid w:val="00A27DAF"/>
    <w:rsid w:val="00A34F2E"/>
    <w:rsid w:val="00A4377D"/>
    <w:rsid w:val="00A44BF6"/>
    <w:rsid w:val="00A5465D"/>
    <w:rsid w:val="00A81ADC"/>
    <w:rsid w:val="00A87CD9"/>
    <w:rsid w:val="00AA266D"/>
    <w:rsid w:val="00AA4EB1"/>
    <w:rsid w:val="00AA5FEF"/>
    <w:rsid w:val="00AB5C8C"/>
    <w:rsid w:val="00AB6369"/>
    <w:rsid w:val="00AC3061"/>
    <w:rsid w:val="00AD10E4"/>
    <w:rsid w:val="00AE2A3E"/>
    <w:rsid w:val="00AF0BF3"/>
    <w:rsid w:val="00AF46FA"/>
    <w:rsid w:val="00B104C6"/>
    <w:rsid w:val="00B109AF"/>
    <w:rsid w:val="00B15AAE"/>
    <w:rsid w:val="00B307CB"/>
    <w:rsid w:val="00B3252F"/>
    <w:rsid w:val="00B332BD"/>
    <w:rsid w:val="00B40B4D"/>
    <w:rsid w:val="00B4585C"/>
    <w:rsid w:val="00B466C1"/>
    <w:rsid w:val="00B542DE"/>
    <w:rsid w:val="00B546A2"/>
    <w:rsid w:val="00B65C9C"/>
    <w:rsid w:val="00B702A4"/>
    <w:rsid w:val="00BA24EF"/>
    <w:rsid w:val="00BA427A"/>
    <w:rsid w:val="00BA46F3"/>
    <w:rsid w:val="00BB1B93"/>
    <w:rsid w:val="00BC1A92"/>
    <w:rsid w:val="00BC3F20"/>
    <w:rsid w:val="00BD4972"/>
    <w:rsid w:val="00BD4ABF"/>
    <w:rsid w:val="00BE1120"/>
    <w:rsid w:val="00BE167D"/>
    <w:rsid w:val="00BE5EAC"/>
    <w:rsid w:val="00BF0954"/>
    <w:rsid w:val="00BF287C"/>
    <w:rsid w:val="00BF6348"/>
    <w:rsid w:val="00C01D4E"/>
    <w:rsid w:val="00C027CD"/>
    <w:rsid w:val="00C045BC"/>
    <w:rsid w:val="00C10DF0"/>
    <w:rsid w:val="00C15BCA"/>
    <w:rsid w:val="00C23CA2"/>
    <w:rsid w:val="00C32072"/>
    <w:rsid w:val="00C34C51"/>
    <w:rsid w:val="00C3778C"/>
    <w:rsid w:val="00C62C51"/>
    <w:rsid w:val="00C63F05"/>
    <w:rsid w:val="00C71A7A"/>
    <w:rsid w:val="00C75D30"/>
    <w:rsid w:val="00C77CF3"/>
    <w:rsid w:val="00C873BC"/>
    <w:rsid w:val="00C92263"/>
    <w:rsid w:val="00CA1A77"/>
    <w:rsid w:val="00CB614D"/>
    <w:rsid w:val="00CC532F"/>
    <w:rsid w:val="00CC5674"/>
    <w:rsid w:val="00CC6F5A"/>
    <w:rsid w:val="00CC7C51"/>
    <w:rsid w:val="00CD2F5A"/>
    <w:rsid w:val="00CD78A9"/>
    <w:rsid w:val="00CE3E0D"/>
    <w:rsid w:val="00CF0A87"/>
    <w:rsid w:val="00CF2536"/>
    <w:rsid w:val="00D00BB2"/>
    <w:rsid w:val="00D0471F"/>
    <w:rsid w:val="00D122F2"/>
    <w:rsid w:val="00D12A74"/>
    <w:rsid w:val="00D170D7"/>
    <w:rsid w:val="00D210C2"/>
    <w:rsid w:val="00D26413"/>
    <w:rsid w:val="00D318A8"/>
    <w:rsid w:val="00D31906"/>
    <w:rsid w:val="00D3410B"/>
    <w:rsid w:val="00D4154B"/>
    <w:rsid w:val="00D439D2"/>
    <w:rsid w:val="00D44259"/>
    <w:rsid w:val="00D44EC9"/>
    <w:rsid w:val="00D459C4"/>
    <w:rsid w:val="00D47554"/>
    <w:rsid w:val="00D501DC"/>
    <w:rsid w:val="00D5417C"/>
    <w:rsid w:val="00D546AD"/>
    <w:rsid w:val="00D55E4A"/>
    <w:rsid w:val="00D5613D"/>
    <w:rsid w:val="00D5681E"/>
    <w:rsid w:val="00D7245F"/>
    <w:rsid w:val="00D7530A"/>
    <w:rsid w:val="00D91036"/>
    <w:rsid w:val="00D92ACF"/>
    <w:rsid w:val="00D97F91"/>
    <w:rsid w:val="00DB213B"/>
    <w:rsid w:val="00DB3896"/>
    <w:rsid w:val="00DC7B32"/>
    <w:rsid w:val="00DE344E"/>
    <w:rsid w:val="00DE6FCA"/>
    <w:rsid w:val="00DF3133"/>
    <w:rsid w:val="00DF4045"/>
    <w:rsid w:val="00E022DB"/>
    <w:rsid w:val="00E06021"/>
    <w:rsid w:val="00E07680"/>
    <w:rsid w:val="00E104F3"/>
    <w:rsid w:val="00E14935"/>
    <w:rsid w:val="00E2004C"/>
    <w:rsid w:val="00E32F45"/>
    <w:rsid w:val="00E35319"/>
    <w:rsid w:val="00E35C66"/>
    <w:rsid w:val="00E402B7"/>
    <w:rsid w:val="00E44BAA"/>
    <w:rsid w:val="00E47725"/>
    <w:rsid w:val="00E47E86"/>
    <w:rsid w:val="00E55437"/>
    <w:rsid w:val="00E65300"/>
    <w:rsid w:val="00E70356"/>
    <w:rsid w:val="00E74944"/>
    <w:rsid w:val="00E76272"/>
    <w:rsid w:val="00E77FB6"/>
    <w:rsid w:val="00E810C4"/>
    <w:rsid w:val="00E8705E"/>
    <w:rsid w:val="00E94424"/>
    <w:rsid w:val="00E949D8"/>
    <w:rsid w:val="00EA3536"/>
    <w:rsid w:val="00EA60B6"/>
    <w:rsid w:val="00ED3A22"/>
    <w:rsid w:val="00EE4413"/>
    <w:rsid w:val="00EF0E24"/>
    <w:rsid w:val="00EF13A3"/>
    <w:rsid w:val="00F02F79"/>
    <w:rsid w:val="00F032D8"/>
    <w:rsid w:val="00F05482"/>
    <w:rsid w:val="00F05984"/>
    <w:rsid w:val="00F06856"/>
    <w:rsid w:val="00F07CEE"/>
    <w:rsid w:val="00F114F2"/>
    <w:rsid w:val="00F12E57"/>
    <w:rsid w:val="00F20951"/>
    <w:rsid w:val="00F2358A"/>
    <w:rsid w:val="00F251FB"/>
    <w:rsid w:val="00F262DF"/>
    <w:rsid w:val="00F35F34"/>
    <w:rsid w:val="00F36315"/>
    <w:rsid w:val="00F45B0D"/>
    <w:rsid w:val="00F47FA7"/>
    <w:rsid w:val="00F720DC"/>
    <w:rsid w:val="00F74EC3"/>
    <w:rsid w:val="00F76177"/>
    <w:rsid w:val="00F82C8C"/>
    <w:rsid w:val="00FA7D0F"/>
    <w:rsid w:val="00FB219A"/>
    <w:rsid w:val="00FB716C"/>
    <w:rsid w:val="00FC10D9"/>
    <w:rsid w:val="00FC2262"/>
    <w:rsid w:val="00FC260A"/>
    <w:rsid w:val="00FC2BF4"/>
    <w:rsid w:val="00FC3C0B"/>
    <w:rsid w:val="00FC4F21"/>
    <w:rsid w:val="00FD009B"/>
    <w:rsid w:val="00FE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99613E"/>
  <w15:chartTrackingRefBased/>
  <w15:docId w15:val="{A43A888D-980E-43E7-A9E5-29725FB95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D14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9525C2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2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24EF"/>
  </w:style>
  <w:style w:type="paragraph" w:styleId="Zpat">
    <w:name w:val="footer"/>
    <w:basedOn w:val="Normln"/>
    <w:link w:val="ZpatChar"/>
    <w:uiPriority w:val="99"/>
    <w:unhideWhenUsed/>
    <w:rsid w:val="00BA2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24EF"/>
  </w:style>
  <w:style w:type="table" w:styleId="Mkatabulky">
    <w:name w:val="Table Grid"/>
    <w:basedOn w:val="Normlntabulka"/>
    <w:uiPriority w:val="59"/>
    <w:rsid w:val="00E55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A3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3536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121C0"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9525C2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styleId="Odkaznakoment">
    <w:name w:val="annotation reference"/>
    <w:semiHidden/>
    <w:rsid w:val="009525C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9525C2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9525C2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9525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9525C2"/>
    <w:rPr>
      <w:rFonts w:ascii="Calibri" w:eastAsia="Calibri" w:hAnsi="Calibri" w:cs="Times New Roman"/>
      <w:b/>
      <w:bCs/>
      <w:sz w:val="20"/>
      <w:szCs w:val="20"/>
    </w:rPr>
  </w:style>
  <w:style w:type="paragraph" w:customStyle="1" w:styleId="Odstavec">
    <w:name w:val="Odstavec"/>
    <w:basedOn w:val="Zkladntext"/>
    <w:rsid w:val="009525C2"/>
    <w:pPr>
      <w:widowControl w:val="0"/>
      <w:spacing w:after="115" w:line="288" w:lineRule="auto"/>
      <w:ind w:firstLine="480"/>
    </w:pPr>
    <w:rPr>
      <w:rFonts w:ascii="Times New Roman" w:eastAsia="Times New Roman" w:hAnsi="Times New Roman"/>
      <w:noProof/>
      <w:color w:val="000000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9525C2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ZkladntextChar">
    <w:name w:val="Základní text Char"/>
    <w:basedOn w:val="Standardnpsmoodstavce"/>
    <w:link w:val="Zkladntext"/>
    <w:rsid w:val="009525C2"/>
    <w:rPr>
      <w:rFonts w:ascii="Calibri" w:eastAsia="Calibri" w:hAnsi="Calibri" w:cs="Times New Roman"/>
    </w:rPr>
  </w:style>
  <w:style w:type="paragraph" w:customStyle="1" w:styleId="Default">
    <w:name w:val="Default"/>
    <w:rsid w:val="009525C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9525C2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9525C2"/>
    <w:pPr>
      <w:spacing w:after="200" w:line="276" w:lineRule="auto"/>
      <w:ind w:left="708"/>
    </w:pPr>
    <w:rPr>
      <w:rFonts w:ascii="Calibri" w:eastAsia="Calibri" w:hAnsi="Calibri" w:cs="Times New Roman"/>
    </w:rPr>
  </w:style>
  <w:style w:type="table" w:styleId="Svtlmkatabulky">
    <w:name w:val="Grid Table Light"/>
    <w:basedOn w:val="Normlntabulka"/>
    <w:uiPriority w:val="40"/>
    <w:rsid w:val="009525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05482"/>
    <w:rPr>
      <w:color w:val="605E5C"/>
      <w:shd w:val="clear" w:color="auto" w:fill="E1DFDD"/>
    </w:rPr>
  </w:style>
  <w:style w:type="paragraph" w:customStyle="1" w:styleId="TableParagraph">
    <w:name w:val="Table Paragraph"/>
    <w:basedOn w:val="Normln"/>
    <w:uiPriority w:val="1"/>
    <w:qFormat/>
    <w:rsid w:val="00F114F2"/>
    <w:pPr>
      <w:autoSpaceDE w:val="0"/>
      <w:autoSpaceDN w:val="0"/>
      <w:adjustRightInd w:val="0"/>
      <w:spacing w:before="133" w:after="0" w:line="240" w:lineRule="auto"/>
      <w:ind w:left="-12"/>
    </w:pPr>
    <w:rPr>
      <w:rFonts w:ascii="Cambria" w:hAnsi="Cambria" w:cs="Cambria"/>
      <w:sz w:val="24"/>
      <w:szCs w:val="24"/>
    </w:rPr>
  </w:style>
  <w:style w:type="paragraph" w:customStyle="1" w:styleId="a">
    <w:basedOn w:val="Normln"/>
    <w:next w:val="Rozloendokumentu"/>
    <w:link w:val="RozvrendokumentuChar"/>
    <w:uiPriority w:val="99"/>
    <w:unhideWhenUsed/>
    <w:rsid w:val="00966FC1"/>
    <w:pPr>
      <w:spacing w:after="200" w:line="276" w:lineRule="auto"/>
    </w:pPr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link w:val="a"/>
    <w:uiPriority w:val="99"/>
    <w:semiHidden/>
    <w:rsid w:val="00966FC1"/>
    <w:rPr>
      <w:rFonts w:ascii="Tahoma" w:hAnsi="Tahoma" w:cs="Tahoma"/>
      <w:sz w:val="16"/>
      <w:szCs w:val="16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66FC1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66FC1"/>
    <w:rPr>
      <w:rFonts w:ascii="Segoe UI" w:hAnsi="Segoe UI" w:cs="Segoe UI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D14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Nevyeenzmnka">
    <w:name w:val="Unresolved Mention"/>
    <w:basedOn w:val="Standardnpsmoodstavce"/>
    <w:uiPriority w:val="99"/>
    <w:semiHidden/>
    <w:unhideWhenUsed/>
    <w:rsid w:val="008A598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CD78A9"/>
    <w:rPr>
      <w:color w:val="954F72" w:themeColor="followedHyperlink"/>
      <w:u w:val="single"/>
    </w:rPr>
  </w:style>
  <w:style w:type="paragraph" w:customStyle="1" w:styleId="bnodstavecsmezerou">
    <w:name w:val="běžný odstavec s mezerou"/>
    <w:basedOn w:val="Normln"/>
    <w:link w:val="bnodstavecsmezerouChar"/>
    <w:qFormat/>
    <w:rsid w:val="00AF0BF3"/>
    <w:pPr>
      <w:spacing w:after="12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bnodstavecsmezerouChar">
    <w:name w:val="běžný odstavec s mezerou Char"/>
    <w:link w:val="bnodstavecsmezerou"/>
    <w:rsid w:val="00AF0BF3"/>
    <w:rPr>
      <w:rFonts w:ascii="Times New Roman" w:eastAsia="Times New Roman" w:hAnsi="Times New Roman" w:cs="Times New Roman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8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eur-lex.europa.eu/legal-content/CS/ALL/?uri=CELEX:02019R2072-20210101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ur-lex.europa.eu/legal-content/CS/TXT/?qid=1554105532533&amp;uri=CELEX:32016R2031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ur-lex.europa.eu/legal-content/CS/ALL/?uri=CELEX:02019R2072-2021010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eur-lex.europa.eu/legal-content/CS/TXT/?uri=CELEX%3A32022R1194&amp;qid=1658949398078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intranet.ukzuz.cz/public/web/ukzuz/kontakty/vyhledavani-v-adresari/101724613.htm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3240C-B922-4BE9-919A-2CD67ACFE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830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Strejcová Vendula</dc:creator>
  <cp:keywords/>
  <dc:description/>
  <cp:lastModifiedBy>Blažková Lenka</cp:lastModifiedBy>
  <cp:revision>2</cp:revision>
  <cp:lastPrinted>2019-10-04T13:28:00Z</cp:lastPrinted>
  <dcterms:created xsi:type="dcterms:W3CDTF">2023-01-16T08:53:00Z</dcterms:created>
  <dcterms:modified xsi:type="dcterms:W3CDTF">2023-01-16T08:53:00Z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2019-10-03T16:02:17.1857995Z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63263032-c17c-4873-9d8b-0ae99eb6b651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