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35E340" w14:textId="13B8094F" w:rsidR="000A6458" w:rsidRPr="00B311ED" w:rsidRDefault="005F7FAE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311ED">
        <w:rPr>
          <w:rFonts w:ascii="Arial" w:hAnsi="Arial" w:cs="Arial"/>
          <w:b/>
          <w:sz w:val="24"/>
          <w:szCs w:val="24"/>
        </w:rPr>
        <w:t>Obec</w:t>
      </w:r>
      <w:r w:rsidR="000A6458" w:rsidRPr="00B311ED">
        <w:rPr>
          <w:rFonts w:ascii="Arial" w:hAnsi="Arial" w:cs="Arial"/>
          <w:b/>
          <w:sz w:val="24"/>
          <w:szCs w:val="24"/>
        </w:rPr>
        <w:t xml:space="preserve"> </w:t>
      </w:r>
      <w:r w:rsidR="002B0495" w:rsidRPr="00B311ED">
        <w:rPr>
          <w:rFonts w:ascii="Arial" w:hAnsi="Arial" w:cs="Arial"/>
          <w:b/>
          <w:sz w:val="24"/>
          <w:szCs w:val="24"/>
        </w:rPr>
        <w:t>MALÉ PŘÍTOČNO</w:t>
      </w:r>
    </w:p>
    <w:p w14:paraId="0C5C0C6F" w14:textId="1A5EDA43" w:rsidR="000A6458" w:rsidRPr="00B311ED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311ED">
        <w:rPr>
          <w:rFonts w:ascii="Arial" w:hAnsi="Arial" w:cs="Arial"/>
          <w:b/>
          <w:sz w:val="24"/>
          <w:szCs w:val="24"/>
        </w:rPr>
        <w:t xml:space="preserve">Zastupitelstvo obce </w:t>
      </w:r>
      <w:r w:rsidR="002B0495" w:rsidRPr="00B311ED">
        <w:rPr>
          <w:rFonts w:ascii="Arial" w:hAnsi="Arial" w:cs="Arial"/>
          <w:b/>
          <w:sz w:val="24"/>
          <w:szCs w:val="24"/>
        </w:rPr>
        <w:t>Malé Přítočno</w:t>
      </w:r>
    </w:p>
    <w:p w14:paraId="4255AD4E" w14:textId="7813C889" w:rsidR="000A6458" w:rsidRPr="00B311ED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311ED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2B0495" w:rsidRPr="00B311ED">
        <w:rPr>
          <w:rFonts w:ascii="Arial" w:hAnsi="Arial" w:cs="Arial"/>
          <w:b/>
          <w:sz w:val="24"/>
          <w:szCs w:val="24"/>
        </w:rPr>
        <w:t>Malé Přítočno</w:t>
      </w:r>
    </w:p>
    <w:p w14:paraId="6BE65EE7" w14:textId="2EF4C52D" w:rsidR="000A6458" w:rsidRPr="00B311ED" w:rsidRDefault="000A6458" w:rsidP="000A645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311ED">
        <w:rPr>
          <w:rFonts w:ascii="Arial" w:hAnsi="Arial" w:cs="Arial"/>
          <w:b/>
          <w:sz w:val="24"/>
          <w:szCs w:val="24"/>
        </w:rPr>
        <w:t>kterou se stanovují pravidla pro pohyb psů</w:t>
      </w:r>
      <w:r w:rsidR="00D27B8D" w:rsidRPr="00B311ED">
        <w:rPr>
          <w:rFonts w:ascii="Arial" w:hAnsi="Arial" w:cs="Arial"/>
          <w:b/>
          <w:sz w:val="24"/>
          <w:szCs w:val="24"/>
        </w:rPr>
        <w:br/>
      </w:r>
      <w:r w:rsidRPr="00B311ED">
        <w:rPr>
          <w:rFonts w:ascii="Arial" w:hAnsi="Arial" w:cs="Arial"/>
          <w:b/>
          <w:sz w:val="24"/>
          <w:szCs w:val="24"/>
        </w:rPr>
        <w:t>na veřejném prostranství v</w:t>
      </w:r>
      <w:r w:rsidR="00D27B8D" w:rsidRPr="00B311ED">
        <w:rPr>
          <w:rFonts w:ascii="Arial" w:hAnsi="Arial" w:cs="Arial"/>
          <w:b/>
          <w:sz w:val="24"/>
          <w:szCs w:val="24"/>
        </w:rPr>
        <w:t> </w:t>
      </w:r>
      <w:r w:rsidRPr="00B311ED">
        <w:rPr>
          <w:rFonts w:ascii="Arial" w:hAnsi="Arial" w:cs="Arial"/>
          <w:b/>
          <w:sz w:val="24"/>
          <w:szCs w:val="24"/>
        </w:rPr>
        <w:t>obci</w:t>
      </w:r>
      <w:r w:rsidR="00D27B8D" w:rsidRPr="00B311ED">
        <w:rPr>
          <w:rFonts w:ascii="Arial" w:hAnsi="Arial" w:cs="Arial"/>
          <w:b/>
          <w:sz w:val="24"/>
          <w:szCs w:val="24"/>
        </w:rPr>
        <w:t xml:space="preserve"> </w:t>
      </w:r>
      <w:r w:rsidR="002B0495" w:rsidRPr="00B311ED">
        <w:rPr>
          <w:rFonts w:ascii="Arial" w:hAnsi="Arial" w:cs="Arial"/>
          <w:b/>
          <w:sz w:val="24"/>
          <w:szCs w:val="24"/>
        </w:rPr>
        <w:t>Malé Přítočno</w:t>
      </w:r>
    </w:p>
    <w:p w14:paraId="7FD3AE63" w14:textId="77777777" w:rsidR="000A6458" w:rsidRPr="00B311ED" w:rsidRDefault="000A6458" w:rsidP="000A6458">
      <w:pPr>
        <w:spacing w:line="276" w:lineRule="auto"/>
        <w:rPr>
          <w:rFonts w:ascii="Arial" w:hAnsi="Arial" w:cs="Arial"/>
        </w:rPr>
      </w:pPr>
    </w:p>
    <w:p w14:paraId="76D61083" w14:textId="4570C911" w:rsidR="000A6458" w:rsidRPr="00B311ED" w:rsidRDefault="000A6458" w:rsidP="000A6458">
      <w:pPr>
        <w:spacing w:line="276" w:lineRule="auto"/>
        <w:rPr>
          <w:rFonts w:ascii="Arial" w:hAnsi="Arial" w:cs="Arial"/>
        </w:rPr>
      </w:pPr>
      <w:r w:rsidRPr="00B311ED">
        <w:rPr>
          <w:rFonts w:ascii="Arial" w:hAnsi="Arial" w:cs="Arial"/>
        </w:rPr>
        <w:t>Zastupitelstvo obce</w:t>
      </w:r>
      <w:r w:rsidRPr="00B311ED">
        <w:rPr>
          <w:rFonts w:ascii="Arial" w:hAnsi="Arial" w:cs="Arial"/>
          <w:color w:val="00B0F0"/>
        </w:rPr>
        <w:t xml:space="preserve"> </w:t>
      </w:r>
      <w:r w:rsidR="002B0495" w:rsidRPr="00B311ED">
        <w:rPr>
          <w:rFonts w:ascii="Arial" w:hAnsi="Arial" w:cs="Arial"/>
        </w:rPr>
        <w:t>Malé Přítočno</w:t>
      </w:r>
      <w:r w:rsidRPr="00B311ED">
        <w:rPr>
          <w:rFonts w:ascii="Arial" w:hAnsi="Arial" w:cs="Arial"/>
        </w:rPr>
        <w:t xml:space="preserve"> se na svém zasedání dne </w:t>
      </w:r>
      <w:proofErr w:type="gramStart"/>
      <w:r w:rsidR="00B311ED" w:rsidRPr="00B311ED">
        <w:rPr>
          <w:rFonts w:ascii="Arial" w:hAnsi="Arial" w:cs="Arial"/>
        </w:rPr>
        <w:t>15.05.2025</w:t>
      </w:r>
      <w:proofErr w:type="gramEnd"/>
      <w:r w:rsidR="00B311ED" w:rsidRPr="00B311ED">
        <w:rPr>
          <w:rFonts w:ascii="Arial" w:hAnsi="Arial" w:cs="Arial"/>
        </w:rPr>
        <w:t xml:space="preserve"> </w:t>
      </w:r>
      <w:r w:rsidRPr="00B311ED">
        <w:rPr>
          <w:rFonts w:ascii="Arial" w:hAnsi="Arial" w:cs="Arial"/>
        </w:rPr>
        <w:t>usneslo vydat na základě § 24 odst. 2 zákona č. 246/1992 Sb., na ochranu zvířat proti týrání, ve znění pozdějších předpisů</w:t>
      </w:r>
      <w:r w:rsidR="0031629B" w:rsidRPr="00B311ED">
        <w:rPr>
          <w:rFonts w:ascii="Arial" w:hAnsi="Arial" w:cs="Arial"/>
        </w:rPr>
        <w:t>,</w:t>
      </w:r>
      <w:r w:rsidRPr="00B311ED">
        <w:rPr>
          <w:rFonts w:ascii="Arial" w:hAnsi="Arial" w:cs="Arial"/>
        </w:rPr>
        <w:t xml:space="preserve"> a v souladu s § 10 písm. d) a § 84 odst. 2 písm. h) zákona č. 128/2000 Sb., o obcích (obecní zřízení), ve znění pozdějších předpisů</w:t>
      </w:r>
      <w:r w:rsidR="0031629B" w:rsidRPr="00B311ED">
        <w:rPr>
          <w:rFonts w:ascii="Arial" w:hAnsi="Arial" w:cs="Arial"/>
        </w:rPr>
        <w:t>,</w:t>
      </w:r>
      <w:r w:rsidRPr="00B311ED">
        <w:rPr>
          <w:rFonts w:ascii="Arial" w:hAnsi="Arial" w:cs="Arial"/>
        </w:rPr>
        <w:t xml:space="preserve"> tuto obecně závaznou vyhlášku:</w:t>
      </w:r>
    </w:p>
    <w:p w14:paraId="0D4457DF" w14:textId="77777777" w:rsidR="000A6458" w:rsidRPr="00B311ED" w:rsidRDefault="000A6458" w:rsidP="000A6458">
      <w:pPr>
        <w:spacing w:line="276" w:lineRule="auto"/>
        <w:rPr>
          <w:rFonts w:ascii="Arial" w:hAnsi="Arial" w:cs="Arial"/>
        </w:rPr>
      </w:pPr>
    </w:p>
    <w:p w14:paraId="11EBB73E" w14:textId="77777777" w:rsidR="000A6458" w:rsidRPr="00B311ED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311ED">
        <w:rPr>
          <w:rFonts w:ascii="Arial" w:hAnsi="Arial" w:cs="Arial"/>
          <w:b/>
          <w:szCs w:val="24"/>
        </w:rPr>
        <w:t>Čl. 1</w:t>
      </w:r>
    </w:p>
    <w:p w14:paraId="1AE185F7" w14:textId="1B28912D" w:rsidR="000A6458" w:rsidRPr="00B311ED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311ED">
        <w:rPr>
          <w:rFonts w:ascii="Arial" w:hAnsi="Arial" w:cs="Arial"/>
          <w:b/>
          <w:szCs w:val="24"/>
        </w:rPr>
        <w:t>Pravidla pro pohyb psů na veřejném p</w:t>
      </w:r>
      <w:bookmarkStart w:id="0" w:name="_GoBack"/>
      <w:bookmarkEnd w:id="0"/>
      <w:r w:rsidRPr="00B311ED">
        <w:rPr>
          <w:rFonts w:ascii="Arial" w:hAnsi="Arial" w:cs="Arial"/>
          <w:b/>
          <w:szCs w:val="24"/>
        </w:rPr>
        <w:t>rostranství</w:t>
      </w:r>
    </w:p>
    <w:p w14:paraId="58DD104C" w14:textId="764061B7" w:rsidR="000A6458" w:rsidRPr="00B311ED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B311ED">
        <w:rPr>
          <w:rFonts w:ascii="Arial" w:hAnsi="Arial" w:cs="Arial"/>
        </w:rPr>
        <w:t xml:space="preserve">Stanovují se následující pravidla pro pohyb psů na veřejném prostranství v obci </w:t>
      </w:r>
      <w:r w:rsidR="002B0495" w:rsidRPr="00B311ED">
        <w:rPr>
          <w:rFonts w:ascii="Arial" w:hAnsi="Arial" w:cs="Arial"/>
        </w:rPr>
        <w:t>Malé Přítočno</w:t>
      </w:r>
      <w:r w:rsidR="007B0B47" w:rsidRPr="00B311ED">
        <w:rPr>
          <w:rFonts w:ascii="Arial" w:hAnsi="Arial" w:cs="Arial"/>
        </w:rPr>
        <w:t>:</w:t>
      </w:r>
      <w:r w:rsidRPr="00B311ED">
        <w:rPr>
          <w:rStyle w:val="Znakapoznpodarou"/>
          <w:rFonts w:ascii="Arial" w:hAnsi="Arial" w:cs="Arial"/>
        </w:rPr>
        <w:footnoteReference w:id="1"/>
      </w:r>
    </w:p>
    <w:p w14:paraId="33C71CF6" w14:textId="45899959" w:rsidR="000A6458" w:rsidRPr="00B311ED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B311ED">
        <w:rPr>
          <w:rFonts w:ascii="Arial" w:hAnsi="Arial" w:cs="Arial"/>
        </w:rPr>
        <w:t xml:space="preserve">na všech veřejných prostranstvích v obci je možný pohyb psů pouze </w:t>
      </w:r>
      <w:r w:rsidR="007B6A21" w:rsidRPr="00B311ED">
        <w:rPr>
          <w:rFonts w:ascii="Arial" w:hAnsi="Arial" w:cs="Arial"/>
        </w:rPr>
        <w:t>na vodítku.</w:t>
      </w:r>
    </w:p>
    <w:p w14:paraId="78AECBAD" w14:textId="76051E1E" w:rsidR="000A6458" w:rsidRPr="00B311ED" w:rsidRDefault="00D440B4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B311ED">
        <w:rPr>
          <w:rFonts w:ascii="Arial" w:hAnsi="Arial" w:cs="Arial"/>
        </w:rPr>
        <w:t>n</w:t>
      </w:r>
      <w:r w:rsidR="000A6458" w:rsidRPr="00B311ED">
        <w:rPr>
          <w:rFonts w:ascii="Arial" w:hAnsi="Arial" w:cs="Arial"/>
        </w:rPr>
        <w:t>a</w:t>
      </w:r>
      <w:r w:rsidR="007B6A21" w:rsidRPr="00B311ED">
        <w:rPr>
          <w:rFonts w:ascii="Arial" w:hAnsi="Arial" w:cs="Arial"/>
        </w:rPr>
        <w:t xml:space="preserve"> všech</w:t>
      </w:r>
      <w:r w:rsidR="000A6458" w:rsidRPr="00B311ED">
        <w:rPr>
          <w:rFonts w:ascii="Arial" w:hAnsi="Arial" w:cs="Arial"/>
        </w:rPr>
        <w:t xml:space="preserve"> veřejných prostranstvích v obci se zakazuje výcvik psů</w:t>
      </w:r>
      <w:r w:rsidRPr="00B311ED">
        <w:rPr>
          <w:rFonts w:ascii="Arial" w:hAnsi="Arial" w:cs="Arial"/>
        </w:rPr>
        <w:t>,</w:t>
      </w:r>
    </w:p>
    <w:p w14:paraId="208F1644" w14:textId="6D55D13C" w:rsidR="00D440B4" w:rsidRPr="00B311ED" w:rsidRDefault="00D440B4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B311ED">
        <w:rPr>
          <w:rFonts w:ascii="Arial" w:hAnsi="Arial" w:cs="Arial"/>
        </w:rPr>
        <w:t xml:space="preserve">na veřejných prostranstvích v zastavěné části obce je </w:t>
      </w:r>
      <w:r w:rsidR="00D21190" w:rsidRPr="00B311ED">
        <w:rPr>
          <w:rFonts w:ascii="Arial" w:hAnsi="Arial" w:cs="Arial"/>
        </w:rPr>
        <w:t xml:space="preserve">povinnost </w:t>
      </w:r>
      <w:r w:rsidRPr="00B311ED">
        <w:rPr>
          <w:rFonts w:ascii="Arial" w:hAnsi="Arial" w:cs="Arial"/>
        </w:rPr>
        <w:t>okamži</w:t>
      </w:r>
      <w:r w:rsidR="00D21190" w:rsidRPr="00B311ED">
        <w:rPr>
          <w:rFonts w:ascii="Arial" w:hAnsi="Arial" w:cs="Arial"/>
        </w:rPr>
        <w:t>tě</w:t>
      </w:r>
      <w:r w:rsidRPr="00B311ED">
        <w:rPr>
          <w:rFonts w:ascii="Arial" w:hAnsi="Arial" w:cs="Arial"/>
        </w:rPr>
        <w:t xml:space="preserve"> odkli</w:t>
      </w:r>
      <w:r w:rsidR="00D21190" w:rsidRPr="00B311ED">
        <w:rPr>
          <w:rFonts w:ascii="Arial" w:hAnsi="Arial" w:cs="Arial"/>
        </w:rPr>
        <w:t>dit</w:t>
      </w:r>
      <w:r w:rsidRPr="00B311ED">
        <w:rPr>
          <w:rFonts w:ascii="Arial" w:hAnsi="Arial" w:cs="Arial"/>
        </w:rPr>
        <w:t xml:space="preserve"> exkrement</w:t>
      </w:r>
      <w:r w:rsidR="00D21190" w:rsidRPr="00B311ED">
        <w:rPr>
          <w:rFonts w:ascii="Arial" w:hAnsi="Arial" w:cs="Arial"/>
        </w:rPr>
        <w:t>y</w:t>
      </w:r>
      <w:r w:rsidRPr="00B311ED">
        <w:rPr>
          <w:rFonts w:ascii="Arial" w:hAnsi="Arial" w:cs="Arial"/>
        </w:rPr>
        <w:t xml:space="preserve"> po p</w:t>
      </w:r>
      <w:r w:rsidR="00805F6E" w:rsidRPr="00B311ED">
        <w:rPr>
          <w:rFonts w:ascii="Arial" w:hAnsi="Arial" w:cs="Arial"/>
        </w:rPr>
        <w:t>s</w:t>
      </w:r>
      <w:r w:rsidRPr="00B311ED">
        <w:rPr>
          <w:rFonts w:ascii="Arial" w:hAnsi="Arial" w:cs="Arial"/>
        </w:rPr>
        <w:t>ovi.</w:t>
      </w:r>
    </w:p>
    <w:p w14:paraId="001030D3" w14:textId="72A187D4" w:rsidR="000A6458" w:rsidRPr="00B311ED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B311ED">
        <w:rPr>
          <w:rFonts w:ascii="Arial" w:hAnsi="Arial" w:cs="Arial"/>
        </w:rPr>
        <w:t>Splnění povinností stanovených v odstavci 1 zajišťuje fyzická osoba, která má psa na veřejném prostranství pod kontrolou či dohledem.</w:t>
      </w:r>
      <w:r w:rsidRPr="00B311ED">
        <w:rPr>
          <w:rFonts w:ascii="Arial" w:hAnsi="Arial" w:cs="Arial"/>
          <w:vertAlign w:val="superscript"/>
        </w:rPr>
        <w:footnoteReference w:id="2"/>
      </w:r>
    </w:p>
    <w:p w14:paraId="082DB3F8" w14:textId="5CE7D956" w:rsidR="000A6458" w:rsidRPr="00B311ED" w:rsidRDefault="00A34000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B311ED">
        <w:rPr>
          <w:rFonts w:ascii="Arial" w:hAnsi="Arial" w:cs="Arial"/>
        </w:rPr>
        <w:t>Pravidla stanovená v odst. 1 písm. a) a b) se nevztahují na psy při jejich použití dle zvláštních právních předpisů</w:t>
      </w:r>
      <w:r w:rsidR="007B0B47" w:rsidRPr="00B311ED">
        <w:rPr>
          <w:rFonts w:ascii="Arial" w:hAnsi="Arial" w:cs="Arial"/>
        </w:rPr>
        <w:t>.</w:t>
      </w:r>
      <w:r w:rsidR="000A6458" w:rsidRPr="00B311ED">
        <w:rPr>
          <w:rStyle w:val="Znakapoznpodarou"/>
          <w:rFonts w:ascii="Arial" w:hAnsi="Arial" w:cs="Arial"/>
        </w:rPr>
        <w:footnoteReference w:id="3"/>
      </w:r>
    </w:p>
    <w:p w14:paraId="0AD7501E" w14:textId="77777777" w:rsidR="00591AAA" w:rsidRPr="00B311ED" w:rsidRDefault="00591AAA" w:rsidP="00591AAA">
      <w:pPr>
        <w:spacing w:line="276" w:lineRule="auto"/>
        <w:rPr>
          <w:rFonts w:ascii="Arial" w:hAnsi="Arial" w:cs="Arial"/>
        </w:rPr>
      </w:pPr>
    </w:p>
    <w:p w14:paraId="1BB7361B" w14:textId="76CE377D" w:rsidR="000A6458" w:rsidRPr="00B311ED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B311ED">
        <w:rPr>
          <w:rFonts w:ascii="Arial" w:hAnsi="Arial" w:cs="Arial"/>
          <w:b/>
        </w:rPr>
        <w:t xml:space="preserve">Čl. </w:t>
      </w:r>
      <w:r w:rsidR="006B008E" w:rsidRPr="00B311ED">
        <w:rPr>
          <w:rFonts w:ascii="Arial" w:hAnsi="Arial" w:cs="Arial"/>
          <w:b/>
        </w:rPr>
        <w:t>2</w:t>
      </w:r>
    </w:p>
    <w:p w14:paraId="5EA37855" w14:textId="77777777" w:rsidR="000A6458" w:rsidRPr="00B311ED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B311ED">
        <w:rPr>
          <w:rFonts w:ascii="Arial" w:hAnsi="Arial" w:cs="Arial"/>
          <w:b/>
        </w:rPr>
        <w:t>Zrušovací ustanovení</w:t>
      </w:r>
    </w:p>
    <w:p w14:paraId="404C3C81" w14:textId="772447FF" w:rsidR="000A6458" w:rsidRPr="0062486B" w:rsidRDefault="000A6458" w:rsidP="00CE33B7">
      <w:pPr>
        <w:spacing w:line="276" w:lineRule="auto"/>
        <w:ind w:firstLine="709"/>
        <w:rPr>
          <w:rFonts w:ascii="Arial" w:hAnsi="Arial" w:cs="Arial"/>
        </w:rPr>
      </w:pPr>
      <w:r w:rsidRPr="00B311ED">
        <w:rPr>
          <w:rFonts w:ascii="Arial" w:hAnsi="Arial" w:cs="Arial"/>
        </w:rPr>
        <w:t xml:space="preserve">Zrušuje se obecně závazná vyhláška obce </w:t>
      </w:r>
      <w:r w:rsidR="00CE33B7" w:rsidRPr="00B311ED">
        <w:rPr>
          <w:rFonts w:ascii="Arial" w:hAnsi="Arial" w:cs="Arial"/>
        </w:rPr>
        <w:t xml:space="preserve">Malé Přítočno č. 2/2014, kterou se upravují pravidla pro pohyb psů na veřejném prostranství </w:t>
      </w:r>
      <w:r w:rsidRPr="00B311ED">
        <w:rPr>
          <w:rFonts w:ascii="Arial" w:hAnsi="Arial" w:cs="Arial"/>
        </w:rPr>
        <w:t xml:space="preserve">ze dne </w:t>
      </w:r>
      <w:proofErr w:type="gramStart"/>
      <w:r w:rsidR="00B311ED" w:rsidRPr="00B311ED">
        <w:rPr>
          <w:rFonts w:ascii="Arial" w:hAnsi="Arial" w:cs="Arial"/>
        </w:rPr>
        <w:t>0</w:t>
      </w:r>
      <w:r w:rsidR="00CE33B7" w:rsidRPr="00B311ED">
        <w:rPr>
          <w:rFonts w:ascii="Arial" w:hAnsi="Arial" w:cs="Arial"/>
        </w:rPr>
        <w:t>4.</w:t>
      </w:r>
      <w:r w:rsidR="00B311ED" w:rsidRPr="00B311ED">
        <w:rPr>
          <w:rFonts w:ascii="Arial" w:hAnsi="Arial" w:cs="Arial"/>
        </w:rPr>
        <w:t>0</w:t>
      </w:r>
      <w:r w:rsidR="00CE33B7" w:rsidRPr="00B311ED">
        <w:rPr>
          <w:rFonts w:ascii="Arial" w:hAnsi="Arial" w:cs="Arial"/>
        </w:rPr>
        <w:t>6.2014</w:t>
      </w:r>
      <w:proofErr w:type="gramEnd"/>
      <w:r w:rsidR="00CE33B7" w:rsidRPr="00B311ED">
        <w:rPr>
          <w:rFonts w:ascii="Arial" w:hAnsi="Arial" w:cs="Arial"/>
        </w:rPr>
        <w:t>.</w:t>
      </w:r>
      <w:r w:rsidRPr="0062486B">
        <w:rPr>
          <w:rFonts w:ascii="Arial" w:hAnsi="Arial" w:cs="Arial"/>
        </w:rPr>
        <w:t xml:space="preserve"> </w:t>
      </w:r>
    </w:p>
    <w:p w14:paraId="47BA02B8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6072F39" w14:textId="20B86BB9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 xml:space="preserve">Čl. </w:t>
      </w:r>
      <w:r w:rsidR="00872DCB">
        <w:rPr>
          <w:rFonts w:ascii="Arial" w:hAnsi="Arial" w:cs="Arial"/>
          <w:b/>
        </w:rPr>
        <w:t>3</w:t>
      </w:r>
    </w:p>
    <w:p w14:paraId="1CAB8A81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69E4D417" w14:textId="77777777" w:rsidR="000A6458" w:rsidRPr="0062486B" w:rsidRDefault="000A6458" w:rsidP="00CE33B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0AA964B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F89FC67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0BA4C42D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B06B422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5B39689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  <w:sectPr w:rsidR="000A6458" w:rsidRPr="0062486B">
          <w:footerReference w:type="default" r:id="rId9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6F87A9" w14:textId="77777777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lastRenderedPageBreak/>
        <w:t>………………………………</w:t>
      </w:r>
    </w:p>
    <w:p w14:paraId="05B42774" w14:textId="5540CE20" w:rsidR="000A6458" w:rsidRPr="0062486B" w:rsidRDefault="00CE33B7" w:rsidP="000A6458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Jiří Procházka</w:t>
      </w:r>
    </w:p>
    <w:p w14:paraId="6B5A446F" w14:textId="77777777" w:rsidR="000A6458" w:rsidRPr="0062486B" w:rsidRDefault="000A6458" w:rsidP="00851AAA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lastRenderedPageBreak/>
        <w:t>………………………………</w:t>
      </w:r>
    </w:p>
    <w:p w14:paraId="0100587B" w14:textId="4498840B" w:rsidR="000A6458" w:rsidRPr="0062486B" w:rsidRDefault="00CE33B7" w:rsidP="00851AA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Ondřej Petráček</w:t>
      </w:r>
    </w:p>
    <w:p w14:paraId="616C16F3" w14:textId="77777777" w:rsidR="00591AAA" w:rsidRDefault="00591AAA" w:rsidP="000A6458">
      <w:pPr>
        <w:spacing w:line="276" w:lineRule="auto"/>
        <w:jc w:val="center"/>
        <w:rPr>
          <w:rFonts w:ascii="Arial" w:hAnsi="Arial" w:cs="Arial"/>
        </w:rPr>
        <w:sectPr w:rsidR="00591AAA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</w:t>
      </w:r>
      <w:r w:rsidR="000A6458" w:rsidRPr="0062486B">
        <w:rPr>
          <w:rFonts w:ascii="Arial" w:hAnsi="Arial" w:cs="Arial"/>
        </w:rPr>
        <w:t>ístostarosta</w:t>
      </w:r>
    </w:p>
    <w:p w14:paraId="2D7632F0" w14:textId="0DB72872" w:rsidR="00851AAA" w:rsidRDefault="00851AAA">
      <w:pPr>
        <w:rPr>
          <w:rFonts w:ascii="Arial" w:hAnsi="Arial" w:cs="Arial"/>
        </w:rPr>
      </w:pPr>
    </w:p>
    <w:sectPr w:rsidR="00851AAA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1B0C0C" w14:textId="77777777" w:rsidR="00143065" w:rsidRDefault="00143065" w:rsidP="006A579C">
      <w:pPr>
        <w:spacing w:after="0"/>
      </w:pPr>
      <w:r>
        <w:separator/>
      </w:r>
    </w:p>
  </w:endnote>
  <w:endnote w:type="continuationSeparator" w:id="0">
    <w:p w14:paraId="39903FC7" w14:textId="77777777" w:rsidR="00143065" w:rsidRDefault="00143065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B311ED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9C6C82" w14:textId="77777777" w:rsidR="00143065" w:rsidRDefault="00143065" w:rsidP="006A579C">
      <w:pPr>
        <w:spacing w:after="0"/>
      </w:pPr>
      <w:r>
        <w:separator/>
      </w:r>
    </w:p>
  </w:footnote>
  <w:footnote w:type="continuationSeparator" w:id="0">
    <w:p w14:paraId="1FB0800B" w14:textId="77777777" w:rsidR="00143065" w:rsidRDefault="00143065" w:rsidP="006A579C">
      <w:pPr>
        <w:spacing w:after="0"/>
      </w:pPr>
      <w:r>
        <w:continuationSeparator/>
      </w:r>
    </w:p>
  </w:footnote>
  <w:footnote w:id="1">
    <w:p w14:paraId="72354F3C" w14:textId="3BDDBAB8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022DB580" w14:textId="673A5BD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2E9896FD" w14:textId="134F64F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51AAA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7C01F6">
        <w:rPr>
          <w:rFonts w:ascii="Arial" w:hAnsi="Arial" w:cs="Arial"/>
          <w:sz w:val="18"/>
          <w:szCs w:val="18"/>
        </w:rPr>
        <w:t>,</w:t>
      </w:r>
      <w:r w:rsidR="00851AAA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8"/>
  </w:num>
  <w:num w:numId="4">
    <w:abstractNumId w:val="20"/>
  </w:num>
  <w:num w:numId="5">
    <w:abstractNumId w:val="18"/>
  </w:num>
  <w:num w:numId="6">
    <w:abstractNumId w:val="1"/>
  </w:num>
  <w:num w:numId="7">
    <w:abstractNumId w:val="3"/>
  </w:num>
  <w:num w:numId="8">
    <w:abstractNumId w:val="22"/>
  </w:num>
  <w:num w:numId="9">
    <w:abstractNumId w:val="33"/>
  </w:num>
  <w:num w:numId="10">
    <w:abstractNumId w:val="13"/>
  </w:num>
  <w:num w:numId="11">
    <w:abstractNumId w:val="10"/>
  </w:num>
  <w:num w:numId="12">
    <w:abstractNumId w:val="26"/>
  </w:num>
  <w:num w:numId="13">
    <w:abstractNumId w:val="29"/>
  </w:num>
  <w:num w:numId="14">
    <w:abstractNumId w:val="27"/>
  </w:num>
  <w:num w:numId="15">
    <w:abstractNumId w:val="34"/>
  </w:num>
  <w:num w:numId="16">
    <w:abstractNumId w:val="9"/>
  </w:num>
  <w:num w:numId="17">
    <w:abstractNumId w:val="39"/>
  </w:num>
  <w:num w:numId="18">
    <w:abstractNumId w:val="31"/>
  </w:num>
  <w:num w:numId="19">
    <w:abstractNumId w:val="23"/>
  </w:num>
  <w:num w:numId="20">
    <w:abstractNumId w:val="24"/>
  </w:num>
  <w:num w:numId="21">
    <w:abstractNumId w:val="15"/>
  </w:num>
  <w:num w:numId="22">
    <w:abstractNumId w:val="17"/>
  </w:num>
  <w:num w:numId="23">
    <w:abstractNumId w:val="11"/>
  </w:num>
  <w:num w:numId="24">
    <w:abstractNumId w:val="6"/>
  </w:num>
  <w:num w:numId="25">
    <w:abstractNumId w:val="38"/>
  </w:num>
  <w:num w:numId="26">
    <w:abstractNumId w:val="36"/>
  </w:num>
  <w:num w:numId="27">
    <w:abstractNumId w:val="12"/>
  </w:num>
  <w:num w:numId="28">
    <w:abstractNumId w:val="14"/>
  </w:num>
  <w:num w:numId="29">
    <w:abstractNumId w:val="35"/>
  </w:num>
  <w:num w:numId="30">
    <w:abstractNumId w:val="7"/>
  </w:num>
  <w:num w:numId="31">
    <w:abstractNumId w:val="30"/>
  </w:num>
  <w:num w:numId="32">
    <w:abstractNumId w:val="28"/>
  </w:num>
  <w:num w:numId="33">
    <w:abstractNumId w:val="37"/>
  </w:num>
  <w:num w:numId="34">
    <w:abstractNumId w:val="2"/>
  </w:num>
  <w:num w:numId="35">
    <w:abstractNumId w:val="32"/>
  </w:num>
  <w:num w:numId="36">
    <w:abstractNumId w:val="5"/>
  </w:num>
  <w:num w:numId="37">
    <w:abstractNumId w:val="4"/>
  </w:num>
  <w:num w:numId="38">
    <w:abstractNumId w:val="16"/>
  </w:num>
  <w:num w:numId="39">
    <w:abstractNumId w:val="25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9C"/>
    <w:rsid w:val="00021EA2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01B7F"/>
    <w:rsid w:val="00143065"/>
    <w:rsid w:val="0015713A"/>
    <w:rsid w:val="001B180C"/>
    <w:rsid w:val="001C55C2"/>
    <w:rsid w:val="001E13DF"/>
    <w:rsid w:val="00243C48"/>
    <w:rsid w:val="00270436"/>
    <w:rsid w:val="002A49BF"/>
    <w:rsid w:val="002B0495"/>
    <w:rsid w:val="002B5A8C"/>
    <w:rsid w:val="002B784A"/>
    <w:rsid w:val="002C2179"/>
    <w:rsid w:val="002F306E"/>
    <w:rsid w:val="002F41BD"/>
    <w:rsid w:val="0031629B"/>
    <w:rsid w:val="003331F0"/>
    <w:rsid w:val="00350CEA"/>
    <w:rsid w:val="00351BCA"/>
    <w:rsid w:val="00353A66"/>
    <w:rsid w:val="00377178"/>
    <w:rsid w:val="003972CC"/>
    <w:rsid w:val="003E4092"/>
    <w:rsid w:val="00404FBB"/>
    <w:rsid w:val="004413D5"/>
    <w:rsid w:val="00454309"/>
    <w:rsid w:val="00456B24"/>
    <w:rsid w:val="00466D31"/>
    <w:rsid w:val="00494E10"/>
    <w:rsid w:val="004C67D4"/>
    <w:rsid w:val="004F6AE0"/>
    <w:rsid w:val="00511967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054E1"/>
    <w:rsid w:val="00620A53"/>
    <w:rsid w:val="0062486B"/>
    <w:rsid w:val="0065481A"/>
    <w:rsid w:val="00677DEE"/>
    <w:rsid w:val="00693268"/>
    <w:rsid w:val="006A579C"/>
    <w:rsid w:val="006B008E"/>
    <w:rsid w:val="006B04F4"/>
    <w:rsid w:val="006B5F6C"/>
    <w:rsid w:val="00700F9A"/>
    <w:rsid w:val="0070259B"/>
    <w:rsid w:val="00755FBF"/>
    <w:rsid w:val="007B0B47"/>
    <w:rsid w:val="007B6A21"/>
    <w:rsid w:val="007C01F6"/>
    <w:rsid w:val="007D5D4E"/>
    <w:rsid w:val="007D7E18"/>
    <w:rsid w:val="007E71AA"/>
    <w:rsid w:val="00805F6E"/>
    <w:rsid w:val="00830180"/>
    <w:rsid w:val="00831EA0"/>
    <w:rsid w:val="00836FDB"/>
    <w:rsid w:val="00847970"/>
    <w:rsid w:val="00850799"/>
    <w:rsid w:val="00851AAA"/>
    <w:rsid w:val="00870D8B"/>
    <w:rsid w:val="00872DCB"/>
    <w:rsid w:val="0087706C"/>
    <w:rsid w:val="00882D50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90770"/>
    <w:rsid w:val="009C019E"/>
    <w:rsid w:val="009F74FB"/>
    <w:rsid w:val="00A07872"/>
    <w:rsid w:val="00A34000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311ED"/>
    <w:rsid w:val="00B53741"/>
    <w:rsid w:val="00B5374A"/>
    <w:rsid w:val="00B77994"/>
    <w:rsid w:val="00B922C0"/>
    <w:rsid w:val="00B97081"/>
    <w:rsid w:val="00BE624E"/>
    <w:rsid w:val="00C15179"/>
    <w:rsid w:val="00C24386"/>
    <w:rsid w:val="00C520D3"/>
    <w:rsid w:val="00C5262D"/>
    <w:rsid w:val="00CA7C69"/>
    <w:rsid w:val="00CC04BE"/>
    <w:rsid w:val="00CC61F6"/>
    <w:rsid w:val="00CC6EC1"/>
    <w:rsid w:val="00CE33B7"/>
    <w:rsid w:val="00CF08FF"/>
    <w:rsid w:val="00D21190"/>
    <w:rsid w:val="00D27B8D"/>
    <w:rsid w:val="00D300EC"/>
    <w:rsid w:val="00D4368B"/>
    <w:rsid w:val="00D440B4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4001E"/>
    <w:rsid w:val="00E7765B"/>
    <w:rsid w:val="00E872FB"/>
    <w:rsid w:val="00E9753A"/>
    <w:rsid w:val="00EB318C"/>
    <w:rsid w:val="00EC763D"/>
    <w:rsid w:val="00F21A0F"/>
    <w:rsid w:val="00F72311"/>
    <w:rsid w:val="00FA073A"/>
    <w:rsid w:val="00FB4016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D846F-819D-49B6-9C62-7364A9607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229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DUŠKOVÁ Barbora, Mgr.et Mgr.</dc:creator>
  <cp:lastModifiedBy>OU Malé Přítočno</cp:lastModifiedBy>
  <cp:revision>17</cp:revision>
  <cp:lastPrinted>2025-05-29T07:01:00Z</cp:lastPrinted>
  <dcterms:created xsi:type="dcterms:W3CDTF">2025-04-24T10:17:00Z</dcterms:created>
  <dcterms:modified xsi:type="dcterms:W3CDTF">2025-05-29T07:02:00Z</dcterms:modified>
</cp:coreProperties>
</file>