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98B4" w14:textId="58A3CE80" w:rsidR="00DC37A5" w:rsidRPr="00D45EB5" w:rsidRDefault="00D45EB5" w:rsidP="00D45EB5">
      <w:pPr>
        <w:pStyle w:val="Nadpis1"/>
        <w:jc w:val="center"/>
        <w:rPr>
          <w:b/>
          <w:bCs/>
          <w:szCs w:val="24"/>
        </w:rPr>
      </w:pPr>
      <w:r w:rsidRPr="00D45EB5">
        <w:rPr>
          <w:b/>
          <w:bCs/>
          <w:szCs w:val="24"/>
        </w:rPr>
        <w:t>Hlavní město Praha</w:t>
      </w:r>
    </w:p>
    <w:p w14:paraId="1F35D859" w14:textId="5BCC8325" w:rsidR="00D45EB5" w:rsidRDefault="00D45EB5" w:rsidP="00D45EB5">
      <w:pPr>
        <w:jc w:val="center"/>
        <w:rPr>
          <w:b/>
          <w:bCs/>
        </w:rPr>
      </w:pPr>
      <w:r w:rsidRPr="00D45EB5">
        <w:rPr>
          <w:b/>
          <w:bCs/>
        </w:rPr>
        <w:t>Rada hlavního města Prahy</w:t>
      </w:r>
    </w:p>
    <w:p w14:paraId="4FD01C93" w14:textId="7DE51016" w:rsidR="00D45EB5" w:rsidRDefault="00D45EB5" w:rsidP="00D45EB5">
      <w:pPr>
        <w:jc w:val="center"/>
        <w:rPr>
          <w:b/>
          <w:bCs/>
        </w:rPr>
      </w:pPr>
    </w:p>
    <w:p w14:paraId="57A71048" w14:textId="77777777" w:rsidR="00D45EB5" w:rsidRPr="00D45EB5" w:rsidRDefault="00D45EB5" w:rsidP="00D45EB5">
      <w:pPr>
        <w:jc w:val="center"/>
        <w:rPr>
          <w:b/>
          <w:bCs/>
        </w:rPr>
      </w:pPr>
    </w:p>
    <w:p w14:paraId="62239CAB" w14:textId="77777777" w:rsidR="00DC37A5" w:rsidRDefault="00DC37A5" w:rsidP="001112FA">
      <w:pPr>
        <w:pStyle w:val="Nadpis1"/>
        <w:jc w:val="center"/>
        <w:rPr>
          <w:b/>
          <w:bCs/>
          <w:sz w:val="32"/>
        </w:rPr>
      </w:pPr>
    </w:p>
    <w:p w14:paraId="0D6CD585" w14:textId="67871C10" w:rsidR="00D45EB5" w:rsidRDefault="001112FA" w:rsidP="001112FA">
      <w:pPr>
        <w:pStyle w:val="Nadpis1"/>
        <w:jc w:val="center"/>
        <w:rPr>
          <w:b/>
          <w:bCs/>
          <w:sz w:val="32"/>
        </w:rPr>
      </w:pPr>
      <w:r>
        <w:rPr>
          <w:b/>
          <w:bCs/>
          <w:sz w:val="32"/>
        </w:rPr>
        <w:t>NAŘÍZENÍ</w:t>
      </w:r>
    </w:p>
    <w:p w14:paraId="454C8D72" w14:textId="77777777" w:rsidR="00D45EB5" w:rsidRPr="00D45EB5" w:rsidRDefault="00D45EB5" w:rsidP="00D45EB5"/>
    <w:p w14:paraId="5AEE414B" w14:textId="5704A051" w:rsidR="001112FA" w:rsidRDefault="00D45EB5" w:rsidP="001112FA">
      <w:pPr>
        <w:pStyle w:val="Nadpis1"/>
        <w:jc w:val="center"/>
        <w:rPr>
          <w:b/>
          <w:bCs/>
          <w:sz w:val="32"/>
        </w:rPr>
      </w:pPr>
      <w:r>
        <w:rPr>
          <w:b/>
          <w:bCs/>
          <w:sz w:val="32"/>
        </w:rPr>
        <w:t>hlavního města Prahy</w:t>
      </w:r>
      <w:r w:rsidR="001112FA">
        <w:rPr>
          <w:b/>
          <w:bCs/>
          <w:sz w:val="32"/>
        </w:rPr>
        <w:t>,</w:t>
      </w:r>
    </w:p>
    <w:p w14:paraId="014BAE52" w14:textId="77777777" w:rsidR="001112FA" w:rsidRDefault="001112FA" w:rsidP="001112FA">
      <w:pPr>
        <w:keepNext/>
      </w:pPr>
    </w:p>
    <w:p w14:paraId="4F6B2B9F" w14:textId="5A1529EA" w:rsidR="001112FA" w:rsidRPr="00DC37A5" w:rsidRDefault="001112FA" w:rsidP="005C3736">
      <w:pPr>
        <w:keepNext/>
        <w:jc w:val="center"/>
        <w:rPr>
          <w:b/>
          <w:sz w:val="28"/>
          <w:szCs w:val="28"/>
        </w:rPr>
      </w:pPr>
      <w:r w:rsidRPr="00DC37A5">
        <w:rPr>
          <w:b/>
          <w:sz w:val="28"/>
          <w:szCs w:val="28"/>
        </w:rPr>
        <w:t xml:space="preserve">kterým se mění nařízení č. </w:t>
      </w:r>
      <w:r w:rsidR="00C30DA3" w:rsidRPr="00DC37A5">
        <w:rPr>
          <w:b/>
          <w:sz w:val="28"/>
          <w:szCs w:val="28"/>
        </w:rPr>
        <w:t>19</w:t>
      </w:r>
      <w:r w:rsidRPr="00DC37A5">
        <w:rPr>
          <w:b/>
          <w:sz w:val="28"/>
          <w:szCs w:val="28"/>
        </w:rPr>
        <w:t>/201</w:t>
      </w:r>
      <w:r w:rsidR="00C30DA3" w:rsidRPr="00DC37A5">
        <w:rPr>
          <w:b/>
          <w:sz w:val="28"/>
          <w:szCs w:val="28"/>
        </w:rPr>
        <w:t>7</w:t>
      </w:r>
      <w:r w:rsidRPr="00DC37A5">
        <w:rPr>
          <w:b/>
          <w:sz w:val="28"/>
          <w:szCs w:val="28"/>
        </w:rPr>
        <w:t xml:space="preserve"> Sb. hl. m. Prahy, </w:t>
      </w:r>
      <w:r w:rsidR="0087213F" w:rsidRPr="00DC37A5">
        <w:rPr>
          <w:b/>
          <w:sz w:val="28"/>
          <w:szCs w:val="28"/>
        </w:rPr>
        <w:t xml:space="preserve">kterým </w:t>
      </w:r>
      <w:r w:rsidR="0087213F" w:rsidRPr="00DC37A5">
        <w:rPr>
          <w:b/>
          <w:bCs/>
          <w:sz w:val="28"/>
          <w:szCs w:val="28"/>
        </w:rPr>
        <w:t>se vymezují oblasti hlavního města Prahy, ve kterých lze místní komunikace nebo jejich určené úseky užít za cenu sjednanou v souladu s cenovými předpisy</w:t>
      </w:r>
      <w:r w:rsidR="00390C19" w:rsidRPr="00DC37A5">
        <w:rPr>
          <w:b/>
          <w:bCs/>
          <w:sz w:val="28"/>
          <w:szCs w:val="28"/>
        </w:rPr>
        <w:t xml:space="preserve">, ve znění </w:t>
      </w:r>
      <w:r w:rsidR="005C3736" w:rsidRPr="00DC37A5">
        <w:rPr>
          <w:b/>
          <w:bCs/>
          <w:sz w:val="28"/>
          <w:szCs w:val="28"/>
        </w:rPr>
        <w:t>pozdějších předpisů</w:t>
      </w:r>
    </w:p>
    <w:p w14:paraId="5D755691" w14:textId="77777777" w:rsidR="001112FA" w:rsidRDefault="001112FA" w:rsidP="001112FA">
      <w:pPr>
        <w:keepNext/>
        <w:jc w:val="both"/>
      </w:pPr>
    </w:p>
    <w:p w14:paraId="7986DBE1" w14:textId="77777777" w:rsidR="001112FA" w:rsidRDefault="001112FA" w:rsidP="001112FA">
      <w:pPr>
        <w:keepNext/>
        <w:jc w:val="both"/>
      </w:pPr>
    </w:p>
    <w:p w14:paraId="45AE3376" w14:textId="70F3442D" w:rsidR="001112FA" w:rsidRPr="00DC37A5" w:rsidRDefault="001112FA" w:rsidP="001112FA">
      <w:pPr>
        <w:keepNext/>
        <w:jc w:val="both"/>
      </w:pPr>
      <w:r>
        <w:tab/>
      </w:r>
      <w:r w:rsidR="0087213F" w:rsidRPr="00DC37A5">
        <w:t>Rada hlavního města Prahy se usnesla dne</w:t>
      </w:r>
      <w:r w:rsidR="00AD7759" w:rsidRPr="00DC37A5">
        <w:t xml:space="preserve"> 20. 6. 2022</w:t>
      </w:r>
      <w:r w:rsidR="0087213F" w:rsidRPr="00DC37A5">
        <w:t xml:space="preserve"> vydat podle § 44 odst. 2 zákona č.131/2000 Sb., o hlavním městě Praze, ve znění zákona č. 320</w:t>
      </w:r>
      <w:r w:rsidR="00956B6D" w:rsidRPr="00DC37A5">
        <w:t>/2002 Sb., a § 23 odst. 1 písm. </w:t>
      </w:r>
      <w:r w:rsidR="0087213F" w:rsidRPr="00DC37A5">
        <w:t>a) a c) zákona č. 13/1997 Sb., o pozemních komunikacích, ve znění zákona č.</w:t>
      </w:r>
      <w:r w:rsidR="00956B6D" w:rsidRPr="00DC37A5">
        <w:t> </w:t>
      </w:r>
      <w:r w:rsidR="0087213F" w:rsidRPr="00DC37A5">
        <w:t>102/2000 Sb., zákona č.</w:t>
      </w:r>
      <w:r w:rsidR="00B82818">
        <w:t> </w:t>
      </w:r>
      <w:r w:rsidR="0087213F" w:rsidRPr="00DC37A5">
        <w:t>320/2002 Sb. a zákona č. 80/2006 Sb., toto nařízení:</w:t>
      </w:r>
    </w:p>
    <w:p w14:paraId="46F8FEEC" w14:textId="77777777" w:rsidR="001112FA" w:rsidRPr="00DC37A5" w:rsidRDefault="001112FA" w:rsidP="001112FA">
      <w:pPr>
        <w:keepNext/>
        <w:jc w:val="both"/>
      </w:pPr>
    </w:p>
    <w:p w14:paraId="59588165" w14:textId="77777777" w:rsidR="001112FA" w:rsidRPr="00DC37A5" w:rsidRDefault="001112FA" w:rsidP="001112FA">
      <w:pPr>
        <w:pStyle w:val="Nadpis2"/>
        <w:jc w:val="both"/>
        <w:rPr>
          <w:b w:val="0"/>
          <w:bCs w:val="0"/>
          <w:sz w:val="24"/>
        </w:rPr>
      </w:pPr>
    </w:p>
    <w:p w14:paraId="3368DB7B" w14:textId="77777777" w:rsidR="001112FA" w:rsidRPr="00DC37A5" w:rsidRDefault="001112FA" w:rsidP="001112FA">
      <w:pPr>
        <w:pStyle w:val="Nadpis2"/>
        <w:jc w:val="center"/>
        <w:rPr>
          <w:sz w:val="24"/>
        </w:rPr>
      </w:pPr>
      <w:r w:rsidRPr="00DC37A5">
        <w:rPr>
          <w:sz w:val="24"/>
        </w:rPr>
        <w:t>Čl. I</w:t>
      </w:r>
    </w:p>
    <w:p w14:paraId="58B8C4B7" w14:textId="77777777" w:rsidR="001112FA" w:rsidRPr="00DC37A5" w:rsidRDefault="001112FA" w:rsidP="001112FA">
      <w:pPr>
        <w:keepNext/>
        <w:jc w:val="both"/>
        <w:rPr>
          <w:b/>
          <w:bCs/>
        </w:rPr>
      </w:pPr>
    </w:p>
    <w:p w14:paraId="435F81D0" w14:textId="444B5984" w:rsidR="00952187" w:rsidRPr="00DC37A5" w:rsidRDefault="00952187" w:rsidP="00952187">
      <w:pPr>
        <w:pStyle w:val="Zkladntextodsazen3"/>
        <w:rPr>
          <w:color w:val="000000"/>
          <w:szCs w:val="24"/>
        </w:rPr>
      </w:pPr>
      <w:r w:rsidRPr="00DC37A5">
        <w:rPr>
          <w:color w:val="000000"/>
          <w:szCs w:val="24"/>
        </w:rPr>
        <w:t>Nařízení č.</w:t>
      </w:r>
      <w:r w:rsidRPr="00DC37A5">
        <w:rPr>
          <w:color w:val="auto"/>
          <w:szCs w:val="24"/>
        </w:rPr>
        <w:t xml:space="preserve"> </w:t>
      </w:r>
      <w:r w:rsidR="00C30DA3" w:rsidRPr="00DC37A5">
        <w:rPr>
          <w:color w:val="000000"/>
          <w:szCs w:val="24"/>
        </w:rPr>
        <w:t>19</w:t>
      </w:r>
      <w:r w:rsidRPr="00DC37A5">
        <w:rPr>
          <w:color w:val="000000"/>
          <w:szCs w:val="24"/>
        </w:rPr>
        <w:t>/201</w:t>
      </w:r>
      <w:r w:rsidR="00C30DA3" w:rsidRPr="00DC37A5">
        <w:rPr>
          <w:color w:val="000000"/>
          <w:szCs w:val="24"/>
        </w:rPr>
        <w:t>7</w:t>
      </w:r>
      <w:r w:rsidRPr="00DC37A5">
        <w:rPr>
          <w:color w:val="000000"/>
          <w:szCs w:val="24"/>
        </w:rPr>
        <w:t xml:space="preserve"> Sb. hl. m. Prahy, kterým </w:t>
      </w:r>
      <w:r w:rsidRPr="00DC37A5">
        <w:rPr>
          <w:bCs/>
          <w:color w:val="000000"/>
          <w:szCs w:val="24"/>
        </w:rPr>
        <w:t>se vymezují oblasti hlavního města Prahy, ve</w:t>
      </w:r>
      <w:r w:rsidR="00B82818">
        <w:rPr>
          <w:bCs/>
          <w:color w:val="000000"/>
          <w:szCs w:val="24"/>
        </w:rPr>
        <w:t> </w:t>
      </w:r>
      <w:r w:rsidRPr="00DC37A5">
        <w:rPr>
          <w:bCs/>
          <w:color w:val="000000"/>
          <w:szCs w:val="24"/>
        </w:rPr>
        <w:t>kterých lze místní komunikace nebo jejich určené úseky užít za cenu sjednanou v</w:t>
      </w:r>
      <w:r w:rsidR="00956B6D" w:rsidRPr="00DC37A5">
        <w:rPr>
          <w:bCs/>
          <w:color w:val="000000"/>
          <w:szCs w:val="24"/>
        </w:rPr>
        <w:t xml:space="preserve"> souladu s </w:t>
      </w:r>
      <w:r w:rsidRPr="00DC37A5">
        <w:rPr>
          <w:bCs/>
          <w:color w:val="000000"/>
          <w:szCs w:val="24"/>
        </w:rPr>
        <w:t>cenovými předpisy</w:t>
      </w:r>
      <w:r w:rsidRPr="00DC37A5">
        <w:rPr>
          <w:color w:val="000000"/>
          <w:szCs w:val="24"/>
        </w:rPr>
        <w:t xml:space="preserve">, </w:t>
      </w:r>
      <w:r w:rsidR="00D568E6" w:rsidRPr="00DC37A5">
        <w:rPr>
          <w:color w:val="auto"/>
          <w:szCs w:val="24"/>
        </w:rPr>
        <w:t xml:space="preserve">ve znění nařízení č. </w:t>
      </w:r>
      <w:r w:rsidR="00C30DA3" w:rsidRPr="00DC37A5">
        <w:rPr>
          <w:color w:val="auto"/>
          <w:szCs w:val="24"/>
        </w:rPr>
        <w:t>12</w:t>
      </w:r>
      <w:r w:rsidR="00D568E6" w:rsidRPr="00DC37A5">
        <w:rPr>
          <w:color w:val="auto"/>
          <w:szCs w:val="24"/>
        </w:rPr>
        <w:t>/201</w:t>
      </w:r>
      <w:r w:rsidR="00C30DA3" w:rsidRPr="00DC37A5">
        <w:rPr>
          <w:color w:val="auto"/>
          <w:szCs w:val="24"/>
        </w:rPr>
        <w:t>8</w:t>
      </w:r>
      <w:r w:rsidR="00BD5921" w:rsidRPr="00DC37A5">
        <w:rPr>
          <w:color w:val="auto"/>
          <w:szCs w:val="24"/>
        </w:rPr>
        <w:t xml:space="preserve"> </w:t>
      </w:r>
      <w:r w:rsidR="00D568E6" w:rsidRPr="00DC37A5">
        <w:rPr>
          <w:color w:val="auto"/>
          <w:szCs w:val="24"/>
        </w:rPr>
        <w:t>Sb. hl. m. Prahy,</w:t>
      </w:r>
      <w:r w:rsidR="00D568E6" w:rsidRPr="00DC37A5">
        <w:rPr>
          <w:color w:val="000000"/>
          <w:szCs w:val="24"/>
        </w:rPr>
        <w:t xml:space="preserve"> </w:t>
      </w:r>
      <w:r w:rsidR="000C11C4" w:rsidRPr="00DC37A5">
        <w:rPr>
          <w:color w:val="000000"/>
          <w:szCs w:val="24"/>
        </w:rPr>
        <w:t>nařízení č. 10/2019 Sb. hl. m. Prahy</w:t>
      </w:r>
      <w:r w:rsidR="0037132D" w:rsidRPr="00DC37A5">
        <w:rPr>
          <w:color w:val="000000"/>
          <w:szCs w:val="24"/>
        </w:rPr>
        <w:t xml:space="preserve">, </w:t>
      </w:r>
      <w:r w:rsidR="000C11C4" w:rsidRPr="00DC37A5">
        <w:rPr>
          <w:color w:val="000000"/>
          <w:szCs w:val="24"/>
        </w:rPr>
        <w:t>nařízení č. 10/2020 Sb. hl. m. Prahy</w:t>
      </w:r>
      <w:r w:rsidR="00112A77" w:rsidRPr="00DC37A5">
        <w:rPr>
          <w:color w:val="000000"/>
          <w:szCs w:val="24"/>
        </w:rPr>
        <w:t xml:space="preserve">, </w:t>
      </w:r>
      <w:r w:rsidR="0037132D" w:rsidRPr="00DC37A5">
        <w:rPr>
          <w:color w:val="000000"/>
          <w:szCs w:val="24"/>
        </w:rPr>
        <w:t>nařízení č. 2/2021 Sb. hl. m. Prahy</w:t>
      </w:r>
      <w:r w:rsidR="00112A77" w:rsidRPr="00DC37A5">
        <w:rPr>
          <w:color w:val="000000"/>
          <w:szCs w:val="24"/>
        </w:rPr>
        <w:t xml:space="preserve"> a nařízení č.</w:t>
      </w:r>
      <w:r w:rsidR="00B82818">
        <w:rPr>
          <w:color w:val="000000"/>
          <w:szCs w:val="24"/>
        </w:rPr>
        <w:t> </w:t>
      </w:r>
      <w:r w:rsidR="00112A77" w:rsidRPr="00DC37A5">
        <w:rPr>
          <w:color w:val="000000"/>
          <w:szCs w:val="24"/>
        </w:rPr>
        <w:t>14/2021</w:t>
      </w:r>
      <w:r w:rsidR="00B82818">
        <w:rPr>
          <w:color w:val="000000"/>
          <w:szCs w:val="24"/>
        </w:rPr>
        <w:t> </w:t>
      </w:r>
      <w:r w:rsidR="00112A77" w:rsidRPr="00DC37A5">
        <w:rPr>
          <w:color w:val="000000"/>
          <w:szCs w:val="24"/>
        </w:rPr>
        <w:t>Sb. hl. m. Prahy</w:t>
      </w:r>
      <w:r w:rsidR="000C11C4" w:rsidRPr="00DC37A5">
        <w:rPr>
          <w:color w:val="000000"/>
          <w:szCs w:val="24"/>
        </w:rPr>
        <w:t xml:space="preserve">, </w:t>
      </w:r>
      <w:r w:rsidRPr="00DC37A5">
        <w:rPr>
          <w:color w:val="000000"/>
          <w:szCs w:val="24"/>
        </w:rPr>
        <w:t>se mění takto:</w:t>
      </w:r>
    </w:p>
    <w:p w14:paraId="4203E087" w14:textId="77777777" w:rsidR="00952187" w:rsidRPr="00DC37A5" w:rsidRDefault="00952187" w:rsidP="00952187">
      <w:pPr>
        <w:pStyle w:val="Zkladntextodsazen3"/>
        <w:rPr>
          <w:color w:val="000000"/>
          <w:szCs w:val="24"/>
        </w:rPr>
      </w:pPr>
    </w:p>
    <w:p w14:paraId="29C97E53" w14:textId="77777777" w:rsidR="00952187" w:rsidRPr="00DC37A5" w:rsidRDefault="00952187" w:rsidP="00952187">
      <w:pPr>
        <w:pStyle w:val="Zkladntextodsazen3"/>
        <w:rPr>
          <w:color w:val="000000"/>
          <w:szCs w:val="24"/>
        </w:rPr>
      </w:pPr>
    </w:p>
    <w:p w14:paraId="3200037B" w14:textId="77777777" w:rsidR="00952187" w:rsidRPr="00DC37A5" w:rsidRDefault="00952187" w:rsidP="00B82818">
      <w:pPr>
        <w:pStyle w:val="Zkladntextodsazen3"/>
        <w:numPr>
          <w:ilvl w:val="0"/>
          <w:numId w:val="2"/>
        </w:numPr>
        <w:tabs>
          <w:tab w:val="clear" w:pos="720"/>
          <w:tab w:val="num" w:pos="360"/>
        </w:tabs>
        <w:rPr>
          <w:color w:val="000000"/>
          <w:szCs w:val="24"/>
        </w:rPr>
      </w:pPr>
      <w:r w:rsidRPr="00DC37A5">
        <w:rPr>
          <w:color w:val="000000"/>
          <w:szCs w:val="24"/>
        </w:rPr>
        <w:t>Příloha č. 1 zní:</w:t>
      </w:r>
    </w:p>
    <w:p w14:paraId="45924A8B" w14:textId="77777777" w:rsidR="00952187" w:rsidRPr="00DC37A5" w:rsidRDefault="00217BED" w:rsidP="00B82818">
      <w:pPr>
        <w:widowControl w:val="0"/>
        <w:tabs>
          <w:tab w:val="num" w:pos="360"/>
        </w:tabs>
        <w:autoSpaceDE w:val="0"/>
        <w:autoSpaceDN w:val="0"/>
        <w:adjustRightInd w:val="0"/>
        <w:ind w:left="360"/>
        <w:jc w:val="right"/>
        <w:outlineLvl w:val="0"/>
        <w:rPr>
          <w:b/>
          <w:bCs/>
        </w:rPr>
      </w:pPr>
      <w:r w:rsidRPr="00DC37A5">
        <w:rPr>
          <w:bCs/>
        </w:rPr>
        <w:t>„</w:t>
      </w:r>
      <w:r w:rsidR="00952187" w:rsidRPr="00DC37A5">
        <w:rPr>
          <w:b/>
          <w:bCs/>
        </w:rPr>
        <w:t xml:space="preserve">Příloha č. 1 k nařízení č. </w:t>
      </w:r>
      <w:r w:rsidR="00C30DA3" w:rsidRPr="00DC37A5">
        <w:rPr>
          <w:b/>
          <w:bCs/>
        </w:rPr>
        <w:t>19</w:t>
      </w:r>
      <w:r w:rsidR="00952187" w:rsidRPr="00DC37A5">
        <w:rPr>
          <w:b/>
          <w:bCs/>
        </w:rPr>
        <w:t>/201</w:t>
      </w:r>
      <w:r w:rsidR="00C30DA3" w:rsidRPr="00DC37A5">
        <w:rPr>
          <w:b/>
          <w:bCs/>
        </w:rPr>
        <w:t>7</w:t>
      </w:r>
      <w:r w:rsidR="00952187" w:rsidRPr="00DC37A5">
        <w:rPr>
          <w:b/>
          <w:bCs/>
        </w:rPr>
        <w:t xml:space="preserve"> Sb. hl. m. Prahy</w:t>
      </w:r>
    </w:p>
    <w:p w14:paraId="18428D91" w14:textId="77777777" w:rsidR="00952187" w:rsidRPr="00DC37A5" w:rsidRDefault="00952187" w:rsidP="00B82818">
      <w:pPr>
        <w:pStyle w:val="Odstavecseseznamem"/>
        <w:widowControl w:val="0"/>
        <w:tabs>
          <w:tab w:val="num" w:pos="360"/>
        </w:tabs>
        <w:autoSpaceDE w:val="0"/>
        <w:autoSpaceDN w:val="0"/>
        <w:adjustRightInd w:val="0"/>
        <w:jc w:val="both"/>
      </w:pPr>
    </w:p>
    <w:p w14:paraId="4C3DA9B3" w14:textId="18CFDB10" w:rsidR="00952187" w:rsidRPr="00DC37A5" w:rsidRDefault="00952187" w:rsidP="00B82818">
      <w:pPr>
        <w:pStyle w:val="Odstavecseseznamem"/>
        <w:widowControl w:val="0"/>
        <w:tabs>
          <w:tab w:val="num" w:pos="360"/>
        </w:tabs>
        <w:autoSpaceDE w:val="0"/>
        <w:autoSpaceDN w:val="0"/>
        <w:adjustRightInd w:val="0"/>
        <w:jc w:val="both"/>
      </w:pPr>
      <w:r w:rsidRPr="00DC37A5">
        <w:t xml:space="preserve">Vymezené oblasti hlavního města Prahy, ve kterých lze místní komunikace nebo jejich určené úseky užít za cenu sjednanou v souladu s cenovými předpisy k stání silničního motorového vozidla v hlavním městě Praze na dobu časově omezenou, nejvýše však na dobu 24 hodin, nebo k stání silničního motorového vozidla provozovaného právnickou nebo fyzickou osobou za účelem podnikání podle </w:t>
      </w:r>
      <w:r w:rsidR="00956B6D" w:rsidRPr="00DC37A5">
        <w:t>jiného</w:t>
      </w:r>
      <w:r w:rsidRPr="00DC37A5">
        <w:t xml:space="preserve"> právního předpisu, která má sídlo nebo provozovnu ve</w:t>
      </w:r>
      <w:r w:rsidR="00B82818">
        <w:t> </w:t>
      </w:r>
      <w:r w:rsidRPr="00DC37A5">
        <w:t>vymezené oblasti hlavního města Prahy, nebo k stání silničního motorového vozidla fyzické osoby</w:t>
      </w:r>
      <w:r w:rsidRPr="00DC37A5">
        <w:rPr>
          <w:vertAlign w:val="superscript"/>
        </w:rPr>
        <w:t>1)</w:t>
      </w:r>
      <w:r w:rsidRPr="00DC37A5">
        <w:t>, která má místo trvalého pobytu nebo je vlastníkem nemovitosti ve vymezené oblasti hlavního města Prahy.</w:t>
      </w:r>
      <w:r w:rsidR="00217BED" w:rsidRPr="00DC37A5">
        <w:t>“.</w:t>
      </w:r>
    </w:p>
    <w:p w14:paraId="74A41071" w14:textId="77777777" w:rsidR="00952187" w:rsidRPr="00DC37A5" w:rsidRDefault="00952187" w:rsidP="00952187">
      <w:pPr>
        <w:pStyle w:val="Zkladntextodsazen3"/>
        <w:ind w:left="720" w:firstLine="0"/>
        <w:rPr>
          <w:color w:val="000000"/>
          <w:szCs w:val="24"/>
        </w:rPr>
      </w:pPr>
    </w:p>
    <w:p w14:paraId="5517A5C7" w14:textId="77777777" w:rsidR="00952187" w:rsidRPr="00DC37A5" w:rsidRDefault="00952187" w:rsidP="00952187">
      <w:pPr>
        <w:pStyle w:val="Zkladntextodsazen3"/>
        <w:numPr>
          <w:ilvl w:val="0"/>
          <w:numId w:val="2"/>
        </w:numPr>
        <w:rPr>
          <w:color w:val="000000"/>
          <w:szCs w:val="24"/>
        </w:rPr>
      </w:pPr>
      <w:r w:rsidRPr="00DC37A5">
        <w:rPr>
          <w:color w:val="000000"/>
          <w:szCs w:val="24"/>
        </w:rPr>
        <w:t xml:space="preserve">Příloha č. 2 zní: </w:t>
      </w:r>
    </w:p>
    <w:p w14:paraId="073F9E56" w14:textId="77777777" w:rsidR="00952187" w:rsidRPr="00DC37A5" w:rsidRDefault="00217BED" w:rsidP="00952187">
      <w:pPr>
        <w:jc w:val="right"/>
      </w:pPr>
      <w:r w:rsidRPr="00DC37A5">
        <w:rPr>
          <w:bCs/>
        </w:rPr>
        <w:t>„</w:t>
      </w:r>
      <w:r w:rsidR="00952187" w:rsidRPr="00DC37A5">
        <w:rPr>
          <w:b/>
          <w:bCs/>
        </w:rPr>
        <w:t xml:space="preserve">Příloha č. 2 k nařízení č. </w:t>
      </w:r>
      <w:r w:rsidR="00C30DA3" w:rsidRPr="00DC37A5">
        <w:rPr>
          <w:b/>
          <w:bCs/>
        </w:rPr>
        <w:t>19</w:t>
      </w:r>
      <w:r w:rsidR="00952187" w:rsidRPr="00DC37A5">
        <w:rPr>
          <w:b/>
          <w:bCs/>
        </w:rPr>
        <w:t>/201</w:t>
      </w:r>
      <w:r w:rsidR="00C30DA3" w:rsidRPr="00DC37A5">
        <w:rPr>
          <w:b/>
          <w:bCs/>
        </w:rPr>
        <w:t>7</w:t>
      </w:r>
      <w:r w:rsidR="00952187" w:rsidRPr="00DC37A5">
        <w:rPr>
          <w:b/>
          <w:bCs/>
        </w:rPr>
        <w:t xml:space="preserve"> Sb. hl. m. Prahy</w:t>
      </w:r>
    </w:p>
    <w:p w14:paraId="2EA9F0F5" w14:textId="77777777" w:rsidR="00952187" w:rsidRPr="00DC37A5" w:rsidRDefault="00952187" w:rsidP="00952187">
      <w:pPr>
        <w:jc w:val="both"/>
        <w:rPr>
          <w:bCs/>
        </w:rPr>
      </w:pPr>
    </w:p>
    <w:p w14:paraId="488DA4D2" w14:textId="0387C0E9" w:rsidR="00952187" w:rsidRPr="00DC37A5" w:rsidRDefault="00952187" w:rsidP="00952187">
      <w:pPr>
        <w:pStyle w:val="Zkladntextodsazen3"/>
        <w:ind w:left="720" w:firstLine="0"/>
        <w:rPr>
          <w:color w:val="000000" w:themeColor="text1"/>
          <w:szCs w:val="24"/>
        </w:rPr>
      </w:pPr>
      <w:r w:rsidRPr="00DC37A5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B82818">
        <w:rPr>
          <w:bCs/>
          <w:color w:val="000000" w:themeColor="text1"/>
          <w:szCs w:val="24"/>
        </w:rPr>
        <w:t> </w:t>
      </w:r>
      <w:r w:rsidRPr="00DC37A5">
        <w:rPr>
          <w:bCs/>
          <w:color w:val="000000" w:themeColor="text1"/>
          <w:szCs w:val="24"/>
        </w:rPr>
        <w:t>cenovými předpisy k stání silničního motorového v</w:t>
      </w:r>
      <w:r w:rsidR="00956B6D" w:rsidRPr="00DC37A5">
        <w:rPr>
          <w:bCs/>
          <w:color w:val="000000" w:themeColor="text1"/>
          <w:szCs w:val="24"/>
        </w:rPr>
        <w:t>ozidla v hlavním městě Praze na </w:t>
      </w:r>
      <w:r w:rsidRPr="00DC37A5">
        <w:rPr>
          <w:bCs/>
          <w:color w:val="000000" w:themeColor="text1"/>
          <w:szCs w:val="24"/>
        </w:rPr>
        <w:t>dobu časově omezenou, nejvýše však na dobu 24 hodin, ve vymezených oblastech hlavního města Prahy.</w:t>
      </w:r>
      <w:r w:rsidR="00217BED" w:rsidRPr="00DC37A5">
        <w:rPr>
          <w:bCs/>
          <w:color w:val="000000" w:themeColor="text1"/>
          <w:szCs w:val="24"/>
        </w:rPr>
        <w:t>“.</w:t>
      </w:r>
    </w:p>
    <w:p w14:paraId="7CF8E081" w14:textId="77777777" w:rsidR="00952187" w:rsidRPr="00DC37A5" w:rsidRDefault="00952187" w:rsidP="00952187">
      <w:pPr>
        <w:pStyle w:val="Odstavecseseznamem"/>
        <w:rPr>
          <w:color w:val="000000"/>
        </w:rPr>
      </w:pPr>
    </w:p>
    <w:p w14:paraId="72C9BB5B" w14:textId="77777777" w:rsidR="00952187" w:rsidRPr="00DC37A5" w:rsidRDefault="00952187" w:rsidP="00952187">
      <w:pPr>
        <w:pStyle w:val="Zkladntextodsazen3"/>
        <w:numPr>
          <w:ilvl w:val="0"/>
          <w:numId w:val="2"/>
        </w:numPr>
        <w:rPr>
          <w:color w:val="000000"/>
          <w:szCs w:val="24"/>
        </w:rPr>
      </w:pPr>
      <w:r w:rsidRPr="00DC37A5">
        <w:rPr>
          <w:color w:val="000000"/>
          <w:szCs w:val="24"/>
        </w:rPr>
        <w:lastRenderedPageBreak/>
        <w:t>Příloha č. 3 zní:</w:t>
      </w:r>
    </w:p>
    <w:p w14:paraId="4025940F" w14:textId="77777777" w:rsidR="00952187" w:rsidRPr="00DC37A5" w:rsidRDefault="00217BED" w:rsidP="00952187">
      <w:pPr>
        <w:jc w:val="right"/>
      </w:pPr>
      <w:r w:rsidRPr="00DC37A5">
        <w:rPr>
          <w:bCs/>
        </w:rPr>
        <w:t>„</w:t>
      </w:r>
      <w:r w:rsidR="00952187" w:rsidRPr="00DC37A5">
        <w:rPr>
          <w:b/>
          <w:bCs/>
        </w:rPr>
        <w:t xml:space="preserve">Příloha č. 3 k nařízení č. </w:t>
      </w:r>
      <w:r w:rsidR="00C30DA3" w:rsidRPr="00DC37A5">
        <w:rPr>
          <w:b/>
          <w:bCs/>
        </w:rPr>
        <w:t>19</w:t>
      </w:r>
      <w:r w:rsidR="00952187" w:rsidRPr="00DC37A5">
        <w:rPr>
          <w:b/>
          <w:bCs/>
        </w:rPr>
        <w:t>/201</w:t>
      </w:r>
      <w:r w:rsidR="00C30DA3" w:rsidRPr="00DC37A5">
        <w:rPr>
          <w:b/>
          <w:bCs/>
        </w:rPr>
        <w:t>7</w:t>
      </w:r>
      <w:r w:rsidR="00952187" w:rsidRPr="00DC37A5">
        <w:rPr>
          <w:b/>
          <w:bCs/>
        </w:rPr>
        <w:t xml:space="preserve"> Sb. hl. m. Prahy</w:t>
      </w:r>
    </w:p>
    <w:p w14:paraId="7CADE2FB" w14:textId="77777777" w:rsidR="00952187" w:rsidRPr="00DC37A5" w:rsidRDefault="00952187" w:rsidP="00952187">
      <w:pPr>
        <w:jc w:val="both"/>
        <w:rPr>
          <w:bCs/>
        </w:rPr>
      </w:pPr>
    </w:p>
    <w:p w14:paraId="35E9A7BA" w14:textId="4C130965" w:rsidR="00952187" w:rsidRPr="00DC37A5" w:rsidRDefault="00952187" w:rsidP="00952187">
      <w:pPr>
        <w:pStyle w:val="Zkladntextodsazen3"/>
        <w:ind w:left="720" w:firstLine="0"/>
        <w:rPr>
          <w:color w:val="000000" w:themeColor="text1"/>
          <w:szCs w:val="24"/>
        </w:rPr>
      </w:pPr>
      <w:r w:rsidRPr="00DC37A5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B82818">
        <w:rPr>
          <w:bCs/>
          <w:color w:val="000000" w:themeColor="text1"/>
          <w:szCs w:val="24"/>
        </w:rPr>
        <w:t> </w:t>
      </w:r>
      <w:r w:rsidRPr="00DC37A5">
        <w:rPr>
          <w:bCs/>
          <w:color w:val="000000" w:themeColor="text1"/>
          <w:szCs w:val="24"/>
        </w:rPr>
        <w:t>cenovými předpisy k stání silničního motorového vozidla provozovaného právnickou nebo</w:t>
      </w:r>
      <w:r w:rsidR="00B82818">
        <w:rPr>
          <w:bCs/>
          <w:color w:val="000000" w:themeColor="text1"/>
          <w:szCs w:val="24"/>
        </w:rPr>
        <w:t> </w:t>
      </w:r>
      <w:r w:rsidRPr="00DC37A5">
        <w:rPr>
          <w:bCs/>
          <w:color w:val="000000" w:themeColor="text1"/>
          <w:szCs w:val="24"/>
        </w:rPr>
        <w:t xml:space="preserve">fyzickou osobou za účelem podnikání podle </w:t>
      </w:r>
      <w:r w:rsidR="00956B6D" w:rsidRPr="00DC37A5">
        <w:rPr>
          <w:bCs/>
          <w:color w:val="auto"/>
          <w:szCs w:val="24"/>
        </w:rPr>
        <w:t>jiného</w:t>
      </w:r>
      <w:r w:rsidRPr="00DC37A5">
        <w:rPr>
          <w:bCs/>
          <w:color w:val="000000" w:themeColor="text1"/>
          <w:szCs w:val="24"/>
        </w:rPr>
        <w:t xml:space="preserve"> právního předpisu, která má sídlo nebo provozovnu ve vymezené oblasti hlavního města Prahy, nebo k stání silničního motorového vozidla fyzické osoby</w:t>
      </w:r>
      <w:r w:rsidRPr="00DC37A5">
        <w:rPr>
          <w:bCs/>
          <w:color w:val="000000" w:themeColor="text1"/>
          <w:szCs w:val="24"/>
          <w:vertAlign w:val="superscript"/>
        </w:rPr>
        <w:t>1)</w:t>
      </w:r>
      <w:r w:rsidRPr="00DC37A5">
        <w:rPr>
          <w:bCs/>
          <w:color w:val="000000" w:themeColor="text1"/>
          <w:szCs w:val="24"/>
        </w:rPr>
        <w:t>, která má místo trvalého pobytu nebo je vlastníkem nemovitosti ve vymezené oblasti hlavního města Prahy.</w:t>
      </w:r>
      <w:r w:rsidR="00217BED" w:rsidRPr="00DC37A5">
        <w:rPr>
          <w:bCs/>
          <w:color w:val="000000" w:themeColor="text1"/>
          <w:szCs w:val="24"/>
        </w:rPr>
        <w:t>“.</w:t>
      </w:r>
    </w:p>
    <w:p w14:paraId="5FD45DD0" w14:textId="77777777" w:rsidR="000D4345" w:rsidRPr="00DC37A5" w:rsidRDefault="000D4345" w:rsidP="00952187">
      <w:pPr>
        <w:pStyle w:val="Zkladntextodsazen3"/>
        <w:rPr>
          <w:color w:val="000000"/>
          <w:szCs w:val="24"/>
        </w:rPr>
      </w:pPr>
    </w:p>
    <w:p w14:paraId="711FED32" w14:textId="77777777" w:rsidR="000D4345" w:rsidRPr="00DC37A5" w:rsidRDefault="000D4345" w:rsidP="001112FA">
      <w:pPr>
        <w:pStyle w:val="Zkladntextodsazen3"/>
        <w:rPr>
          <w:color w:val="000000"/>
          <w:szCs w:val="24"/>
        </w:rPr>
      </w:pPr>
    </w:p>
    <w:p w14:paraId="70DB81EF" w14:textId="77777777" w:rsidR="001112FA" w:rsidRPr="00DC37A5" w:rsidRDefault="001112FA" w:rsidP="001112FA">
      <w:pPr>
        <w:keepNext/>
        <w:jc w:val="both"/>
      </w:pPr>
    </w:p>
    <w:p w14:paraId="3014A7E2" w14:textId="77777777" w:rsidR="001112FA" w:rsidRPr="00DC37A5" w:rsidRDefault="001112FA" w:rsidP="001112FA">
      <w:pPr>
        <w:pStyle w:val="Zkladntext3"/>
        <w:jc w:val="both"/>
      </w:pPr>
    </w:p>
    <w:p w14:paraId="23795EE6" w14:textId="77777777" w:rsidR="0087213F" w:rsidRPr="00DC37A5" w:rsidRDefault="0087213F" w:rsidP="0087213F">
      <w:pPr>
        <w:pStyle w:val="Zkladntext3"/>
        <w:jc w:val="center"/>
        <w:rPr>
          <w:b/>
          <w:bCs/>
        </w:rPr>
      </w:pPr>
      <w:r w:rsidRPr="00DC37A5">
        <w:rPr>
          <w:b/>
          <w:bCs/>
        </w:rPr>
        <w:t>Čl. II</w:t>
      </w:r>
    </w:p>
    <w:p w14:paraId="023A5036" w14:textId="77777777" w:rsidR="0087213F" w:rsidRPr="00DC37A5" w:rsidRDefault="0087213F" w:rsidP="0087213F">
      <w:pPr>
        <w:pStyle w:val="Zkladntext3"/>
        <w:jc w:val="right"/>
      </w:pPr>
    </w:p>
    <w:p w14:paraId="1223D301" w14:textId="2B43D44A" w:rsidR="0087213F" w:rsidRPr="00DC37A5" w:rsidRDefault="0087213F" w:rsidP="00B82818">
      <w:pPr>
        <w:ind w:firstLine="708"/>
      </w:pPr>
      <w:r w:rsidRPr="00DC37A5">
        <w:t xml:space="preserve">Toto nařízení nabývá účinnosti dnem </w:t>
      </w:r>
      <w:r w:rsidR="00632FD6" w:rsidRPr="00DC37A5">
        <w:t xml:space="preserve">15. </w:t>
      </w:r>
      <w:r w:rsidR="00B82818">
        <w:t>července</w:t>
      </w:r>
      <w:r w:rsidR="00632FD6" w:rsidRPr="00DC37A5">
        <w:t xml:space="preserve"> </w:t>
      </w:r>
      <w:r w:rsidRPr="00DC37A5">
        <w:t>20</w:t>
      </w:r>
      <w:r w:rsidR="00927E3B" w:rsidRPr="00DC37A5">
        <w:t>2</w:t>
      </w:r>
      <w:r w:rsidR="00112A77" w:rsidRPr="00DC37A5">
        <w:t>2</w:t>
      </w:r>
      <w:r w:rsidRPr="00DC37A5">
        <w:t>.</w:t>
      </w:r>
    </w:p>
    <w:p w14:paraId="0362875D" w14:textId="77777777" w:rsidR="0087213F" w:rsidRPr="00DC37A5" w:rsidRDefault="0087213F" w:rsidP="0087213F">
      <w:pPr>
        <w:jc w:val="both"/>
      </w:pPr>
    </w:p>
    <w:p w14:paraId="75EFB587" w14:textId="059871A3" w:rsidR="0090468D" w:rsidRPr="00DC37A5" w:rsidRDefault="0090468D" w:rsidP="0087213F">
      <w:pPr>
        <w:jc w:val="center"/>
        <w:rPr>
          <w:b/>
          <w:bCs/>
        </w:rPr>
      </w:pPr>
    </w:p>
    <w:p w14:paraId="444C4059" w14:textId="3C4D70C5" w:rsidR="00C01DBE" w:rsidRPr="00DC37A5" w:rsidRDefault="00C01DBE" w:rsidP="0087213F">
      <w:pPr>
        <w:jc w:val="center"/>
        <w:rPr>
          <w:b/>
          <w:bCs/>
        </w:rPr>
      </w:pPr>
    </w:p>
    <w:p w14:paraId="01EC18A0" w14:textId="77777777" w:rsidR="00C01DBE" w:rsidRPr="00DC37A5" w:rsidRDefault="00C01DBE" w:rsidP="0087213F">
      <w:pPr>
        <w:jc w:val="center"/>
        <w:rPr>
          <w:b/>
          <w:bCs/>
        </w:rPr>
      </w:pPr>
    </w:p>
    <w:p w14:paraId="1462B6F3" w14:textId="77777777" w:rsidR="00DC37A5" w:rsidRPr="00794380" w:rsidRDefault="00DC37A5" w:rsidP="00DC37A5">
      <w:pPr>
        <w:spacing w:line="240" w:lineRule="atLeast"/>
        <w:jc w:val="center"/>
      </w:pPr>
      <w:r w:rsidRPr="00794380">
        <w:t>MUDr. Zdeněk H ř i b, v. r.</w:t>
      </w:r>
    </w:p>
    <w:p w14:paraId="2A1151DC" w14:textId="77777777" w:rsidR="00DC37A5" w:rsidRPr="00794380" w:rsidRDefault="00DC37A5" w:rsidP="00DC37A5">
      <w:pPr>
        <w:spacing w:line="240" w:lineRule="atLeast"/>
        <w:jc w:val="center"/>
      </w:pPr>
      <w:r w:rsidRPr="00794380">
        <w:t>primátor hlavního města Prahy</w:t>
      </w:r>
    </w:p>
    <w:p w14:paraId="757E26A2" w14:textId="77777777" w:rsidR="00DC37A5" w:rsidRPr="00794380" w:rsidRDefault="00DC37A5" w:rsidP="00DC37A5">
      <w:pPr>
        <w:spacing w:line="240" w:lineRule="atLeast"/>
        <w:jc w:val="center"/>
      </w:pPr>
    </w:p>
    <w:p w14:paraId="039CFA29" w14:textId="77777777" w:rsidR="00DC37A5" w:rsidRPr="00794380" w:rsidRDefault="00DC37A5" w:rsidP="00DC37A5">
      <w:pPr>
        <w:spacing w:line="240" w:lineRule="atLeast"/>
        <w:jc w:val="center"/>
      </w:pPr>
      <w:r w:rsidRPr="00794380">
        <w:t>doc. Ing. arch. Petr H l a v á č e k, v. r.</w:t>
      </w:r>
    </w:p>
    <w:p w14:paraId="38359A30" w14:textId="77777777" w:rsidR="00DC37A5" w:rsidRPr="00697725" w:rsidRDefault="00DC37A5" w:rsidP="00DC37A5">
      <w:pPr>
        <w:spacing w:line="240" w:lineRule="atLeast"/>
        <w:jc w:val="center"/>
      </w:pPr>
      <w:r w:rsidRPr="00794380">
        <w:t>I. náměstek primátora hlavního města Prahy</w:t>
      </w:r>
    </w:p>
    <w:p w14:paraId="14C2EA8A" w14:textId="70161768" w:rsidR="00CB40C8" w:rsidRDefault="00CB40C8"/>
    <w:p w14:paraId="1A8CEDFD" w14:textId="2B92CA78" w:rsidR="006D53F9" w:rsidRDefault="006D53F9"/>
    <w:p w14:paraId="396E22FA" w14:textId="5140B24D" w:rsidR="006D53F9" w:rsidRDefault="006D53F9"/>
    <w:p w14:paraId="3A0519E0" w14:textId="70BE8169" w:rsidR="006D53F9" w:rsidRDefault="006D53F9"/>
    <w:p w14:paraId="207F7176" w14:textId="77777777" w:rsidR="006D53F9" w:rsidRDefault="006D53F9" w:rsidP="006D53F9">
      <w:pPr>
        <w:autoSpaceDE w:val="0"/>
        <w:autoSpaceDN w:val="0"/>
        <w:adjustRightInd w:val="0"/>
        <w:ind w:firstLine="708"/>
      </w:pPr>
      <w:r>
        <w:t>Z důvodu velikosti souborů je možno Přílohy č. 1 až 3 nalézt na internetových adresách:</w:t>
      </w:r>
    </w:p>
    <w:p w14:paraId="543077A9" w14:textId="77777777" w:rsidR="006D53F9" w:rsidRDefault="006D53F9" w:rsidP="006D53F9">
      <w:pPr>
        <w:autoSpaceDE w:val="0"/>
        <w:autoSpaceDN w:val="0"/>
        <w:adjustRightInd w:val="0"/>
        <w:jc w:val="center"/>
      </w:pPr>
    </w:p>
    <w:p w14:paraId="4D3FDAD5" w14:textId="28A8AACF" w:rsidR="006D53F9" w:rsidRDefault="006D53F9" w:rsidP="006D53F9">
      <w:pPr>
        <w:rPr>
          <w:sz w:val="22"/>
          <w:szCs w:val="22"/>
        </w:rPr>
      </w:pPr>
      <w:r>
        <w:t>Příloha č. 1:</w:t>
      </w:r>
      <w:r>
        <w:br/>
      </w:r>
      <w:hyperlink r:id="rId7" w:history="1">
        <w:r w:rsidR="00EC7AA8" w:rsidRPr="00A025FB">
          <w:rPr>
            <w:rStyle w:val="Hypertextovodkaz"/>
          </w:rPr>
          <w:t>https://deska.praha.eu/EXTERNAL/vyhlasky/22-komunikace-schvalena/Priloha1_mistni_komunikace.zip</w:t>
        </w:r>
      </w:hyperlink>
      <w:r w:rsidR="00EC7AA8">
        <w:rPr>
          <w:color w:val="000000"/>
        </w:rPr>
        <w:t xml:space="preserve">   </w:t>
      </w:r>
      <w:r w:rsidR="00EC7AA8">
        <w:br/>
      </w:r>
      <w:r>
        <w:br/>
        <w:t>Příloha č. 2:</w:t>
      </w:r>
    </w:p>
    <w:p w14:paraId="4A87D1B9" w14:textId="77777777" w:rsidR="00EC7AA8" w:rsidRDefault="00D45EB5" w:rsidP="00EC7AA8">
      <w:pPr>
        <w:rPr>
          <w:color w:val="000000"/>
        </w:rPr>
      </w:pPr>
      <w:hyperlink r:id="rId8" w:history="1">
        <w:r w:rsidR="00EC7AA8">
          <w:rPr>
            <w:rStyle w:val="Hypertextovodkaz"/>
          </w:rPr>
          <w:t>https://deska.praha.eu/EXTERNAL/vyhlasky/22-komunikace-schvalena/Priloha2_mistni_komunikace.zip</w:t>
        </w:r>
      </w:hyperlink>
      <w:r w:rsidR="00EC7AA8">
        <w:t xml:space="preserve">  </w:t>
      </w:r>
    </w:p>
    <w:p w14:paraId="25BAEED4" w14:textId="7471BDB5" w:rsidR="006D53F9" w:rsidRDefault="006D53F9" w:rsidP="006D53F9">
      <w:r>
        <w:t xml:space="preserve">  </w:t>
      </w:r>
    </w:p>
    <w:p w14:paraId="33AC5FE4" w14:textId="77777777" w:rsidR="00EC7AA8" w:rsidRDefault="006D53F9" w:rsidP="00EC7AA8">
      <w:r>
        <w:t>Příloha č. 3:</w:t>
      </w:r>
      <w:r>
        <w:br/>
      </w:r>
      <w:hyperlink r:id="rId9" w:history="1">
        <w:r w:rsidR="00EC7AA8">
          <w:rPr>
            <w:rStyle w:val="Hypertextovodkaz"/>
          </w:rPr>
          <w:t>https://deska.praha.eu/EXTERNAL/vyhlasky/22-komunikace-schvalena/Priloha3_mistni_komunikace.zip</w:t>
        </w:r>
      </w:hyperlink>
      <w:r w:rsidR="00EC7AA8">
        <w:t xml:space="preserve">  </w:t>
      </w:r>
      <w:r w:rsidR="00EC7AA8">
        <w:rPr>
          <w:color w:val="000000"/>
        </w:rPr>
        <w:t> </w:t>
      </w:r>
    </w:p>
    <w:p w14:paraId="4A1EAC17" w14:textId="76E77FDF" w:rsidR="006D53F9" w:rsidRDefault="006D53F9" w:rsidP="006D53F9"/>
    <w:p w14:paraId="15BCB8FD" w14:textId="77777777" w:rsidR="006D53F9" w:rsidRPr="00BC4555" w:rsidRDefault="006D53F9" w:rsidP="006D53F9"/>
    <w:p w14:paraId="57778D95" w14:textId="77777777" w:rsidR="006D53F9" w:rsidRPr="00DC37A5" w:rsidRDefault="006D53F9" w:rsidP="00CF604F">
      <w:pPr>
        <w:jc w:val="both"/>
      </w:pPr>
    </w:p>
    <w:sectPr w:rsidR="006D53F9" w:rsidRPr="00DC37A5" w:rsidSect="00B82818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CFFC" w14:textId="77777777" w:rsidR="004F4F3C" w:rsidRDefault="004F4F3C" w:rsidP="00F36F61">
      <w:r>
        <w:separator/>
      </w:r>
    </w:p>
  </w:endnote>
  <w:endnote w:type="continuationSeparator" w:id="0">
    <w:p w14:paraId="12FB74AE" w14:textId="77777777" w:rsidR="004F4F3C" w:rsidRDefault="004F4F3C" w:rsidP="00F3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7BF7" w14:textId="77777777" w:rsidR="004F4F3C" w:rsidRDefault="004F4F3C" w:rsidP="00F36F61">
      <w:r>
        <w:separator/>
      </w:r>
    </w:p>
  </w:footnote>
  <w:footnote w:type="continuationSeparator" w:id="0">
    <w:p w14:paraId="33815CD3" w14:textId="77777777" w:rsidR="004F4F3C" w:rsidRDefault="004F4F3C" w:rsidP="00F3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7202"/>
    <w:multiLevelType w:val="hybridMultilevel"/>
    <w:tmpl w:val="4E9C2E10"/>
    <w:lvl w:ilvl="0" w:tplc="DF963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445F0"/>
    <w:multiLevelType w:val="hybridMultilevel"/>
    <w:tmpl w:val="9D069A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A"/>
    <w:rsid w:val="0003030C"/>
    <w:rsid w:val="00046B91"/>
    <w:rsid w:val="000C11C4"/>
    <w:rsid w:val="000D4345"/>
    <w:rsid w:val="001112FA"/>
    <w:rsid w:val="00112A77"/>
    <w:rsid w:val="00152B5A"/>
    <w:rsid w:val="00217BED"/>
    <w:rsid w:val="00236A36"/>
    <w:rsid w:val="00274393"/>
    <w:rsid w:val="00292A50"/>
    <w:rsid w:val="002F2735"/>
    <w:rsid w:val="0037132D"/>
    <w:rsid w:val="003840EE"/>
    <w:rsid w:val="003871A9"/>
    <w:rsid w:val="00390C19"/>
    <w:rsid w:val="003A2064"/>
    <w:rsid w:val="003B7CF0"/>
    <w:rsid w:val="003E1372"/>
    <w:rsid w:val="004A64D7"/>
    <w:rsid w:val="004F4F3C"/>
    <w:rsid w:val="00501337"/>
    <w:rsid w:val="005C3736"/>
    <w:rsid w:val="00632FD6"/>
    <w:rsid w:val="0066401C"/>
    <w:rsid w:val="00667F5E"/>
    <w:rsid w:val="006D53F9"/>
    <w:rsid w:val="007C6F92"/>
    <w:rsid w:val="00806AB2"/>
    <w:rsid w:val="0087213F"/>
    <w:rsid w:val="008727E4"/>
    <w:rsid w:val="0090468D"/>
    <w:rsid w:val="00927E3B"/>
    <w:rsid w:val="00952187"/>
    <w:rsid w:val="00956B6D"/>
    <w:rsid w:val="00A15D80"/>
    <w:rsid w:val="00A76607"/>
    <w:rsid w:val="00AC34E2"/>
    <w:rsid w:val="00AD7759"/>
    <w:rsid w:val="00B15FF5"/>
    <w:rsid w:val="00B3579C"/>
    <w:rsid w:val="00B82818"/>
    <w:rsid w:val="00BD5921"/>
    <w:rsid w:val="00C01DBE"/>
    <w:rsid w:val="00C30DA3"/>
    <w:rsid w:val="00CA729D"/>
    <w:rsid w:val="00CB40C8"/>
    <w:rsid w:val="00CC1DE6"/>
    <w:rsid w:val="00CF604F"/>
    <w:rsid w:val="00D11BEB"/>
    <w:rsid w:val="00D45EB5"/>
    <w:rsid w:val="00D568E6"/>
    <w:rsid w:val="00DA2F3F"/>
    <w:rsid w:val="00DC37A5"/>
    <w:rsid w:val="00E33A15"/>
    <w:rsid w:val="00E8158F"/>
    <w:rsid w:val="00E856CD"/>
    <w:rsid w:val="00EC7AA8"/>
    <w:rsid w:val="00F0416D"/>
    <w:rsid w:val="00F328B2"/>
    <w:rsid w:val="00F36F61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AA1D"/>
  <w15:chartTrackingRefBased/>
  <w15:docId w15:val="{70FBB369-4273-40F4-AB81-9A6CEB0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12FA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12FA"/>
    <w:pPr>
      <w:keepNext/>
      <w:spacing w:line="240" w:lineRule="atLeast"/>
      <w:outlineLvl w:val="1"/>
    </w:pPr>
    <w:rPr>
      <w:b/>
      <w:bCs/>
      <w:kern w:val="32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12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12FA"/>
    <w:rPr>
      <w:rFonts w:ascii="Times New Roman" w:eastAsia="Times New Roman" w:hAnsi="Times New Roman" w:cs="Times New Roman"/>
      <w:b/>
      <w:bCs/>
      <w:kern w:val="32"/>
      <w:szCs w:val="24"/>
      <w:lang w:eastAsia="cs-CZ"/>
    </w:rPr>
  </w:style>
  <w:style w:type="paragraph" w:styleId="Nzev">
    <w:name w:val="Title"/>
    <w:basedOn w:val="Normln"/>
    <w:link w:val="NzevChar"/>
    <w:qFormat/>
    <w:rsid w:val="001112FA"/>
    <w:pPr>
      <w:jc w:val="center"/>
    </w:pPr>
    <w:rPr>
      <w:i/>
      <w:iCs/>
      <w:u w:val="single"/>
    </w:rPr>
  </w:style>
  <w:style w:type="character" w:customStyle="1" w:styleId="NzevChar">
    <w:name w:val="Název Char"/>
    <w:basedOn w:val="Standardnpsmoodstavce"/>
    <w:link w:val="Nzev"/>
    <w:rsid w:val="001112F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112FA"/>
    <w:pPr>
      <w:keepNext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1112F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112FA"/>
    <w:pPr>
      <w:ind w:firstLine="708"/>
      <w:jc w:val="both"/>
    </w:pPr>
    <w:rPr>
      <w:color w:val="FF000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112FA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21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52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1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F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F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D5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a.praha.eu/EXTERNAL/vyhlasky/22-komunikace-schvalena/Priloha2_mistni_komunikace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ka.praha.eu/EXTERNAL/vyhlasky/22-komunikace-schvalena/Priloha1_mistni_komunikace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ska.praha.eu/EXTERNAL/vyhlasky/22-komunikace-schvalena/Priloha3_mistni_komunikace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Čadský Miroslav (MHMP, RFD)</dc:creator>
  <cp:keywords/>
  <dc:description/>
  <cp:lastModifiedBy>Vejvodová Magdaléna (MHMP, LEG)</cp:lastModifiedBy>
  <cp:revision>8</cp:revision>
  <cp:lastPrinted>2022-06-21T15:00:00Z</cp:lastPrinted>
  <dcterms:created xsi:type="dcterms:W3CDTF">2022-06-22T08:56:00Z</dcterms:created>
  <dcterms:modified xsi:type="dcterms:W3CDTF">2023-01-13T08:39:00Z</dcterms:modified>
</cp:coreProperties>
</file>