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2B72A" w14:textId="71CF7EFE" w:rsidR="003A19BE" w:rsidRPr="00747275" w:rsidRDefault="00D47693" w:rsidP="00747275">
      <w:pPr>
        <w:pStyle w:val="Nzev"/>
      </w:pPr>
      <w:r w:rsidRPr="00747275">
        <w:t>Obecně závazná vyhláška</w:t>
      </w:r>
      <w:r w:rsidR="00DE3D36">
        <w:br/>
      </w:r>
      <w:r w:rsidR="001B1378">
        <w:t>města Veltrusy</w:t>
      </w:r>
    </w:p>
    <w:p w14:paraId="695F2E39" w14:textId="3C408A2E" w:rsidR="00D47693" w:rsidRPr="00747275" w:rsidRDefault="00D47693" w:rsidP="00747275">
      <w:pPr>
        <w:pStyle w:val="Nzev"/>
      </w:pPr>
      <w:r w:rsidRPr="00747275">
        <w:t xml:space="preserve">č. </w:t>
      </w:r>
      <w:r w:rsidR="00557A00">
        <w:t>1/2021</w:t>
      </w:r>
    </w:p>
    <w:p w14:paraId="037D2651" w14:textId="77777777" w:rsidR="003A19BE" w:rsidRPr="00747275" w:rsidRDefault="00D47693" w:rsidP="00747275">
      <w:pPr>
        <w:pStyle w:val="Nzev"/>
      </w:pPr>
      <w:r w:rsidRPr="00747275">
        <w:t>o místních poplatcích</w:t>
      </w:r>
    </w:p>
    <w:p w14:paraId="733395B0" w14:textId="035F9E0E" w:rsidR="00B86998" w:rsidRPr="00374315" w:rsidRDefault="00D47693"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 xml:space="preserve">Zastupitelstvo města Veltrusy </w:t>
      </w:r>
      <w:r w:rsidR="0014121A">
        <w:rPr>
          <w:rFonts w:asciiTheme="minorHAnsi" w:hAnsiTheme="minorHAnsi" w:cstheme="minorHAnsi"/>
          <w:sz w:val="24"/>
          <w:szCs w:val="24"/>
        </w:rPr>
        <w:t xml:space="preserve">se na svém zasedání dne </w:t>
      </w:r>
      <w:r w:rsidR="000C6B4A">
        <w:rPr>
          <w:rFonts w:asciiTheme="minorHAnsi" w:hAnsiTheme="minorHAnsi" w:cstheme="minorHAnsi"/>
          <w:sz w:val="24"/>
          <w:szCs w:val="24"/>
        </w:rPr>
        <w:t>30. 6. 2021</w:t>
      </w:r>
      <w:r w:rsidR="0014121A">
        <w:rPr>
          <w:rFonts w:asciiTheme="minorHAnsi" w:hAnsiTheme="minorHAnsi" w:cstheme="minorHAnsi"/>
          <w:sz w:val="24"/>
          <w:szCs w:val="24"/>
        </w:rPr>
        <w:t xml:space="preserve"> usnesením č. </w:t>
      </w:r>
      <w:r w:rsidR="000C6B4A">
        <w:rPr>
          <w:rFonts w:asciiTheme="minorHAnsi" w:hAnsiTheme="minorHAnsi" w:cstheme="minorHAnsi"/>
          <w:sz w:val="24"/>
          <w:szCs w:val="24"/>
        </w:rPr>
        <w:t>3</w:t>
      </w:r>
      <w:r w:rsidR="0014121A">
        <w:rPr>
          <w:rFonts w:asciiTheme="minorHAnsi" w:hAnsiTheme="minorHAnsi" w:cstheme="minorHAnsi"/>
          <w:sz w:val="24"/>
          <w:szCs w:val="24"/>
        </w:rPr>
        <w:t xml:space="preserve"> usneslo vydat na základě § 14 zákona č. 565/1990 Sb., o místních poplatcích, ve znění pozdějších předpisů (dále jen „zákon o místních poplatcích“), </w:t>
      </w:r>
      <w:r w:rsidR="00B02CBD">
        <w:rPr>
          <w:rFonts w:asciiTheme="minorHAnsi" w:hAnsiTheme="minorHAnsi" w:cstheme="minorHAnsi"/>
          <w:sz w:val="24"/>
          <w:szCs w:val="24"/>
        </w:rPr>
        <w:t>a v s</w:t>
      </w:r>
      <w:r w:rsidRPr="00374315">
        <w:rPr>
          <w:rFonts w:asciiTheme="minorHAnsi" w:hAnsiTheme="minorHAnsi" w:cstheme="minorHAnsi"/>
          <w:sz w:val="24"/>
          <w:szCs w:val="24"/>
        </w:rPr>
        <w:t>ouladu s </w:t>
      </w:r>
      <w:proofErr w:type="spellStart"/>
      <w:r w:rsidRPr="00374315">
        <w:rPr>
          <w:rFonts w:asciiTheme="minorHAnsi" w:hAnsiTheme="minorHAnsi" w:cstheme="minorHAnsi"/>
          <w:sz w:val="24"/>
          <w:szCs w:val="24"/>
        </w:rPr>
        <w:t>ust</w:t>
      </w:r>
      <w:proofErr w:type="spellEnd"/>
      <w:r w:rsidRPr="00374315">
        <w:rPr>
          <w:rFonts w:asciiTheme="minorHAnsi" w:hAnsiTheme="minorHAnsi" w:cstheme="minorHAnsi"/>
          <w:sz w:val="24"/>
          <w:szCs w:val="24"/>
        </w:rPr>
        <w:t>. § 10 písm.</w:t>
      </w:r>
      <w:r w:rsidR="00205F2E" w:rsidRPr="00374315">
        <w:rPr>
          <w:rFonts w:asciiTheme="minorHAnsi" w:hAnsiTheme="minorHAnsi" w:cstheme="minorHAnsi"/>
          <w:sz w:val="24"/>
          <w:szCs w:val="24"/>
        </w:rPr>
        <w:t> </w:t>
      </w:r>
      <w:r w:rsidRPr="00374315">
        <w:rPr>
          <w:rFonts w:asciiTheme="minorHAnsi" w:hAnsiTheme="minorHAnsi" w:cstheme="minorHAnsi"/>
          <w:sz w:val="24"/>
          <w:szCs w:val="24"/>
        </w:rPr>
        <w:t xml:space="preserve">d) </w:t>
      </w:r>
      <w:r w:rsidR="00B02CBD">
        <w:rPr>
          <w:rFonts w:asciiTheme="minorHAnsi" w:hAnsiTheme="minorHAnsi" w:cstheme="minorHAnsi"/>
          <w:sz w:val="24"/>
          <w:szCs w:val="24"/>
        </w:rPr>
        <w:t xml:space="preserve">a </w:t>
      </w:r>
      <w:r w:rsidRPr="00374315">
        <w:rPr>
          <w:rFonts w:asciiTheme="minorHAnsi" w:hAnsiTheme="minorHAnsi" w:cstheme="minorHAnsi"/>
          <w:sz w:val="24"/>
          <w:szCs w:val="24"/>
        </w:rPr>
        <w:t>§ 84 odst.</w:t>
      </w:r>
      <w:r w:rsidR="000C6B4A">
        <w:rPr>
          <w:rFonts w:asciiTheme="minorHAnsi" w:hAnsiTheme="minorHAnsi" w:cstheme="minorHAnsi"/>
          <w:sz w:val="24"/>
          <w:szCs w:val="24"/>
        </w:rPr>
        <w:t> </w:t>
      </w:r>
      <w:r w:rsidRPr="00374315">
        <w:rPr>
          <w:rFonts w:asciiTheme="minorHAnsi" w:hAnsiTheme="minorHAnsi" w:cstheme="minorHAnsi"/>
          <w:sz w:val="24"/>
          <w:szCs w:val="24"/>
        </w:rPr>
        <w:t>2) písm. h zákona č. 128/2000 Sb., o obcích (obecní zřízení), ve znění pozdějších předpisů, tuto obecně závaznou vyhlášku:</w:t>
      </w:r>
    </w:p>
    <w:p w14:paraId="1D027DD8" w14:textId="77777777" w:rsidR="00D47693" w:rsidRPr="00747275" w:rsidRDefault="00D47693" w:rsidP="00747275">
      <w:pPr>
        <w:pStyle w:val="Nadpis1"/>
      </w:pPr>
      <w:r w:rsidRPr="00747275">
        <w:t>Oddíl I.</w:t>
      </w:r>
    </w:p>
    <w:p w14:paraId="03A29985" w14:textId="77777777" w:rsidR="00B86998" w:rsidRPr="00747275" w:rsidRDefault="00D47693" w:rsidP="00747275">
      <w:pPr>
        <w:pStyle w:val="Nadpis1"/>
      </w:pPr>
      <w:r w:rsidRPr="00747275">
        <w:t>Základní ustanovení</w:t>
      </w:r>
    </w:p>
    <w:p w14:paraId="0FE832D3" w14:textId="77777777" w:rsidR="00D47693" w:rsidRPr="00747275" w:rsidRDefault="00D47693" w:rsidP="00724094">
      <w:pPr>
        <w:pStyle w:val="Nadpis2"/>
      </w:pPr>
      <w:r w:rsidRPr="00747275">
        <w:t>Čl. 1</w:t>
      </w:r>
    </w:p>
    <w:p w14:paraId="59F28245" w14:textId="77777777" w:rsidR="00D47693" w:rsidRPr="00747275" w:rsidRDefault="00D47693" w:rsidP="00724094">
      <w:pPr>
        <w:pStyle w:val="Nadpis2"/>
      </w:pPr>
      <w:r w:rsidRPr="00747275">
        <w:t>Společná ustanovení</w:t>
      </w:r>
    </w:p>
    <w:p w14:paraId="477C850E" w14:textId="77777777" w:rsidR="00D47693" w:rsidRPr="00374315" w:rsidRDefault="00D47693" w:rsidP="00CD117F">
      <w:pPr>
        <w:pStyle w:val="Odstavecseseznamem"/>
        <w:numPr>
          <w:ilvl w:val="0"/>
          <w:numId w:val="1"/>
        </w:numPr>
        <w:spacing w:after="0" w:line="240" w:lineRule="auto"/>
        <w:contextualSpacing w:val="0"/>
        <w:rPr>
          <w:rFonts w:asciiTheme="minorHAnsi" w:hAnsiTheme="minorHAnsi" w:cstheme="minorHAnsi"/>
          <w:sz w:val="24"/>
          <w:szCs w:val="24"/>
        </w:rPr>
      </w:pPr>
      <w:r w:rsidRPr="00374315">
        <w:rPr>
          <w:rFonts w:asciiTheme="minorHAnsi" w:hAnsiTheme="minorHAnsi" w:cstheme="minorHAnsi"/>
          <w:sz w:val="24"/>
          <w:szCs w:val="24"/>
        </w:rPr>
        <w:t>Město Veltrusy zavádí tyto místní poplatky (dále jen „poplatky“):</w:t>
      </w:r>
    </w:p>
    <w:p w14:paraId="0F094AD2" w14:textId="77777777" w:rsidR="00D47693" w:rsidRPr="00374315" w:rsidRDefault="00D47693" w:rsidP="006A27DD">
      <w:pPr>
        <w:pStyle w:val="Odstavecseseznamem"/>
        <w:numPr>
          <w:ilvl w:val="0"/>
          <w:numId w:val="22"/>
        </w:numPr>
        <w:spacing w:after="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poplatek ze psů</w:t>
      </w:r>
      <w:r w:rsidRPr="00374315">
        <w:rPr>
          <w:rStyle w:val="Znakapoznpodarou"/>
          <w:rFonts w:asciiTheme="minorHAnsi" w:hAnsiTheme="minorHAnsi" w:cstheme="minorHAnsi"/>
          <w:sz w:val="24"/>
          <w:szCs w:val="24"/>
        </w:rPr>
        <w:footnoteReference w:id="1"/>
      </w:r>
    </w:p>
    <w:p w14:paraId="728820DE" w14:textId="77777777" w:rsidR="00D47693" w:rsidRPr="00374315" w:rsidRDefault="00D47693" w:rsidP="006A27DD">
      <w:pPr>
        <w:pStyle w:val="Odstavecseseznamem"/>
        <w:numPr>
          <w:ilvl w:val="0"/>
          <w:numId w:val="22"/>
        </w:numPr>
        <w:spacing w:after="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poplatek za užívání veřejného prostranství</w:t>
      </w:r>
      <w:r w:rsidRPr="00374315">
        <w:rPr>
          <w:rStyle w:val="Znakapoznpodarou"/>
          <w:rFonts w:asciiTheme="minorHAnsi" w:hAnsiTheme="minorHAnsi" w:cstheme="minorHAnsi"/>
          <w:sz w:val="24"/>
          <w:szCs w:val="24"/>
        </w:rPr>
        <w:footnoteReference w:id="2"/>
      </w:r>
    </w:p>
    <w:p w14:paraId="6B61E8E5" w14:textId="77777777" w:rsidR="00D47693" w:rsidRPr="00374315" w:rsidRDefault="00D47693" w:rsidP="006A27DD">
      <w:pPr>
        <w:pStyle w:val="Odstavecseseznamem"/>
        <w:numPr>
          <w:ilvl w:val="0"/>
          <w:numId w:val="22"/>
        </w:numPr>
        <w:spacing w:after="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poplatek ze vstupného</w:t>
      </w:r>
      <w:r w:rsidRPr="00374315">
        <w:rPr>
          <w:rStyle w:val="Znakapoznpodarou"/>
          <w:rFonts w:asciiTheme="minorHAnsi" w:hAnsiTheme="minorHAnsi" w:cstheme="minorHAnsi"/>
          <w:sz w:val="24"/>
          <w:szCs w:val="24"/>
        </w:rPr>
        <w:footnoteReference w:id="3"/>
      </w:r>
    </w:p>
    <w:p w14:paraId="263089F6" w14:textId="77777777" w:rsidR="00D47693" w:rsidRPr="00374315" w:rsidRDefault="00D47693" w:rsidP="006A27DD">
      <w:pPr>
        <w:pStyle w:val="Odstavecseseznamem"/>
        <w:numPr>
          <w:ilvl w:val="0"/>
          <w:numId w:val="22"/>
        </w:numPr>
        <w:spacing w:after="6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poplatek z pobytu</w:t>
      </w:r>
      <w:r w:rsidRPr="00374315">
        <w:rPr>
          <w:rStyle w:val="Znakapoznpodarou"/>
          <w:rFonts w:asciiTheme="minorHAnsi" w:hAnsiTheme="minorHAnsi" w:cstheme="minorHAnsi"/>
          <w:sz w:val="24"/>
          <w:szCs w:val="24"/>
        </w:rPr>
        <w:footnoteReference w:id="4"/>
      </w:r>
      <w:r w:rsidRPr="00374315">
        <w:rPr>
          <w:rFonts w:asciiTheme="minorHAnsi" w:hAnsiTheme="minorHAnsi" w:cstheme="minorHAnsi"/>
          <w:sz w:val="24"/>
          <w:szCs w:val="24"/>
        </w:rPr>
        <w:t>.</w:t>
      </w:r>
    </w:p>
    <w:p w14:paraId="2F296415" w14:textId="421207CA" w:rsidR="00755361" w:rsidRPr="00747275" w:rsidRDefault="00D47693" w:rsidP="00CD117F">
      <w:pPr>
        <w:pStyle w:val="Odstavecseseznamem"/>
        <w:numPr>
          <w:ilvl w:val="0"/>
          <w:numId w:val="1"/>
        </w:numPr>
        <w:spacing w:after="0" w:line="240" w:lineRule="auto"/>
        <w:ind w:left="357" w:hanging="357"/>
        <w:contextualSpacing w:val="0"/>
        <w:jc w:val="both"/>
        <w:rPr>
          <w:rFonts w:asciiTheme="minorHAnsi" w:hAnsiTheme="minorHAnsi" w:cstheme="minorHAnsi"/>
          <w:b/>
          <w:sz w:val="28"/>
          <w:szCs w:val="28"/>
        </w:rPr>
      </w:pPr>
      <w:r w:rsidRPr="00374315">
        <w:rPr>
          <w:rFonts w:asciiTheme="minorHAnsi" w:hAnsiTheme="minorHAnsi" w:cstheme="minorHAnsi"/>
          <w:sz w:val="24"/>
          <w:szCs w:val="24"/>
        </w:rPr>
        <w:t>Správcem poplatků je Městský úřad Veltrusy</w:t>
      </w:r>
      <w:r w:rsidRPr="00374315">
        <w:rPr>
          <w:rStyle w:val="Znakapoznpodarou"/>
          <w:rFonts w:asciiTheme="minorHAnsi" w:hAnsiTheme="minorHAnsi" w:cstheme="minorHAnsi"/>
          <w:sz w:val="24"/>
          <w:szCs w:val="24"/>
        </w:rPr>
        <w:footnoteReference w:id="5"/>
      </w:r>
      <w:r w:rsidRPr="00374315">
        <w:rPr>
          <w:rFonts w:asciiTheme="minorHAnsi" w:hAnsiTheme="minorHAnsi" w:cstheme="minorHAnsi"/>
          <w:sz w:val="24"/>
          <w:szCs w:val="24"/>
        </w:rPr>
        <w:t xml:space="preserve"> a při správě poplatků se postupuje podle zvláštních právních předpisů</w:t>
      </w:r>
      <w:r w:rsidRPr="00374315">
        <w:rPr>
          <w:rStyle w:val="Znakapoznpodarou"/>
          <w:rFonts w:asciiTheme="minorHAnsi" w:hAnsiTheme="minorHAnsi" w:cstheme="minorHAnsi"/>
          <w:sz w:val="24"/>
          <w:szCs w:val="24"/>
        </w:rPr>
        <w:footnoteReference w:id="6"/>
      </w:r>
      <w:r w:rsidR="000C6B4A">
        <w:rPr>
          <w:rFonts w:asciiTheme="minorHAnsi" w:hAnsiTheme="minorHAnsi" w:cstheme="minorHAnsi"/>
          <w:sz w:val="24"/>
          <w:szCs w:val="24"/>
        </w:rPr>
        <w:t xml:space="preserve">. </w:t>
      </w:r>
    </w:p>
    <w:p w14:paraId="61F13891" w14:textId="77777777" w:rsidR="00D47693" w:rsidRPr="00374315" w:rsidRDefault="00D47693" w:rsidP="00747275">
      <w:pPr>
        <w:pStyle w:val="Nadpis1"/>
      </w:pPr>
      <w:r w:rsidRPr="00374315">
        <w:t>Oddíl II.</w:t>
      </w:r>
    </w:p>
    <w:p w14:paraId="7E1402B1" w14:textId="77777777" w:rsidR="001079A5" w:rsidRPr="00747275" w:rsidRDefault="00D47693" w:rsidP="00747275">
      <w:pPr>
        <w:pStyle w:val="Nadpis1"/>
      </w:pPr>
      <w:r w:rsidRPr="00374315">
        <w:t>Poplatek ze psů</w:t>
      </w:r>
    </w:p>
    <w:p w14:paraId="60B82F58" w14:textId="77777777" w:rsidR="00D47693" w:rsidRPr="0045378B" w:rsidRDefault="00D47693" w:rsidP="00724094">
      <w:pPr>
        <w:pStyle w:val="Nadpis2"/>
      </w:pPr>
      <w:r w:rsidRPr="0045378B">
        <w:t>Čl. 2</w:t>
      </w:r>
    </w:p>
    <w:p w14:paraId="14FD244E" w14:textId="77777777" w:rsidR="00D47693" w:rsidRPr="0045378B" w:rsidRDefault="00D47693" w:rsidP="00724094">
      <w:pPr>
        <w:pStyle w:val="Nadpis2"/>
      </w:pPr>
      <w:r w:rsidRPr="0045378B">
        <w:t>Předmět poplatku</w:t>
      </w:r>
    </w:p>
    <w:p w14:paraId="4E6675F0" w14:textId="7E27433B" w:rsidR="00CE3B11" w:rsidRDefault="00D47693" w:rsidP="00747275">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Poplatek ze psů se platí ze psů starších 3 měsíců</w:t>
      </w:r>
      <w:r w:rsidRPr="00374315">
        <w:rPr>
          <w:rFonts w:asciiTheme="minorHAnsi" w:hAnsiTheme="minorHAnsi" w:cstheme="minorHAnsi"/>
          <w:sz w:val="24"/>
          <w:szCs w:val="24"/>
          <w:vertAlign w:val="superscript"/>
        </w:rPr>
        <w:footnoteReference w:id="7"/>
      </w:r>
      <w:r w:rsidRPr="00374315">
        <w:rPr>
          <w:rFonts w:asciiTheme="minorHAnsi" w:hAnsiTheme="minorHAnsi" w:cstheme="minorHAnsi"/>
          <w:sz w:val="24"/>
          <w:szCs w:val="24"/>
        </w:rPr>
        <w:t>.</w:t>
      </w:r>
    </w:p>
    <w:p w14:paraId="434B31DC" w14:textId="77777777" w:rsidR="00CE3B11" w:rsidRDefault="00CE3B11">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3A0CD7EC" w14:textId="77777777" w:rsidR="00D47693" w:rsidRPr="00374315" w:rsidRDefault="00D47693" w:rsidP="00724094">
      <w:pPr>
        <w:pStyle w:val="Nadpis2"/>
      </w:pPr>
      <w:r w:rsidRPr="00374315">
        <w:lastRenderedPageBreak/>
        <w:t>Čl. 3</w:t>
      </w:r>
    </w:p>
    <w:p w14:paraId="19C43D99" w14:textId="77777777" w:rsidR="00D47693" w:rsidRPr="00374315" w:rsidRDefault="00D47693" w:rsidP="00724094">
      <w:pPr>
        <w:pStyle w:val="Nadpis2"/>
      </w:pPr>
      <w:r w:rsidRPr="00374315">
        <w:t>Poplatník</w:t>
      </w:r>
    </w:p>
    <w:p w14:paraId="187BC74A" w14:textId="77777777" w:rsidR="001079A5" w:rsidRPr="00374315" w:rsidRDefault="00D47693"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Poplatek ze psů platí držitel psa. Držitelem je pro účely tohoto poplatku osoba, která je přihlášená nebo má sídlo na území České republiky</w:t>
      </w:r>
      <w:r w:rsidRPr="00374315">
        <w:rPr>
          <w:rFonts w:asciiTheme="minorHAnsi" w:hAnsiTheme="minorHAnsi" w:cstheme="minorHAnsi"/>
          <w:sz w:val="24"/>
          <w:szCs w:val="24"/>
          <w:vertAlign w:val="superscript"/>
        </w:rPr>
        <w:footnoteReference w:id="8"/>
      </w:r>
      <w:r w:rsidR="00321EF9" w:rsidRPr="00374315">
        <w:rPr>
          <w:rFonts w:asciiTheme="minorHAnsi" w:hAnsiTheme="minorHAnsi" w:cstheme="minorHAnsi"/>
          <w:sz w:val="24"/>
          <w:szCs w:val="24"/>
        </w:rPr>
        <w:t>.</w:t>
      </w:r>
    </w:p>
    <w:p w14:paraId="5F9917E8" w14:textId="77777777" w:rsidR="00D47693" w:rsidRPr="00374315" w:rsidRDefault="00D47693" w:rsidP="00724094">
      <w:pPr>
        <w:pStyle w:val="Nadpis2"/>
      </w:pPr>
      <w:r w:rsidRPr="00374315">
        <w:t>Čl. 4</w:t>
      </w:r>
    </w:p>
    <w:p w14:paraId="0F36F7B3" w14:textId="77777777" w:rsidR="00D47693" w:rsidRPr="00374315" w:rsidRDefault="00D47693" w:rsidP="00724094">
      <w:pPr>
        <w:pStyle w:val="Nadpis2"/>
      </w:pPr>
      <w:r w:rsidRPr="00374315">
        <w:t>Ohlašovací povinnost</w:t>
      </w:r>
    </w:p>
    <w:p w14:paraId="4AC94E64" w14:textId="13E4B026" w:rsidR="00285F9E" w:rsidRPr="00374315" w:rsidRDefault="004E21C3" w:rsidP="00CD117F">
      <w:pPr>
        <w:pStyle w:val="Odstavecseseznamem"/>
        <w:numPr>
          <w:ilvl w:val="0"/>
          <w:numId w:val="2"/>
        </w:numPr>
        <w:spacing w:after="60" w:line="240" w:lineRule="auto"/>
        <w:contextualSpacing w:val="0"/>
        <w:jc w:val="both"/>
        <w:rPr>
          <w:rFonts w:asciiTheme="minorHAnsi" w:hAnsiTheme="minorHAnsi" w:cstheme="minorHAnsi"/>
          <w:sz w:val="24"/>
          <w:szCs w:val="24"/>
        </w:rPr>
      </w:pPr>
      <w:r>
        <w:rPr>
          <w:rFonts w:asciiTheme="minorHAnsi" w:hAnsiTheme="minorHAnsi" w:cstheme="minorHAnsi"/>
          <w:sz w:val="24"/>
          <w:szCs w:val="24"/>
        </w:rPr>
        <w:t xml:space="preserve">Poplatník je povinen ohlásit správci poplatku vznik své poplatkové povinnosti do 30 dnů ode dne, kdy se pes stal starším tří měsíců, nebo ode dne, kdy nabyl psa staršího tří měsíců. Ve lhůtě 15 dnů je povinen ohlásit také zánik své poplatkové povinnosti (např. úhyn psa, jeho ztrátu, darování nebo prodej).    </w:t>
      </w:r>
    </w:p>
    <w:p w14:paraId="27D12D4B" w14:textId="77777777" w:rsidR="00981E39" w:rsidRPr="00374315" w:rsidRDefault="00D47693" w:rsidP="00CD117F">
      <w:pPr>
        <w:pStyle w:val="Odstavecseseznamem"/>
        <w:numPr>
          <w:ilvl w:val="0"/>
          <w:numId w:val="2"/>
        </w:numPr>
        <w:spacing w:after="60" w:line="240" w:lineRule="auto"/>
        <w:ind w:left="357" w:hanging="357"/>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Při plnění ohlašovací povinnosti je poplatník povinen sdělit správci poplatku jméno, případně jména, a příjmení nebo název, obecný identifikátor, byl-li přidělen, místo pobytu nebo sídlo, </w:t>
      </w:r>
      <w:r w:rsidR="00285F9E" w:rsidRPr="00374315">
        <w:rPr>
          <w:rFonts w:asciiTheme="minorHAnsi" w:hAnsiTheme="minorHAnsi" w:cstheme="minorHAnsi"/>
          <w:sz w:val="24"/>
          <w:szCs w:val="24"/>
        </w:rPr>
        <w:t>sídlo podnikatele, popřípadě další adresu pro doručování; právnická osoba uvede též osoby, které jsou jejím jménem oprávněny jednat v poplatkových věcech</w:t>
      </w:r>
      <w:r w:rsidRPr="00374315">
        <w:rPr>
          <w:rFonts w:asciiTheme="minorHAnsi" w:hAnsiTheme="minorHAnsi" w:cstheme="minorHAnsi"/>
          <w:sz w:val="24"/>
          <w:szCs w:val="24"/>
        </w:rPr>
        <w:t>. Jde-li o fyzickou nebo právnickou osobu, která je podnikatelským subjektem, uvede též čísla účtů u poskytovatelů platebních služeb, včetně poskytovatele těchto služeb v zahraničí, v případě, že předmět poplatku souvisí s podnikatelskou činností poplatníka.</w:t>
      </w:r>
      <w:r w:rsidRPr="00374315">
        <w:rPr>
          <w:rStyle w:val="Znakapoznpodarou"/>
          <w:rFonts w:asciiTheme="minorHAnsi" w:hAnsiTheme="minorHAnsi" w:cstheme="minorHAnsi"/>
          <w:sz w:val="24"/>
          <w:szCs w:val="24"/>
        </w:rPr>
        <w:footnoteReference w:id="9"/>
      </w:r>
      <w:r w:rsidR="00285F9E" w:rsidRPr="00374315">
        <w:rPr>
          <w:rFonts w:asciiTheme="minorHAnsi" w:hAnsiTheme="minorHAnsi" w:cstheme="minorHAnsi"/>
          <w:sz w:val="24"/>
          <w:szCs w:val="24"/>
        </w:rPr>
        <w:t xml:space="preserve"> Poplatník je povinen správci poplatků ohlásit rovněž údaje rozhodné pro stanovení výše poplatkové povinnosti, zejména stáří a počet držených psů, včetně skutečností zakládajících vznik nároku na osvobození od poplatku.</w:t>
      </w:r>
      <w:r w:rsidR="00981E39" w:rsidRPr="00374315">
        <w:rPr>
          <w:rFonts w:asciiTheme="minorHAnsi" w:hAnsiTheme="minorHAnsi" w:cstheme="minorHAnsi"/>
          <w:sz w:val="24"/>
          <w:szCs w:val="24"/>
        </w:rPr>
        <w:t xml:space="preserve"> V případě, že poplatník nesplní povinnost ohlásit údaje rozhodné pro osvobození od poplatku v</w:t>
      </w:r>
      <w:r w:rsidR="00807444" w:rsidRPr="00374315">
        <w:rPr>
          <w:rFonts w:asciiTheme="minorHAnsi" w:hAnsiTheme="minorHAnsi" w:cstheme="minorHAnsi"/>
          <w:sz w:val="24"/>
          <w:szCs w:val="24"/>
        </w:rPr>
        <w:t xml:space="preserve">e </w:t>
      </w:r>
      <w:r w:rsidR="004E21C3">
        <w:rPr>
          <w:rFonts w:asciiTheme="minorHAnsi" w:hAnsiTheme="minorHAnsi" w:cstheme="minorHAnsi"/>
          <w:sz w:val="24"/>
          <w:szCs w:val="24"/>
        </w:rPr>
        <w:t xml:space="preserve">lhůtách stanovených touto vyhláškou nebo </w:t>
      </w:r>
      <w:proofErr w:type="gramStart"/>
      <w:r w:rsidR="004E21C3">
        <w:rPr>
          <w:rFonts w:asciiTheme="minorHAnsi" w:hAnsiTheme="minorHAnsi" w:cstheme="minorHAnsi"/>
          <w:sz w:val="24"/>
          <w:szCs w:val="24"/>
        </w:rPr>
        <w:t xml:space="preserve">zákonem </w:t>
      </w:r>
      <w:r w:rsidR="00981E39" w:rsidRPr="00374315">
        <w:rPr>
          <w:rFonts w:asciiTheme="minorHAnsi" w:hAnsiTheme="minorHAnsi" w:cstheme="minorHAnsi"/>
          <w:sz w:val="24"/>
          <w:szCs w:val="24"/>
        </w:rPr>
        <w:t>,</w:t>
      </w:r>
      <w:proofErr w:type="gramEnd"/>
      <w:r w:rsidR="00981E39" w:rsidRPr="00374315">
        <w:rPr>
          <w:rFonts w:asciiTheme="minorHAnsi" w:hAnsiTheme="minorHAnsi" w:cstheme="minorHAnsi"/>
          <w:sz w:val="24"/>
          <w:szCs w:val="24"/>
        </w:rPr>
        <w:t xml:space="preserve"> nárok na osvobození zaniká</w:t>
      </w:r>
      <w:r w:rsidR="00981E39" w:rsidRPr="00374315">
        <w:rPr>
          <w:rStyle w:val="Znakapoznpodarou"/>
          <w:rFonts w:asciiTheme="minorHAnsi" w:hAnsiTheme="minorHAnsi" w:cstheme="minorHAnsi"/>
          <w:sz w:val="24"/>
          <w:szCs w:val="24"/>
        </w:rPr>
        <w:footnoteReference w:id="10"/>
      </w:r>
      <w:r w:rsidR="00981E39" w:rsidRPr="00374315">
        <w:rPr>
          <w:rFonts w:asciiTheme="minorHAnsi" w:hAnsiTheme="minorHAnsi" w:cstheme="minorHAnsi"/>
          <w:sz w:val="24"/>
          <w:szCs w:val="24"/>
        </w:rPr>
        <w:t>.</w:t>
      </w:r>
    </w:p>
    <w:p w14:paraId="1EC35D5B" w14:textId="77777777" w:rsidR="00D47693" w:rsidRPr="00374315" w:rsidRDefault="00D47693" w:rsidP="00CD117F">
      <w:pPr>
        <w:pStyle w:val="Odstavecseseznamem"/>
        <w:numPr>
          <w:ilvl w:val="0"/>
          <w:numId w:val="2"/>
        </w:numPr>
        <w:spacing w:after="60" w:line="240" w:lineRule="auto"/>
        <w:ind w:left="357" w:hanging="357"/>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Dojde-li ke změně údajů uvedených v ohlášení, je poplatník povinen tuto změnu ohlásit </w:t>
      </w:r>
      <w:r w:rsidR="00321EF9" w:rsidRPr="00374315">
        <w:rPr>
          <w:rFonts w:asciiTheme="minorHAnsi" w:hAnsiTheme="minorHAnsi" w:cstheme="minorHAnsi"/>
          <w:sz w:val="24"/>
          <w:szCs w:val="24"/>
        </w:rPr>
        <w:t xml:space="preserve">správci poplatků </w:t>
      </w:r>
      <w:r w:rsidRPr="00374315">
        <w:rPr>
          <w:rFonts w:asciiTheme="minorHAnsi" w:hAnsiTheme="minorHAnsi" w:cstheme="minorHAnsi"/>
          <w:sz w:val="24"/>
          <w:szCs w:val="24"/>
        </w:rPr>
        <w:t>do 15 dnů ode dne, kdy nastala.</w:t>
      </w:r>
    </w:p>
    <w:p w14:paraId="47E12DFF" w14:textId="77777777" w:rsidR="00C06EA4" w:rsidRPr="00747275" w:rsidRDefault="00D47693" w:rsidP="00CD117F">
      <w:pPr>
        <w:pStyle w:val="Odstavecseseznamem"/>
        <w:numPr>
          <w:ilvl w:val="0"/>
          <w:numId w:val="2"/>
        </w:numPr>
        <w:spacing w:after="0" w:line="240" w:lineRule="auto"/>
        <w:ind w:left="357" w:hanging="357"/>
        <w:contextualSpacing w:val="0"/>
        <w:jc w:val="both"/>
        <w:rPr>
          <w:rFonts w:asciiTheme="minorHAnsi" w:hAnsiTheme="minorHAnsi" w:cstheme="minorHAnsi"/>
          <w:sz w:val="24"/>
          <w:szCs w:val="24"/>
        </w:rPr>
      </w:pPr>
      <w:r w:rsidRPr="00374315">
        <w:rPr>
          <w:rFonts w:asciiTheme="minorHAnsi" w:hAnsiTheme="minorHAnsi" w:cstheme="minorHAnsi"/>
          <w:sz w:val="24"/>
          <w:szCs w:val="24"/>
        </w:rPr>
        <w:t>Ohlašovací povinnost má i poplatník, který je od poplatku zcela, popř. zčásti nebo po určitou dobu, osvobozen.</w:t>
      </w:r>
    </w:p>
    <w:p w14:paraId="24AE637C" w14:textId="77777777" w:rsidR="00D47693" w:rsidRPr="00374315" w:rsidRDefault="00D47693" w:rsidP="00724094">
      <w:pPr>
        <w:pStyle w:val="Nadpis2"/>
      </w:pPr>
      <w:r w:rsidRPr="00374315">
        <w:t>Čl. 5</w:t>
      </w:r>
    </w:p>
    <w:p w14:paraId="512B4956" w14:textId="77777777" w:rsidR="00D47693" w:rsidRPr="00374315" w:rsidRDefault="00D47693" w:rsidP="00724094">
      <w:pPr>
        <w:pStyle w:val="Nadpis2"/>
      </w:pPr>
      <w:r w:rsidRPr="00374315">
        <w:t>Sazb</w:t>
      </w:r>
      <w:r w:rsidR="00285F9E" w:rsidRPr="00374315">
        <w:t>a</w:t>
      </w:r>
      <w:r w:rsidRPr="00374315">
        <w:t xml:space="preserve"> poplatku</w:t>
      </w:r>
    </w:p>
    <w:p w14:paraId="04A9586A" w14:textId="77777777" w:rsidR="00D47693" w:rsidRPr="00374315" w:rsidRDefault="00D47693" w:rsidP="006A27DD">
      <w:pPr>
        <w:pStyle w:val="Odstavecseseznamem"/>
        <w:numPr>
          <w:ilvl w:val="0"/>
          <w:numId w:val="3"/>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Sazba poplatku ze psů činí ročně:</w:t>
      </w:r>
    </w:p>
    <w:p w14:paraId="6FB18AC2" w14:textId="77777777" w:rsidR="00285F9E" w:rsidRPr="00374315" w:rsidRDefault="00D47693" w:rsidP="00A27905">
      <w:pPr>
        <w:pStyle w:val="Odstavecseseznamem"/>
        <w:numPr>
          <w:ilvl w:val="0"/>
          <w:numId w:val="23"/>
        </w:numPr>
        <w:tabs>
          <w:tab w:val="decimal" w:leader="hyphen" w:pos="7938"/>
        </w:tabs>
        <w:spacing w:after="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za prvního psa</w:t>
      </w:r>
      <w:r w:rsidR="00A27905" w:rsidRPr="00374315">
        <w:rPr>
          <w:rFonts w:asciiTheme="minorHAnsi" w:hAnsiTheme="minorHAnsi" w:cstheme="minorHAnsi"/>
          <w:sz w:val="14"/>
          <w:szCs w:val="14"/>
        </w:rPr>
        <w:tab/>
      </w:r>
      <w:r w:rsidRPr="00374315">
        <w:rPr>
          <w:rFonts w:asciiTheme="minorHAnsi" w:hAnsiTheme="minorHAnsi" w:cstheme="minorHAnsi"/>
          <w:sz w:val="24"/>
          <w:szCs w:val="24"/>
        </w:rPr>
        <w:t>2</w:t>
      </w:r>
      <w:r w:rsidR="007A42C7" w:rsidRPr="00374315">
        <w:rPr>
          <w:rFonts w:asciiTheme="minorHAnsi" w:hAnsiTheme="minorHAnsi" w:cstheme="minorHAnsi"/>
          <w:sz w:val="24"/>
          <w:szCs w:val="24"/>
        </w:rPr>
        <w:t>5</w:t>
      </w:r>
      <w:r w:rsidRPr="00374315">
        <w:rPr>
          <w:rFonts w:asciiTheme="minorHAnsi" w:hAnsiTheme="minorHAnsi" w:cstheme="minorHAnsi"/>
          <w:sz w:val="24"/>
          <w:szCs w:val="24"/>
        </w:rPr>
        <w:t>0 Kč</w:t>
      </w:r>
    </w:p>
    <w:p w14:paraId="092533C9" w14:textId="77777777" w:rsidR="00D47693" w:rsidRPr="00374315" w:rsidRDefault="00D47693" w:rsidP="00A27905">
      <w:pPr>
        <w:pStyle w:val="Odstavecseseznamem"/>
        <w:numPr>
          <w:ilvl w:val="0"/>
          <w:numId w:val="23"/>
        </w:numPr>
        <w:tabs>
          <w:tab w:val="decimal" w:leader="hyphen" w:pos="7938"/>
        </w:tabs>
        <w:spacing w:after="60" w:line="240" w:lineRule="auto"/>
        <w:ind w:left="1134" w:hanging="414"/>
        <w:contextualSpacing w:val="0"/>
        <w:rPr>
          <w:rFonts w:asciiTheme="minorHAnsi" w:hAnsiTheme="minorHAnsi" w:cstheme="minorHAnsi"/>
          <w:sz w:val="24"/>
          <w:szCs w:val="24"/>
        </w:rPr>
      </w:pPr>
      <w:r w:rsidRPr="00374315">
        <w:rPr>
          <w:rFonts w:asciiTheme="minorHAnsi" w:hAnsiTheme="minorHAnsi" w:cstheme="minorHAnsi"/>
          <w:sz w:val="24"/>
          <w:szCs w:val="24"/>
        </w:rPr>
        <w:t>za druhého a každého dalšího psa téhož držitele</w:t>
      </w:r>
      <w:r w:rsidR="00A27905" w:rsidRPr="00374315">
        <w:rPr>
          <w:rFonts w:asciiTheme="minorHAnsi" w:hAnsiTheme="minorHAnsi" w:cstheme="minorHAnsi"/>
          <w:sz w:val="14"/>
          <w:szCs w:val="14"/>
        </w:rPr>
        <w:tab/>
      </w:r>
      <w:r w:rsidR="007A42C7" w:rsidRPr="00374315">
        <w:rPr>
          <w:rFonts w:asciiTheme="minorHAnsi" w:hAnsiTheme="minorHAnsi" w:cstheme="minorHAnsi"/>
          <w:sz w:val="24"/>
          <w:szCs w:val="24"/>
        </w:rPr>
        <w:t>30</w:t>
      </w:r>
      <w:r w:rsidRPr="00374315">
        <w:rPr>
          <w:rFonts w:asciiTheme="minorHAnsi" w:hAnsiTheme="minorHAnsi" w:cstheme="minorHAnsi"/>
          <w:sz w:val="24"/>
          <w:szCs w:val="24"/>
        </w:rPr>
        <w:t>0 Kč.</w:t>
      </w:r>
    </w:p>
    <w:p w14:paraId="73404A82" w14:textId="77777777" w:rsidR="00285F9E" w:rsidRPr="00374315" w:rsidRDefault="00D47693" w:rsidP="006A27DD">
      <w:pPr>
        <w:pStyle w:val="Odstavecseseznamem"/>
        <w:numPr>
          <w:ilvl w:val="0"/>
          <w:numId w:val="3"/>
        </w:numPr>
        <w:spacing w:after="0" w:line="240" w:lineRule="auto"/>
        <w:ind w:left="426" w:hanging="423"/>
        <w:contextualSpacing w:val="0"/>
        <w:jc w:val="both"/>
        <w:rPr>
          <w:rFonts w:asciiTheme="minorHAnsi" w:hAnsiTheme="minorHAnsi" w:cstheme="minorHAnsi"/>
          <w:sz w:val="24"/>
          <w:szCs w:val="24"/>
        </w:rPr>
      </w:pPr>
      <w:r w:rsidRPr="00374315">
        <w:rPr>
          <w:rFonts w:asciiTheme="minorHAnsi" w:hAnsiTheme="minorHAnsi" w:cstheme="minorHAnsi"/>
          <w:sz w:val="24"/>
          <w:szCs w:val="24"/>
        </w:rPr>
        <w:t>Sazba poplatku z</w:t>
      </w:r>
      <w:r w:rsidR="00285F9E" w:rsidRPr="00374315">
        <w:rPr>
          <w:rFonts w:asciiTheme="minorHAnsi" w:hAnsiTheme="minorHAnsi" w:cstheme="minorHAnsi"/>
          <w:sz w:val="24"/>
          <w:szCs w:val="24"/>
        </w:rPr>
        <w:t>a</w:t>
      </w:r>
      <w:r w:rsidRPr="00374315">
        <w:rPr>
          <w:rFonts w:asciiTheme="minorHAnsi" w:hAnsiTheme="minorHAnsi" w:cstheme="minorHAnsi"/>
          <w:sz w:val="24"/>
          <w:szCs w:val="24"/>
        </w:rPr>
        <w:t xml:space="preserve"> psa, jehož držitelem je </w:t>
      </w:r>
      <w:r w:rsidR="00285F9E" w:rsidRPr="00374315">
        <w:rPr>
          <w:rFonts w:asciiTheme="minorHAnsi" w:hAnsiTheme="minorHAnsi" w:cstheme="minorHAnsi"/>
          <w:sz w:val="24"/>
          <w:szCs w:val="24"/>
        </w:rPr>
        <w:t xml:space="preserve">osoba starší 65 let, </w:t>
      </w:r>
      <w:r w:rsidRPr="00374315">
        <w:rPr>
          <w:rFonts w:asciiTheme="minorHAnsi" w:hAnsiTheme="minorHAnsi" w:cstheme="minorHAnsi"/>
          <w:sz w:val="24"/>
          <w:szCs w:val="24"/>
        </w:rPr>
        <w:t>činí ročně</w:t>
      </w:r>
      <w:r w:rsidR="00285F9E" w:rsidRPr="00374315">
        <w:rPr>
          <w:rFonts w:asciiTheme="minorHAnsi" w:hAnsiTheme="minorHAnsi" w:cstheme="minorHAnsi"/>
          <w:sz w:val="24"/>
          <w:szCs w:val="24"/>
        </w:rPr>
        <w:t>:</w:t>
      </w:r>
    </w:p>
    <w:p w14:paraId="047748AD" w14:textId="77777777" w:rsidR="00285F9E" w:rsidRPr="00374315" w:rsidRDefault="00D47693" w:rsidP="00A27905">
      <w:pPr>
        <w:pStyle w:val="Odstavecseseznamem"/>
        <w:numPr>
          <w:ilvl w:val="0"/>
          <w:numId w:val="29"/>
        </w:numPr>
        <w:tabs>
          <w:tab w:val="decimal" w:leader="hyphen" w:pos="7938"/>
        </w:tabs>
        <w:spacing w:after="0" w:line="240" w:lineRule="auto"/>
        <w:ind w:left="1134"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za prvního psa </w:t>
      </w:r>
      <w:r w:rsidR="00A27905" w:rsidRPr="00374315">
        <w:rPr>
          <w:rFonts w:asciiTheme="minorHAnsi" w:hAnsiTheme="minorHAnsi" w:cstheme="minorHAnsi"/>
          <w:sz w:val="14"/>
          <w:szCs w:val="14"/>
        </w:rPr>
        <w:tab/>
      </w:r>
      <w:r w:rsidR="007A42C7" w:rsidRPr="00374315">
        <w:rPr>
          <w:rFonts w:asciiTheme="minorHAnsi" w:hAnsiTheme="minorHAnsi" w:cstheme="minorHAnsi"/>
          <w:sz w:val="24"/>
          <w:szCs w:val="24"/>
        </w:rPr>
        <w:t>20</w:t>
      </w:r>
      <w:r w:rsidRPr="00374315">
        <w:rPr>
          <w:rFonts w:asciiTheme="minorHAnsi" w:hAnsiTheme="minorHAnsi" w:cstheme="minorHAnsi"/>
          <w:sz w:val="24"/>
          <w:szCs w:val="24"/>
        </w:rPr>
        <w:t>0 Kč</w:t>
      </w:r>
    </w:p>
    <w:p w14:paraId="6F2BDA9A" w14:textId="77777777" w:rsidR="008F4646" w:rsidRPr="00747275" w:rsidRDefault="00285F9E" w:rsidP="00CD117F">
      <w:pPr>
        <w:pStyle w:val="Odstavecseseznamem"/>
        <w:numPr>
          <w:ilvl w:val="0"/>
          <w:numId w:val="29"/>
        </w:numPr>
        <w:tabs>
          <w:tab w:val="decimal" w:leader="hyphen" w:pos="7938"/>
        </w:tabs>
        <w:spacing w:after="0" w:line="240" w:lineRule="auto"/>
        <w:ind w:left="1134"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za druhého a každého dalšího psa téhož držitele</w:t>
      </w:r>
      <w:r w:rsidR="00A27905" w:rsidRPr="00374315">
        <w:rPr>
          <w:rFonts w:asciiTheme="minorHAnsi" w:hAnsiTheme="minorHAnsi" w:cstheme="minorHAnsi"/>
          <w:sz w:val="14"/>
          <w:szCs w:val="14"/>
        </w:rPr>
        <w:tab/>
      </w:r>
      <w:r w:rsidRPr="00374315">
        <w:rPr>
          <w:rFonts w:asciiTheme="minorHAnsi" w:hAnsiTheme="minorHAnsi" w:cstheme="minorHAnsi"/>
          <w:sz w:val="24"/>
          <w:szCs w:val="24"/>
        </w:rPr>
        <w:t>250 Kč.</w:t>
      </w:r>
    </w:p>
    <w:p w14:paraId="006E4A46" w14:textId="77777777" w:rsidR="00D47693" w:rsidRPr="00374315" w:rsidRDefault="00D47693" w:rsidP="00724094">
      <w:pPr>
        <w:pStyle w:val="Nadpis2"/>
      </w:pPr>
      <w:r w:rsidRPr="00374315">
        <w:t>Čl. 6</w:t>
      </w:r>
    </w:p>
    <w:p w14:paraId="22240A84" w14:textId="77777777" w:rsidR="00D47693" w:rsidRPr="00374315" w:rsidRDefault="00D47693" w:rsidP="00724094">
      <w:pPr>
        <w:pStyle w:val="Nadpis2"/>
      </w:pPr>
      <w:r w:rsidRPr="00374315">
        <w:t xml:space="preserve">Osvobození </w:t>
      </w:r>
    </w:p>
    <w:p w14:paraId="5BB42E70" w14:textId="77777777" w:rsidR="00C06EA4" w:rsidRPr="00747275" w:rsidRDefault="00D47693" w:rsidP="00747275">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 xml:space="preserve">Od poplatku ze psů jsou nad rámec </w:t>
      </w:r>
      <w:proofErr w:type="spellStart"/>
      <w:r w:rsidRPr="00374315">
        <w:rPr>
          <w:rFonts w:asciiTheme="minorHAnsi" w:hAnsiTheme="minorHAnsi" w:cstheme="minorHAnsi"/>
          <w:sz w:val="24"/>
          <w:szCs w:val="24"/>
        </w:rPr>
        <w:t>ust</w:t>
      </w:r>
      <w:proofErr w:type="spellEnd"/>
      <w:r w:rsidRPr="00374315">
        <w:rPr>
          <w:rFonts w:asciiTheme="minorHAnsi" w:hAnsiTheme="minorHAnsi" w:cstheme="minorHAnsi"/>
          <w:sz w:val="24"/>
          <w:szCs w:val="24"/>
        </w:rPr>
        <w:t xml:space="preserve">. § 2 odst. 2 zákona č. 565/1990 Sb., o místních poplatcích, ve znění pozdějších předpisů, osvobozeni držitelé psů, kteří převzali psa do péče </w:t>
      </w:r>
      <w:r w:rsidRPr="00374315">
        <w:rPr>
          <w:rFonts w:asciiTheme="minorHAnsi" w:hAnsiTheme="minorHAnsi" w:cstheme="minorHAnsi"/>
          <w:sz w:val="24"/>
          <w:szCs w:val="24"/>
        </w:rPr>
        <w:lastRenderedPageBreak/>
        <w:t>od města nebo osoby, která provozuje útulek pro zvířata, svěřilo-li této osobě město zvíře do neodvolatelné péče – držení</w:t>
      </w:r>
      <w:r w:rsidRPr="00374315">
        <w:rPr>
          <w:rStyle w:val="Znakapoznpodarou"/>
          <w:rFonts w:asciiTheme="minorHAnsi" w:hAnsiTheme="minorHAnsi" w:cstheme="minorHAnsi"/>
          <w:sz w:val="24"/>
          <w:szCs w:val="24"/>
        </w:rPr>
        <w:footnoteReference w:id="11"/>
      </w:r>
      <w:r w:rsidRPr="00374315">
        <w:rPr>
          <w:rFonts w:asciiTheme="minorHAnsi" w:hAnsiTheme="minorHAnsi" w:cstheme="minorHAnsi"/>
          <w:sz w:val="24"/>
          <w:szCs w:val="24"/>
        </w:rPr>
        <w:t>, a to po dobu 1 roku ode dne převzetí psa.</w:t>
      </w:r>
    </w:p>
    <w:p w14:paraId="2A6664C7" w14:textId="77777777" w:rsidR="00D47693" w:rsidRPr="00374315" w:rsidRDefault="00D47693" w:rsidP="00724094">
      <w:pPr>
        <w:pStyle w:val="Nadpis2"/>
      </w:pPr>
      <w:r w:rsidRPr="00374315">
        <w:t>Čl. 7</w:t>
      </w:r>
    </w:p>
    <w:p w14:paraId="3534FF9C" w14:textId="77777777" w:rsidR="00D47693" w:rsidRPr="00374315" w:rsidRDefault="00D47693" w:rsidP="00724094">
      <w:pPr>
        <w:pStyle w:val="Nadpis2"/>
      </w:pPr>
      <w:r w:rsidRPr="00374315">
        <w:t>Splatnost poplatku</w:t>
      </w:r>
    </w:p>
    <w:p w14:paraId="4D3ECAEE" w14:textId="77777777" w:rsidR="00D47693" w:rsidRPr="00374315" w:rsidRDefault="00D47693" w:rsidP="00CD117F">
      <w:pPr>
        <w:pStyle w:val="Odstavecseseznamem"/>
        <w:numPr>
          <w:ilvl w:val="0"/>
          <w:numId w:val="5"/>
        </w:numPr>
        <w:spacing w:after="60" w:line="240" w:lineRule="auto"/>
        <w:ind w:left="357" w:hanging="357"/>
        <w:contextualSpacing w:val="0"/>
        <w:jc w:val="both"/>
        <w:rPr>
          <w:rFonts w:asciiTheme="minorHAnsi" w:hAnsiTheme="minorHAnsi" w:cstheme="minorHAnsi"/>
          <w:sz w:val="24"/>
          <w:szCs w:val="24"/>
        </w:rPr>
      </w:pPr>
      <w:r w:rsidRPr="00374315">
        <w:rPr>
          <w:rFonts w:asciiTheme="minorHAnsi" w:hAnsiTheme="minorHAnsi" w:cstheme="minorHAnsi"/>
          <w:sz w:val="24"/>
          <w:szCs w:val="24"/>
        </w:rPr>
        <w:t>Poplatek ze psů je splatný vždy do 31. 3. každého roku.</w:t>
      </w:r>
    </w:p>
    <w:p w14:paraId="7CFBDC55" w14:textId="77777777" w:rsidR="00B86998" w:rsidRPr="00747275" w:rsidRDefault="00D47693" w:rsidP="00CD117F">
      <w:pPr>
        <w:pStyle w:val="Odstavecseseznamem"/>
        <w:numPr>
          <w:ilvl w:val="0"/>
          <w:numId w:val="5"/>
        </w:numPr>
        <w:spacing w:after="0" w:line="240" w:lineRule="auto"/>
        <w:contextualSpacing w:val="0"/>
        <w:jc w:val="both"/>
        <w:rPr>
          <w:rFonts w:asciiTheme="minorHAnsi" w:hAnsiTheme="minorHAnsi" w:cstheme="minorHAnsi"/>
          <w:b/>
          <w:sz w:val="28"/>
          <w:szCs w:val="28"/>
        </w:rPr>
      </w:pPr>
      <w:r w:rsidRPr="00374315">
        <w:rPr>
          <w:rFonts w:asciiTheme="minorHAnsi" w:hAnsiTheme="minorHAnsi" w:cstheme="minorHAnsi"/>
          <w:sz w:val="24"/>
          <w:szCs w:val="24"/>
        </w:rPr>
        <w:t>Vznikne-li poplatková povinnost během roku po 31. 3. je poplatek ze psů splatný do 30 dnů od vzniku poplatkové povinnosti.</w:t>
      </w:r>
    </w:p>
    <w:p w14:paraId="65409AD8" w14:textId="77777777" w:rsidR="00D47693" w:rsidRPr="00374315" w:rsidRDefault="00D47693" w:rsidP="00747275">
      <w:pPr>
        <w:pStyle w:val="Nadpis1"/>
      </w:pPr>
      <w:r w:rsidRPr="00374315">
        <w:t>Oddíl III.</w:t>
      </w:r>
    </w:p>
    <w:p w14:paraId="7A8134F2" w14:textId="77777777" w:rsidR="00C06EA4" w:rsidRPr="00747275" w:rsidRDefault="00D47693" w:rsidP="00747275">
      <w:pPr>
        <w:pStyle w:val="Nadpis1"/>
      </w:pPr>
      <w:r w:rsidRPr="00374315">
        <w:t>Poplatek za užívání veřejného prostranství</w:t>
      </w:r>
    </w:p>
    <w:p w14:paraId="49D91802" w14:textId="77777777" w:rsidR="00D47693" w:rsidRPr="00374315" w:rsidRDefault="00D47693" w:rsidP="00724094">
      <w:pPr>
        <w:pStyle w:val="Nadpis2"/>
      </w:pPr>
      <w:r w:rsidRPr="00374315">
        <w:t>Čl. 8</w:t>
      </w:r>
    </w:p>
    <w:p w14:paraId="287AD461" w14:textId="77777777" w:rsidR="00D47693" w:rsidRPr="00374315" w:rsidRDefault="00D47693" w:rsidP="00724094">
      <w:pPr>
        <w:pStyle w:val="Nadpis2"/>
      </w:pPr>
      <w:r w:rsidRPr="00374315">
        <w:t>Předmět poplatku</w:t>
      </w:r>
    </w:p>
    <w:p w14:paraId="0B3243F1" w14:textId="77777777" w:rsidR="00C06EA4" w:rsidRPr="00374315" w:rsidRDefault="00D47693"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Předmětem poplatku je užívání veřejného prostranství zvláštními způsoby, kterými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E427BC" w:rsidRPr="00374315">
        <w:rPr>
          <w:rStyle w:val="Znakapoznpodarou"/>
          <w:rFonts w:asciiTheme="minorHAnsi" w:hAnsiTheme="minorHAnsi" w:cstheme="minorHAnsi"/>
          <w:sz w:val="24"/>
          <w:szCs w:val="24"/>
        </w:rPr>
        <w:footnoteReference w:id="12"/>
      </w:r>
      <w:r w:rsidRPr="00374315">
        <w:rPr>
          <w:rFonts w:asciiTheme="minorHAnsi" w:hAnsiTheme="minorHAnsi" w:cstheme="minorHAnsi"/>
          <w:sz w:val="24"/>
          <w:szCs w:val="24"/>
        </w:rPr>
        <w:t>.</w:t>
      </w:r>
    </w:p>
    <w:p w14:paraId="22651898" w14:textId="77777777" w:rsidR="00D47693" w:rsidRPr="00374315" w:rsidRDefault="00D47693" w:rsidP="00724094">
      <w:pPr>
        <w:pStyle w:val="Nadpis2"/>
      </w:pPr>
      <w:r w:rsidRPr="00374315">
        <w:t>Čl. 9</w:t>
      </w:r>
    </w:p>
    <w:p w14:paraId="1B6D40DC" w14:textId="77777777" w:rsidR="00D47693" w:rsidRPr="00374315" w:rsidRDefault="00D47693" w:rsidP="00724094">
      <w:pPr>
        <w:pStyle w:val="Nadpis2"/>
      </w:pPr>
      <w:r w:rsidRPr="00374315">
        <w:t>Veřejné prostranství</w:t>
      </w:r>
    </w:p>
    <w:p w14:paraId="495DEFE5" w14:textId="77777777" w:rsidR="00D47693" w:rsidRPr="00374315" w:rsidRDefault="00D47693" w:rsidP="006A27DD">
      <w:pPr>
        <w:pStyle w:val="Odstavecseseznamem"/>
        <w:numPr>
          <w:ilvl w:val="0"/>
          <w:numId w:val="13"/>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Veřejným prostranstvím se rozumí všechna náměstí, ulice, tržiště, chodníky, parky, veřejná zeleň a další prostory přístupné každému bez omezení, tedy sloužící obecnému užívání, a to bez ohledu na vlastnictví k tomuto prostoru</w:t>
      </w:r>
      <w:r w:rsidR="00E427BC" w:rsidRPr="00374315">
        <w:rPr>
          <w:rStyle w:val="Znakapoznpodarou"/>
          <w:rFonts w:asciiTheme="minorHAnsi" w:hAnsiTheme="minorHAnsi" w:cstheme="minorHAnsi"/>
          <w:sz w:val="24"/>
          <w:szCs w:val="24"/>
        </w:rPr>
        <w:footnoteReference w:id="13"/>
      </w:r>
      <w:r w:rsidRPr="00374315">
        <w:rPr>
          <w:rFonts w:asciiTheme="minorHAnsi" w:hAnsiTheme="minorHAnsi" w:cstheme="minorHAnsi"/>
          <w:sz w:val="24"/>
          <w:szCs w:val="24"/>
        </w:rPr>
        <w:t>.</w:t>
      </w:r>
    </w:p>
    <w:p w14:paraId="33C8F1F8" w14:textId="77777777" w:rsidR="00C06EA4" w:rsidRPr="0045378B" w:rsidRDefault="00D47693" w:rsidP="0045378B">
      <w:pPr>
        <w:pStyle w:val="Seznamoslovan"/>
        <w:numPr>
          <w:ilvl w:val="0"/>
          <w:numId w:val="13"/>
        </w:numPr>
        <w:spacing w:line="240" w:lineRule="auto"/>
        <w:ind w:left="426" w:hanging="426"/>
        <w:rPr>
          <w:rFonts w:asciiTheme="minorHAnsi" w:hAnsiTheme="minorHAnsi" w:cstheme="minorHAnsi"/>
          <w:szCs w:val="24"/>
        </w:rPr>
      </w:pPr>
      <w:r w:rsidRPr="00374315">
        <w:rPr>
          <w:rFonts w:asciiTheme="minorHAnsi" w:hAnsiTheme="minorHAnsi" w:cstheme="minorHAnsi"/>
          <w:szCs w:val="24"/>
        </w:rPr>
        <w:t>Veřejné prostranství</w:t>
      </w:r>
      <w:r w:rsidRPr="00374315">
        <w:rPr>
          <w:rFonts w:asciiTheme="minorHAnsi" w:hAnsiTheme="minorHAnsi" w:cstheme="minorHAnsi"/>
          <w:bCs/>
          <w:szCs w:val="24"/>
        </w:rPr>
        <w:t xml:space="preserve">, </w:t>
      </w:r>
      <w:r w:rsidRPr="00374315">
        <w:rPr>
          <w:rFonts w:asciiTheme="minorHAnsi" w:hAnsiTheme="minorHAnsi" w:cstheme="minorHAnsi"/>
          <w:szCs w:val="24"/>
        </w:rPr>
        <w:t xml:space="preserve">za jehož užívání se vybírá místní poplatek za užívání veřejného prostranství, je </w:t>
      </w:r>
      <w:r w:rsidRPr="00374315">
        <w:rPr>
          <w:rFonts w:asciiTheme="minorHAnsi" w:hAnsiTheme="minorHAnsi" w:cstheme="minorHAnsi"/>
          <w:bCs/>
          <w:szCs w:val="24"/>
        </w:rPr>
        <w:t>konkretizováno v příloze č. 1 této obecně závazné vyhlášky.</w:t>
      </w:r>
    </w:p>
    <w:p w14:paraId="3EF77F66" w14:textId="77777777" w:rsidR="00D47693" w:rsidRPr="00374315" w:rsidRDefault="00D47693" w:rsidP="00724094">
      <w:pPr>
        <w:pStyle w:val="Nadpis2"/>
      </w:pPr>
      <w:r w:rsidRPr="00374315">
        <w:t>Čl. 10</w:t>
      </w:r>
    </w:p>
    <w:p w14:paraId="37DF50C2" w14:textId="77777777" w:rsidR="00D47693" w:rsidRPr="00374315" w:rsidRDefault="00D47693" w:rsidP="00724094">
      <w:pPr>
        <w:pStyle w:val="Nadpis2"/>
      </w:pPr>
      <w:r w:rsidRPr="00374315">
        <w:t>Poplatník</w:t>
      </w:r>
    </w:p>
    <w:p w14:paraId="0D2A011D" w14:textId="77777777" w:rsidR="00A86ABF" w:rsidRPr="00374315" w:rsidRDefault="00D47693"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Poplatníkem je fyzická nebo právnická osoba, která užívá veřejné prostranství způsobem uvedeným v </w:t>
      </w:r>
      <w:proofErr w:type="spellStart"/>
      <w:r w:rsidRPr="00374315">
        <w:rPr>
          <w:rFonts w:asciiTheme="minorHAnsi" w:hAnsiTheme="minorHAnsi" w:cstheme="minorHAnsi"/>
          <w:sz w:val="24"/>
          <w:szCs w:val="24"/>
        </w:rPr>
        <w:t>ust</w:t>
      </w:r>
      <w:proofErr w:type="spellEnd"/>
      <w:r w:rsidRPr="00374315">
        <w:rPr>
          <w:rFonts w:asciiTheme="minorHAnsi" w:hAnsiTheme="minorHAnsi" w:cstheme="minorHAnsi"/>
          <w:sz w:val="24"/>
          <w:szCs w:val="24"/>
        </w:rPr>
        <w:t>. Čl. 8 této obecně závazné vyhlášky</w:t>
      </w:r>
      <w:r w:rsidR="00E427BC" w:rsidRPr="00374315">
        <w:rPr>
          <w:rStyle w:val="Znakapoznpodarou"/>
          <w:rFonts w:asciiTheme="minorHAnsi" w:hAnsiTheme="minorHAnsi" w:cstheme="minorHAnsi"/>
          <w:sz w:val="24"/>
          <w:szCs w:val="24"/>
        </w:rPr>
        <w:footnoteReference w:id="14"/>
      </w:r>
      <w:r w:rsidRPr="00374315">
        <w:rPr>
          <w:rFonts w:asciiTheme="minorHAnsi" w:hAnsiTheme="minorHAnsi" w:cstheme="minorHAnsi"/>
          <w:sz w:val="24"/>
          <w:szCs w:val="24"/>
        </w:rPr>
        <w:t xml:space="preserve">. </w:t>
      </w:r>
    </w:p>
    <w:p w14:paraId="1F7978D3" w14:textId="77777777" w:rsidR="00D47693" w:rsidRPr="00724094" w:rsidRDefault="00D47693" w:rsidP="00724094">
      <w:pPr>
        <w:pStyle w:val="Nadpis2"/>
      </w:pPr>
      <w:r w:rsidRPr="00724094">
        <w:t>Čl. 11</w:t>
      </w:r>
    </w:p>
    <w:p w14:paraId="121CEE7A" w14:textId="77777777" w:rsidR="00D47693" w:rsidRPr="00724094" w:rsidRDefault="00D47693" w:rsidP="00724094">
      <w:pPr>
        <w:pStyle w:val="Nadpis2"/>
      </w:pPr>
      <w:r w:rsidRPr="00724094">
        <w:t>Ohlašovací povinnost</w:t>
      </w:r>
    </w:p>
    <w:p w14:paraId="7AF57E28" w14:textId="5871B605" w:rsidR="005F4359" w:rsidRPr="00374315" w:rsidRDefault="00E427BC" w:rsidP="006A27DD">
      <w:pPr>
        <w:pStyle w:val="Odstavecseseznamem"/>
        <w:numPr>
          <w:ilvl w:val="0"/>
          <w:numId w:val="14"/>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 </w:t>
      </w:r>
      <w:r w:rsidR="009A03ED">
        <w:rPr>
          <w:rFonts w:asciiTheme="minorHAnsi" w:hAnsiTheme="minorHAnsi" w:cstheme="minorHAnsi"/>
          <w:sz w:val="24"/>
          <w:szCs w:val="24"/>
        </w:rPr>
        <w:t xml:space="preserve"> Poplatník je povinen ohlásit zvláštní užívání veřejného prostranství správci poplatku nejpozději v den zahájení užívání veřejného prostranství</w:t>
      </w:r>
      <w:r w:rsidR="00623DEC">
        <w:rPr>
          <w:rFonts w:asciiTheme="minorHAnsi" w:hAnsiTheme="minorHAnsi" w:cstheme="minorHAnsi"/>
          <w:sz w:val="24"/>
          <w:szCs w:val="24"/>
        </w:rPr>
        <w:t xml:space="preserve">. Pokud tento den připadne na </w:t>
      </w:r>
      <w:proofErr w:type="spellStart"/>
      <w:proofErr w:type="gramStart"/>
      <w:r w:rsidR="00623DEC">
        <w:rPr>
          <w:rFonts w:asciiTheme="minorHAnsi" w:hAnsiTheme="minorHAnsi" w:cstheme="minorHAnsi"/>
          <w:sz w:val="24"/>
          <w:szCs w:val="24"/>
        </w:rPr>
        <w:t>sobotu,neděli</w:t>
      </w:r>
      <w:proofErr w:type="spellEnd"/>
      <w:proofErr w:type="gramEnd"/>
      <w:r w:rsidR="00623DEC">
        <w:rPr>
          <w:rFonts w:asciiTheme="minorHAnsi" w:hAnsiTheme="minorHAnsi" w:cstheme="minorHAnsi"/>
          <w:sz w:val="24"/>
          <w:szCs w:val="24"/>
        </w:rPr>
        <w:t xml:space="preserve"> nebo státem uznaný svátek, je poplatník povinen  splnit ohlašovací povinnost nejblíže následující pracovní den.</w:t>
      </w:r>
    </w:p>
    <w:p w14:paraId="36F5BB71" w14:textId="77777777" w:rsidR="00981E39" w:rsidRPr="00374315" w:rsidRDefault="00E427BC" w:rsidP="006A27DD">
      <w:pPr>
        <w:pStyle w:val="Odstavecseseznamem"/>
        <w:numPr>
          <w:ilvl w:val="0"/>
          <w:numId w:val="14"/>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lastRenderedPageBreak/>
        <w:t>Při plnění ohlašovací povinnosti je poplatník povinen sdělit správci poplatku jméno, případně jména, a příjmení nebo název, obecný identifikátor, byl-li přidělen, místo pobytu nebo sídlo, sídlo podnikatele, popřípadě další adresu pro doručování; právnická osoba uvede též osoby, které jsou jejím jménem oprávněny jednat v poplatkových věcech. Jde-li o fyzickou nebo právnickou osobu, která je podnikatelským subjektem, uvede též čísla účtů u poskytovatelů platebních služeb, včetně poskytovatele těchto služeb v zahraničí, v případě, že předmět poplatku souvisí s podnikatelskou činností poplatníka.</w:t>
      </w:r>
      <w:r w:rsidRPr="00374315">
        <w:rPr>
          <w:rStyle w:val="Znakapoznpodarou"/>
          <w:rFonts w:asciiTheme="minorHAnsi" w:hAnsiTheme="minorHAnsi" w:cstheme="minorHAnsi"/>
          <w:sz w:val="24"/>
          <w:szCs w:val="24"/>
        </w:rPr>
        <w:footnoteReference w:id="15"/>
      </w:r>
      <w:r w:rsidRPr="00374315">
        <w:rPr>
          <w:rFonts w:asciiTheme="minorHAnsi" w:hAnsiTheme="minorHAnsi" w:cstheme="minorHAnsi"/>
          <w:sz w:val="24"/>
          <w:szCs w:val="24"/>
        </w:rPr>
        <w:t xml:space="preserve"> </w:t>
      </w:r>
      <w:r w:rsidR="00623DEC">
        <w:rPr>
          <w:rFonts w:asciiTheme="minorHAnsi" w:hAnsiTheme="minorHAnsi" w:cstheme="minorHAnsi"/>
          <w:sz w:val="24"/>
          <w:szCs w:val="24"/>
        </w:rPr>
        <w:t xml:space="preserve">Dále ohlásí další údaje rozhodné pro stanovení poplatku, zejména předpokládanou dobu, způsob, místo a výměru užívání veřejného prostranství. </w:t>
      </w:r>
      <w:r w:rsidR="00321EF9" w:rsidRPr="00374315">
        <w:rPr>
          <w:rFonts w:asciiTheme="minorHAnsi" w:hAnsiTheme="minorHAnsi" w:cstheme="minorHAnsi"/>
          <w:sz w:val="24"/>
          <w:szCs w:val="24"/>
        </w:rPr>
        <w:t>Poplatník je povinen správci poplatků ohlásit rovněž skutečnosti zakládajících vznik nároku na osvobození od poplatku.</w:t>
      </w:r>
      <w:r w:rsidR="00981E39" w:rsidRPr="00374315">
        <w:rPr>
          <w:rFonts w:asciiTheme="minorHAnsi" w:hAnsiTheme="minorHAnsi" w:cstheme="minorHAnsi"/>
          <w:sz w:val="24"/>
          <w:szCs w:val="24"/>
        </w:rPr>
        <w:t xml:space="preserve"> V případě, že poplatník nesplní povinnost ohlásit údaje rozhodné pro osvobození od poplatku v</w:t>
      </w:r>
      <w:r w:rsidR="00A324DF" w:rsidRPr="00374315">
        <w:rPr>
          <w:rFonts w:asciiTheme="minorHAnsi" w:hAnsiTheme="minorHAnsi" w:cstheme="minorHAnsi"/>
          <w:sz w:val="24"/>
          <w:szCs w:val="24"/>
        </w:rPr>
        <w:t xml:space="preserve">e </w:t>
      </w:r>
      <w:r w:rsidR="00623DEC">
        <w:rPr>
          <w:rFonts w:asciiTheme="minorHAnsi" w:hAnsiTheme="minorHAnsi" w:cstheme="minorHAnsi"/>
          <w:sz w:val="24"/>
          <w:szCs w:val="24"/>
        </w:rPr>
        <w:t xml:space="preserve">lhůtách </w:t>
      </w:r>
      <w:r w:rsidR="00A324DF" w:rsidRPr="00374315">
        <w:rPr>
          <w:rFonts w:asciiTheme="minorHAnsi" w:hAnsiTheme="minorHAnsi" w:cstheme="minorHAnsi"/>
          <w:sz w:val="24"/>
          <w:szCs w:val="24"/>
        </w:rPr>
        <w:t xml:space="preserve">stanovených </w:t>
      </w:r>
      <w:r w:rsidR="00623DEC">
        <w:rPr>
          <w:rFonts w:asciiTheme="minorHAnsi" w:hAnsiTheme="minorHAnsi" w:cstheme="minorHAnsi"/>
          <w:sz w:val="24"/>
          <w:szCs w:val="24"/>
        </w:rPr>
        <w:t xml:space="preserve">touto vyhláškou nebo </w:t>
      </w:r>
      <w:proofErr w:type="gramStart"/>
      <w:r w:rsidR="00623DEC">
        <w:rPr>
          <w:rFonts w:asciiTheme="minorHAnsi" w:hAnsiTheme="minorHAnsi" w:cstheme="minorHAnsi"/>
          <w:sz w:val="24"/>
          <w:szCs w:val="24"/>
        </w:rPr>
        <w:t xml:space="preserve">zákonem </w:t>
      </w:r>
      <w:r w:rsidR="00981E39" w:rsidRPr="00374315">
        <w:rPr>
          <w:rFonts w:asciiTheme="minorHAnsi" w:hAnsiTheme="minorHAnsi" w:cstheme="minorHAnsi"/>
          <w:sz w:val="24"/>
          <w:szCs w:val="24"/>
        </w:rPr>
        <w:t>,</w:t>
      </w:r>
      <w:proofErr w:type="gramEnd"/>
      <w:r w:rsidR="00981E39" w:rsidRPr="00374315">
        <w:rPr>
          <w:rFonts w:asciiTheme="minorHAnsi" w:hAnsiTheme="minorHAnsi" w:cstheme="minorHAnsi"/>
          <w:sz w:val="24"/>
          <w:szCs w:val="24"/>
        </w:rPr>
        <w:t xml:space="preserve"> nárok na osvobození zaniká</w:t>
      </w:r>
      <w:r w:rsidR="00981E39" w:rsidRPr="00374315">
        <w:rPr>
          <w:rStyle w:val="Znakapoznpodarou"/>
          <w:rFonts w:asciiTheme="minorHAnsi" w:hAnsiTheme="minorHAnsi" w:cstheme="minorHAnsi"/>
          <w:sz w:val="24"/>
          <w:szCs w:val="24"/>
        </w:rPr>
        <w:footnoteReference w:id="16"/>
      </w:r>
      <w:r w:rsidR="00981E39" w:rsidRPr="00374315">
        <w:rPr>
          <w:rFonts w:asciiTheme="minorHAnsi" w:hAnsiTheme="minorHAnsi" w:cstheme="minorHAnsi"/>
          <w:sz w:val="24"/>
          <w:szCs w:val="24"/>
        </w:rPr>
        <w:t>.</w:t>
      </w:r>
    </w:p>
    <w:p w14:paraId="0C24C215" w14:textId="77777777" w:rsidR="00E427BC" w:rsidRPr="00374315" w:rsidRDefault="00E427BC" w:rsidP="006A27DD">
      <w:pPr>
        <w:pStyle w:val="Odstavecseseznamem"/>
        <w:numPr>
          <w:ilvl w:val="0"/>
          <w:numId w:val="14"/>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Dojde-li ke změně údajů uvedených v ohlášení, je poplatník povinen tuto změnu ohlásit</w:t>
      </w:r>
      <w:r w:rsidR="005512BF" w:rsidRPr="00374315">
        <w:rPr>
          <w:rFonts w:asciiTheme="minorHAnsi" w:hAnsiTheme="minorHAnsi" w:cstheme="minorHAnsi"/>
          <w:sz w:val="24"/>
          <w:szCs w:val="24"/>
        </w:rPr>
        <w:t xml:space="preserve"> správci poplatků</w:t>
      </w:r>
      <w:r w:rsidRPr="00374315">
        <w:rPr>
          <w:rFonts w:asciiTheme="minorHAnsi" w:hAnsiTheme="minorHAnsi" w:cstheme="minorHAnsi"/>
          <w:sz w:val="24"/>
          <w:szCs w:val="24"/>
        </w:rPr>
        <w:t xml:space="preserve"> do 15 dnů ode dne, kdy nastala.</w:t>
      </w:r>
    </w:p>
    <w:p w14:paraId="793665E9" w14:textId="77777777" w:rsidR="00C06EA4" w:rsidRPr="0045378B" w:rsidRDefault="00E427BC" w:rsidP="00CD117F">
      <w:pPr>
        <w:pStyle w:val="Odstavecseseznamem"/>
        <w:numPr>
          <w:ilvl w:val="0"/>
          <w:numId w:val="14"/>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Ohlašovací povinnost má i poplatník, který je od poplatku zcela, popř. zčásti nebo po určitou dobu, osvobozen.</w:t>
      </w:r>
    </w:p>
    <w:p w14:paraId="36F08405" w14:textId="77777777" w:rsidR="00D47693" w:rsidRPr="00374315" w:rsidRDefault="00D47693" w:rsidP="00724094">
      <w:pPr>
        <w:pStyle w:val="Nadpis2"/>
      </w:pPr>
      <w:r w:rsidRPr="00374315">
        <w:t>Čl. 12</w:t>
      </w:r>
    </w:p>
    <w:p w14:paraId="44058EB4" w14:textId="77777777" w:rsidR="00D47693" w:rsidRPr="00374315" w:rsidRDefault="00D47693" w:rsidP="00724094">
      <w:pPr>
        <w:pStyle w:val="Nadpis2"/>
      </w:pPr>
      <w:r w:rsidRPr="00374315">
        <w:t>Sazb</w:t>
      </w:r>
      <w:r w:rsidR="005512BF" w:rsidRPr="00374315">
        <w:t>a</w:t>
      </w:r>
      <w:r w:rsidRPr="00374315">
        <w:t xml:space="preserve"> poplatku</w:t>
      </w:r>
    </w:p>
    <w:p w14:paraId="244075E5" w14:textId="77777777" w:rsidR="00D47693" w:rsidRPr="00374315" w:rsidRDefault="00D47693" w:rsidP="006A27DD">
      <w:pPr>
        <w:pStyle w:val="Odstavecseseznamem"/>
        <w:numPr>
          <w:ilvl w:val="0"/>
          <w:numId w:val="15"/>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Sazba poplatku za užívání veřejného prostranství činí za každý i započatý 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 xml:space="preserve"> a </w:t>
      </w:r>
      <w:r w:rsidR="00623DEC">
        <w:rPr>
          <w:rFonts w:asciiTheme="minorHAnsi" w:hAnsiTheme="minorHAnsi" w:cstheme="minorHAnsi"/>
          <w:sz w:val="24"/>
          <w:szCs w:val="24"/>
        </w:rPr>
        <w:t xml:space="preserve">každý i započatý </w:t>
      </w:r>
      <w:r w:rsidRPr="00374315">
        <w:rPr>
          <w:rFonts w:asciiTheme="minorHAnsi" w:hAnsiTheme="minorHAnsi" w:cstheme="minorHAnsi"/>
          <w:sz w:val="24"/>
          <w:szCs w:val="24"/>
        </w:rPr>
        <w:t>den užívání veřejného prostranství:</w:t>
      </w:r>
    </w:p>
    <w:p w14:paraId="57F79840" w14:textId="009CB538" w:rsidR="00D47693" w:rsidRPr="00374315" w:rsidRDefault="00D47693" w:rsidP="00A27905">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za umístění dočasných staveb a zařízení sloužících pro </w:t>
      </w:r>
      <w:r w:rsidRPr="00374315">
        <w:rPr>
          <w:rFonts w:asciiTheme="minorHAnsi" w:hAnsiTheme="minorHAnsi" w:cstheme="minorHAnsi"/>
          <w:sz w:val="24"/>
          <w:szCs w:val="24"/>
        </w:rPr>
        <w:br/>
        <w:t>poskytování služeb</w:t>
      </w:r>
      <w:r w:rsidRPr="00374315">
        <w:rPr>
          <w:rFonts w:asciiTheme="minorHAnsi" w:hAnsiTheme="minorHAnsi" w:cstheme="minorHAnsi"/>
          <w:sz w:val="14"/>
          <w:szCs w:val="14"/>
        </w:rPr>
        <w:tab/>
      </w:r>
      <w:r w:rsidRPr="00374315">
        <w:rPr>
          <w:rFonts w:asciiTheme="minorHAnsi" w:hAnsiTheme="minorHAnsi" w:cstheme="minorHAnsi"/>
          <w:sz w:val="24"/>
          <w:szCs w:val="24"/>
        </w:rPr>
        <w:t>2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5098A2B8" w14:textId="77777777" w:rsidR="00D47693" w:rsidRPr="00374315" w:rsidRDefault="00D47693" w:rsidP="006A27DD">
      <w:pPr>
        <w:pStyle w:val="Bezmezer"/>
        <w:numPr>
          <w:ilvl w:val="0"/>
          <w:numId w:val="11"/>
        </w:numPr>
        <w:tabs>
          <w:tab w:val="decimal" w:leader="hyphen" w:pos="7938"/>
        </w:tabs>
        <w:spacing w:after="60"/>
        <w:ind w:left="1134" w:hanging="425"/>
        <w:rPr>
          <w:rFonts w:asciiTheme="minorHAnsi" w:hAnsiTheme="minorHAnsi" w:cstheme="minorHAnsi"/>
          <w:sz w:val="24"/>
          <w:szCs w:val="24"/>
        </w:rPr>
      </w:pPr>
      <w:r w:rsidRPr="00374315">
        <w:rPr>
          <w:rFonts w:asciiTheme="minorHAnsi" w:hAnsiTheme="minorHAnsi" w:cstheme="minorHAnsi"/>
          <w:sz w:val="24"/>
          <w:szCs w:val="24"/>
        </w:rPr>
        <w:t xml:space="preserve">za umístění prodejního zařízení (např. stánku, </w:t>
      </w:r>
      <w:r w:rsidRPr="00374315">
        <w:rPr>
          <w:rFonts w:asciiTheme="minorHAnsi" w:hAnsiTheme="minorHAnsi" w:cstheme="minorHAnsi"/>
          <w:sz w:val="24"/>
          <w:szCs w:val="24"/>
        </w:rPr>
        <w:br/>
        <w:t>pultu určeného k prodejním účelům)</w:t>
      </w:r>
      <w:r w:rsidRPr="00374315">
        <w:rPr>
          <w:rFonts w:asciiTheme="minorHAnsi" w:hAnsiTheme="minorHAnsi" w:cstheme="minorHAnsi"/>
          <w:sz w:val="14"/>
          <w:szCs w:val="14"/>
        </w:rPr>
        <w:tab/>
      </w:r>
      <w:r w:rsidRPr="00374315">
        <w:rPr>
          <w:rFonts w:asciiTheme="minorHAnsi" w:hAnsiTheme="minorHAnsi" w:cstheme="minorHAnsi"/>
          <w:sz w:val="24"/>
          <w:szCs w:val="24"/>
        </w:rPr>
        <w:t>30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0AA75406" w14:textId="77777777" w:rsidR="00D47693" w:rsidRPr="00374315" w:rsidRDefault="00D47693" w:rsidP="006A27DD">
      <w:pPr>
        <w:pStyle w:val="Bezmezer"/>
        <w:numPr>
          <w:ilvl w:val="0"/>
          <w:numId w:val="11"/>
        </w:numPr>
        <w:tabs>
          <w:tab w:val="decimal" w:leader="hyphen" w:pos="7938"/>
        </w:tabs>
        <w:spacing w:after="60"/>
        <w:ind w:left="1134" w:hanging="425"/>
        <w:rPr>
          <w:rFonts w:asciiTheme="minorHAnsi" w:hAnsiTheme="minorHAnsi" w:cstheme="minorHAnsi"/>
          <w:sz w:val="24"/>
          <w:szCs w:val="24"/>
        </w:rPr>
      </w:pPr>
      <w:r w:rsidRPr="00374315">
        <w:rPr>
          <w:rFonts w:asciiTheme="minorHAnsi" w:hAnsiTheme="minorHAnsi" w:cstheme="minorHAnsi"/>
          <w:sz w:val="24"/>
          <w:szCs w:val="24"/>
        </w:rPr>
        <w:t xml:space="preserve">za umístění prodejního zařízení (např. stánku, pultu určeného </w:t>
      </w:r>
      <w:r w:rsidRPr="00374315">
        <w:rPr>
          <w:rFonts w:asciiTheme="minorHAnsi" w:hAnsiTheme="minorHAnsi" w:cstheme="minorHAnsi"/>
          <w:sz w:val="24"/>
          <w:szCs w:val="24"/>
        </w:rPr>
        <w:br/>
        <w:t>k prodejním účelům), a to k prodeji vlastních produktů</w:t>
      </w:r>
      <w:r w:rsidRPr="00374315">
        <w:rPr>
          <w:rFonts w:asciiTheme="minorHAnsi" w:hAnsiTheme="minorHAnsi" w:cstheme="minorHAnsi"/>
          <w:sz w:val="14"/>
          <w:szCs w:val="14"/>
        </w:rPr>
        <w:tab/>
      </w:r>
      <w:r w:rsidRPr="00374315">
        <w:rPr>
          <w:rFonts w:asciiTheme="minorHAnsi" w:hAnsiTheme="minorHAnsi" w:cstheme="minorHAnsi"/>
          <w:sz w:val="24"/>
          <w:szCs w:val="24"/>
        </w:rPr>
        <w:t>10</w:t>
      </w:r>
      <w:r w:rsidR="007301A2" w:rsidRPr="00374315">
        <w:rPr>
          <w:rFonts w:asciiTheme="minorHAnsi" w:hAnsiTheme="minorHAnsi" w:cstheme="minorHAnsi"/>
          <w:sz w:val="24"/>
          <w:szCs w:val="24"/>
        </w:rPr>
        <w:t xml:space="preserve"> </w:t>
      </w:r>
      <w:r w:rsidRPr="00374315">
        <w:rPr>
          <w:rFonts w:asciiTheme="minorHAnsi" w:hAnsiTheme="minorHAnsi" w:cstheme="minorHAnsi"/>
          <w:sz w:val="24"/>
          <w:szCs w:val="24"/>
        </w:rPr>
        <w:t>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504F223A" w14:textId="77777777" w:rsidR="00D47693" w:rsidRPr="00374315" w:rsidRDefault="00D47693" w:rsidP="006A27DD">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za umístění zařízení cirkusů, lunaparků, a jiných </w:t>
      </w:r>
      <w:r w:rsidRPr="00374315">
        <w:rPr>
          <w:rFonts w:asciiTheme="minorHAnsi" w:hAnsiTheme="minorHAnsi" w:cstheme="minorHAnsi"/>
          <w:sz w:val="24"/>
          <w:szCs w:val="24"/>
        </w:rPr>
        <w:br/>
        <w:t>obdobných atrakcí</w:t>
      </w:r>
      <w:r w:rsidRPr="00374315">
        <w:rPr>
          <w:rFonts w:asciiTheme="minorHAnsi" w:hAnsiTheme="minorHAnsi" w:cstheme="minorHAnsi"/>
          <w:sz w:val="14"/>
          <w:szCs w:val="14"/>
        </w:rPr>
        <w:tab/>
      </w:r>
      <w:r w:rsidRPr="00374315">
        <w:rPr>
          <w:rFonts w:asciiTheme="minorHAnsi" w:hAnsiTheme="minorHAnsi" w:cstheme="minorHAnsi"/>
          <w:sz w:val="24"/>
          <w:szCs w:val="24"/>
        </w:rPr>
        <w:t>5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06E0DFD1" w14:textId="77777777" w:rsidR="00D47693" w:rsidRPr="00374315" w:rsidRDefault="00D47693" w:rsidP="00A27905">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za užívání veřejného prostranství k tvorbě filmových</w:t>
      </w:r>
      <w:r w:rsidRPr="00374315">
        <w:rPr>
          <w:rFonts w:asciiTheme="minorHAnsi" w:hAnsiTheme="minorHAnsi" w:cstheme="minorHAnsi"/>
          <w:sz w:val="24"/>
          <w:szCs w:val="24"/>
        </w:rPr>
        <w:br/>
        <w:t>a televizních děl</w:t>
      </w:r>
      <w:r w:rsidRPr="00374315">
        <w:rPr>
          <w:rFonts w:asciiTheme="minorHAnsi" w:hAnsiTheme="minorHAnsi" w:cstheme="minorHAnsi"/>
          <w:sz w:val="14"/>
          <w:szCs w:val="14"/>
        </w:rPr>
        <w:tab/>
      </w:r>
      <w:r w:rsidRPr="00374315">
        <w:rPr>
          <w:rFonts w:asciiTheme="minorHAnsi" w:hAnsiTheme="minorHAnsi" w:cstheme="minorHAnsi"/>
          <w:sz w:val="24"/>
          <w:szCs w:val="24"/>
        </w:rPr>
        <w:t>5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7BF7191B" w14:textId="77777777" w:rsidR="00A86ABF" w:rsidRPr="00374315" w:rsidRDefault="009A5774" w:rsidP="006A27DD">
      <w:pPr>
        <w:pStyle w:val="Odstavecseseznamem"/>
        <w:numPr>
          <w:ilvl w:val="0"/>
          <w:numId w:val="11"/>
        </w:numPr>
        <w:tabs>
          <w:tab w:val="decimal" w:leader="hyphen" w:pos="7938"/>
        </w:tabs>
        <w:spacing w:after="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za umístění stavebního zařízení, skládek a výkopových prací </w:t>
      </w:r>
    </w:p>
    <w:p w14:paraId="518B2C40" w14:textId="77777777" w:rsidR="009A5774" w:rsidRPr="00374315" w:rsidRDefault="009A5774" w:rsidP="006A27DD">
      <w:pPr>
        <w:pStyle w:val="Odstavecseseznamem"/>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v</w:t>
      </w:r>
      <w:r w:rsidR="00A324DF" w:rsidRPr="00374315">
        <w:rPr>
          <w:rFonts w:asciiTheme="minorHAnsi" w:hAnsiTheme="minorHAnsi" w:cstheme="minorHAnsi"/>
          <w:sz w:val="24"/>
          <w:szCs w:val="24"/>
        </w:rPr>
        <w:t> </w:t>
      </w:r>
      <w:r w:rsidRPr="00374315">
        <w:rPr>
          <w:rFonts w:asciiTheme="minorHAnsi" w:hAnsiTheme="minorHAnsi" w:cstheme="minorHAnsi"/>
          <w:sz w:val="24"/>
          <w:szCs w:val="24"/>
        </w:rPr>
        <w:t>případě</w:t>
      </w:r>
      <w:r w:rsidR="00A324DF" w:rsidRPr="00374315">
        <w:rPr>
          <w:rFonts w:asciiTheme="minorHAnsi" w:hAnsiTheme="minorHAnsi" w:cstheme="minorHAnsi"/>
          <w:sz w:val="24"/>
          <w:szCs w:val="24"/>
        </w:rPr>
        <w:t xml:space="preserve"> provádění</w:t>
      </w:r>
      <w:r w:rsidRPr="00374315">
        <w:rPr>
          <w:rFonts w:asciiTheme="minorHAnsi" w:hAnsiTheme="minorHAnsi" w:cstheme="minorHAnsi"/>
          <w:sz w:val="24"/>
          <w:szCs w:val="24"/>
        </w:rPr>
        <w:t xml:space="preserve"> inženýrských a liniových staveb</w:t>
      </w:r>
      <w:r w:rsidR="005F4359" w:rsidRPr="00374315">
        <w:rPr>
          <w:rFonts w:asciiTheme="minorHAnsi" w:hAnsiTheme="minorHAnsi" w:cstheme="minorHAnsi"/>
          <w:sz w:val="14"/>
          <w:szCs w:val="14"/>
        </w:rPr>
        <w:tab/>
      </w:r>
      <w:r w:rsidR="00D257C1" w:rsidRPr="00374315">
        <w:rPr>
          <w:rFonts w:asciiTheme="minorHAnsi" w:hAnsiTheme="minorHAnsi" w:cstheme="minorHAnsi"/>
          <w:sz w:val="24"/>
          <w:szCs w:val="24"/>
        </w:rPr>
        <w:t>5</w:t>
      </w:r>
      <w:r w:rsidR="00A86ABF" w:rsidRPr="00374315">
        <w:rPr>
          <w:rFonts w:asciiTheme="minorHAnsi" w:hAnsiTheme="minorHAnsi" w:cstheme="minorHAnsi"/>
          <w:sz w:val="24"/>
          <w:szCs w:val="24"/>
        </w:rPr>
        <w:t xml:space="preserve"> </w:t>
      </w:r>
      <w:r w:rsidR="00D257C1" w:rsidRPr="00374315">
        <w:rPr>
          <w:rFonts w:asciiTheme="minorHAnsi" w:hAnsiTheme="minorHAnsi" w:cstheme="minorHAnsi"/>
          <w:sz w:val="24"/>
          <w:szCs w:val="24"/>
        </w:rPr>
        <w:t>Kč/m</w:t>
      </w:r>
      <w:r w:rsidR="00D257C1" w:rsidRPr="00374315">
        <w:rPr>
          <w:rFonts w:asciiTheme="minorHAnsi" w:hAnsiTheme="minorHAnsi" w:cstheme="minorHAnsi"/>
          <w:sz w:val="24"/>
          <w:szCs w:val="24"/>
          <w:vertAlign w:val="superscript"/>
        </w:rPr>
        <w:t>2</w:t>
      </w:r>
      <w:r w:rsidR="00D257C1" w:rsidRPr="00374315">
        <w:rPr>
          <w:rFonts w:asciiTheme="minorHAnsi" w:hAnsiTheme="minorHAnsi" w:cstheme="minorHAnsi"/>
          <w:sz w:val="24"/>
          <w:szCs w:val="24"/>
        </w:rPr>
        <w:t>/den</w:t>
      </w:r>
    </w:p>
    <w:p w14:paraId="632D6E70" w14:textId="77777777" w:rsidR="00D47693" w:rsidRPr="00374315" w:rsidRDefault="00D47693" w:rsidP="006A27DD">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za umístění stavebního zařízení, za skládku stavebního materiálu</w:t>
      </w:r>
      <w:r w:rsidRPr="00374315">
        <w:rPr>
          <w:rFonts w:asciiTheme="minorHAnsi" w:hAnsiTheme="minorHAnsi" w:cstheme="minorHAnsi"/>
          <w:sz w:val="24"/>
          <w:szCs w:val="24"/>
        </w:rPr>
        <w:br/>
        <w:t>a provádění výkopových prací</w:t>
      </w:r>
      <w:r w:rsidR="00A324DF" w:rsidRPr="00374315">
        <w:rPr>
          <w:rFonts w:asciiTheme="minorHAnsi" w:hAnsiTheme="minorHAnsi" w:cstheme="minorHAnsi"/>
          <w:sz w:val="24"/>
          <w:szCs w:val="24"/>
        </w:rPr>
        <w:t xml:space="preserve"> v ostatních případech</w:t>
      </w:r>
      <w:r w:rsidRPr="00374315">
        <w:rPr>
          <w:rFonts w:asciiTheme="minorHAnsi" w:hAnsiTheme="minorHAnsi" w:cstheme="minorHAnsi"/>
          <w:sz w:val="14"/>
          <w:szCs w:val="14"/>
        </w:rPr>
        <w:tab/>
      </w:r>
      <w:r w:rsidRPr="00374315">
        <w:rPr>
          <w:rFonts w:asciiTheme="minorHAnsi" w:hAnsiTheme="minorHAnsi" w:cstheme="minorHAnsi"/>
          <w:sz w:val="24"/>
          <w:szCs w:val="24"/>
        </w:rPr>
        <w:t>10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60F29AB3" w14:textId="77777777" w:rsidR="00D47693" w:rsidRPr="00374315" w:rsidRDefault="00D47693" w:rsidP="006A27DD">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za umístění skládky materiálu v kontejneru </w:t>
      </w:r>
      <w:r w:rsidRPr="00374315">
        <w:rPr>
          <w:rFonts w:asciiTheme="minorHAnsi" w:hAnsiTheme="minorHAnsi" w:cstheme="minorHAnsi"/>
          <w:sz w:val="24"/>
          <w:szCs w:val="24"/>
        </w:rPr>
        <w:br/>
        <w:t>nebo nákladním přívěsu</w:t>
      </w:r>
      <w:r w:rsidRPr="00374315">
        <w:rPr>
          <w:rFonts w:asciiTheme="minorHAnsi" w:hAnsiTheme="minorHAnsi" w:cstheme="minorHAnsi"/>
          <w:sz w:val="14"/>
          <w:szCs w:val="14"/>
        </w:rPr>
        <w:tab/>
      </w:r>
      <w:r w:rsidRPr="00374315">
        <w:rPr>
          <w:rFonts w:asciiTheme="minorHAnsi" w:hAnsiTheme="minorHAnsi" w:cstheme="minorHAnsi"/>
          <w:sz w:val="24"/>
          <w:szCs w:val="24"/>
        </w:rPr>
        <w:t>10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5625A0F7" w14:textId="77777777" w:rsidR="00D47693" w:rsidRPr="00374315" w:rsidRDefault="00D47693" w:rsidP="006A27DD">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za umístění přenosného reklamního zařízení </w:t>
      </w:r>
      <w:r w:rsidRPr="00374315">
        <w:rPr>
          <w:rFonts w:asciiTheme="minorHAnsi" w:hAnsiTheme="minorHAnsi" w:cstheme="minorHAnsi"/>
          <w:sz w:val="24"/>
          <w:szCs w:val="24"/>
        </w:rPr>
        <w:br/>
        <w:t>(např. přenosných poutačů, reklamních stojanů)</w:t>
      </w:r>
      <w:r w:rsidRPr="00374315">
        <w:rPr>
          <w:rFonts w:asciiTheme="minorHAnsi" w:hAnsiTheme="minorHAnsi" w:cstheme="minorHAnsi"/>
          <w:sz w:val="14"/>
          <w:szCs w:val="14"/>
        </w:rPr>
        <w:tab/>
      </w:r>
      <w:r w:rsidRPr="00374315">
        <w:rPr>
          <w:rFonts w:asciiTheme="minorHAnsi" w:hAnsiTheme="minorHAnsi" w:cstheme="minorHAnsi"/>
          <w:sz w:val="24"/>
          <w:szCs w:val="24"/>
        </w:rPr>
        <w:t>2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p>
    <w:p w14:paraId="7C9CF8B2" w14:textId="6AE9CC2E" w:rsidR="00D47693" w:rsidRPr="00374315" w:rsidRDefault="00D47693" w:rsidP="006A27DD">
      <w:pPr>
        <w:pStyle w:val="Odstavecseseznamem"/>
        <w:numPr>
          <w:ilvl w:val="0"/>
          <w:numId w:val="11"/>
        </w:numPr>
        <w:tabs>
          <w:tab w:val="decimal" w:leader="hyphen" w:pos="7938"/>
        </w:tabs>
        <w:spacing w:after="60" w:line="240" w:lineRule="auto"/>
        <w:ind w:left="1134" w:hanging="425"/>
        <w:contextualSpacing w:val="0"/>
        <w:rPr>
          <w:rFonts w:asciiTheme="minorHAnsi" w:hAnsiTheme="minorHAnsi" w:cstheme="minorHAnsi"/>
          <w:sz w:val="24"/>
          <w:szCs w:val="24"/>
        </w:rPr>
      </w:pPr>
      <w:r w:rsidRPr="00374315">
        <w:rPr>
          <w:rFonts w:asciiTheme="minorHAnsi" w:hAnsiTheme="minorHAnsi" w:cstheme="minorHAnsi"/>
          <w:sz w:val="24"/>
          <w:szCs w:val="24"/>
        </w:rPr>
        <w:t xml:space="preserve">v případech zvláštních užívání veřejného prostranství </w:t>
      </w:r>
      <w:r w:rsidRPr="00374315">
        <w:rPr>
          <w:rFonts w:asciiTheme="minorHAnsi" w:hAnsiTheme="minorHAnsi" w:cstheme="minorHAnsi"/>
          <w:sz w:val="24"/>
          <w:szCs w:val="24"/>
        </w:rPr>
        <w:br/>
        <w:t>neuvedených v písm. a) až </w:t>
      </w:r>
      <w:r w:rsidR="00CF0BDA">
        <w:rPr>
          <w:rFonts w:asciiTheme="minorHAnsi" w:hAnsiTheme="minorHAnsi" w:cstheme="minorHAnsi"/>
          <w:sz w:val="24"/>
          <w:szCs w:val="24"/>
        </w:rPr>
        <w:t>i</w:t>
      </w:r>
      <w:r w:rsidRPr="00374315">
        <w:rPr>
          <w:rFonts w:asciiTheme="minorHAnsi" w:hAnsiTheme="minorHAnsi" w:cstheme="minorHAnsi"/>
          <w:sz w:val="24"/>
          <w:szCs w:val="24"/>
        </w:rPr>
        <w:t>) tohoto odstavce</w:t>
      </w:r>
      <w:r w:rsidRPr="00374315">
        <w:rPr>
          <w:rFonts w:asciiTheme="minorHAnsi" w:hAnsiTheme="minorHAnsi" w:cstheme="minorHAnsi"/>
          <w:sz w:val="14"/>
          <w:szCs w:val="14"/>
        </w:rPr>
        <w:tab/>
      </w:r>
      <w:r w:rsidRPr="00374315">
        <w:rPr>
          <w:rFonts w:asciiTheme="minorHAnsi" w:hAnsiTheme="minorHAnsi" w:cstheme="minorHAnsi"/>
          <w:sz w:val="24"/>
          <w:szCs w:val="24"/>
        </w:rPr>
        <w:t>10 Kč/m</w:t>
      </w:r>
      <w:r w:rsidRPr="00374315">
        <w:rPr>
          <w:rFonts w:asciiTheme="minorHAnsi" w:hAnsiTheme="minorHAnsi" w:cstheme="minorHAnsi"/>
          <w:sz w:val="24"/>
          <w:szCs w:val="24"/>
          <w:vertAlign w:val="superscript"/>
        </w:rPr>
        <w:t>2</w:t>
      </w:r>
      <w:r w:rsidRPr="00374315">
        <w:rPr>
          <w:rFonts w:asciiTheme="minorHAnsi" w:hAnsiTheme="minorHAnsi" w:cstheme="minorHAnsi"/>
          <w:sz w:val="24"/>
          <w:szCs w:val="24"/>
        </w:rPr>
        <w:t>/den</w:t>
      </w:r>
      <w:r w:rsidR="005512BF" w:rsidRPr="00374315">
        <w:rPr>
          <w:rFonts w:asciiTheme="minorHAnsi" w:hAnsiTheme="minorHAnsi" w:cstheme="minorHAnsi"/>
          <w:sz w:val="24"/>
          <w:szCs w:val="24"/>
        </w:rPr>
        <w:t>.</w:t>
      </w:r>
    </w:p>
    <w:p w14:paraId="2CFDC41E" w14:textId="77777777" w:rsidR="00D47693" w:rsidRPr="00374315" w:rsidRDefault="00D47693" w:rsidP="006A27DD">
      <w:pPr>
        <w:pStyle w:val="Odstavecseseznamem"/>
        <w:numPr>
          <w:ilvl w:val="0"/>
          <w:numId w:val="15"/>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lastRenderedPageBreak/>
        <w:t>Dnem se rozumí jeden kalendářní den bez ohledu na to, kterou a jak velkou část poplatník využije.</w:t>
      </w:r>
    </w:p>
    <w:p w14:paraId="1E598BB1" w14:textId="77777777" w:rsidR="00D47693" w:rsidRPr="00374315" w:rsidRDefault="00D47693" w:rsidP="006A27DD">
      <w:pPr>
        <w:pStyle w:val="Odstavecseseznamem"/>
        <w:numPr>
          <w:ilvl w:val="0"/>
          <w:numId w:val="15"/>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Paušální sazba poplatku </w:t>
      </w:r>
      <w:r w:rsidR="005512BF" w:rsidRPr="00374315">
        <w:rPr>
          <w:rFonts w:asciiTheme="minorHAnsi" w:hAnsiTheme="minorHAnsi" w:cstheme="minorHAnsi"/>
          <w:sz w:val="24"/>
          <w:szCs w:val="24"/>
        </w:rPr>
        <w:t xml:space="preserve">za užívání veřejného prostranství </w:t>
      </w:r>
      <w:r w:rsidRPr="00374315">
        <w:rPr>
          <w:rFonts w:asciiTheme="minorHAnsi" w:hAnsiTheme="minorHAnsi" w:cstheme="minorHAnsi"/>
          <w:sz w:val="24"/>
          <w:szCs w:val="24"/>
        </w:rPr>
        <w:t>činí:</w:t>
      </w:r>
    </w:p>
    <w:p w14:paraId="406758C7" w14:textId="4C54F1AB" w:rsidR="00D47693" w:rsidRPr="00374315" w:rsidRDefault="00D47693" w:rsidP="006A27DD">
      <w:pPr>
        <w:pStyle w:val="ZkladntextIMP"/>
        <w:numPr>
          <w:ilvl w:val="0"/>
          <w:numId w:val="16"/>
        </w:numPr>
        <w:tabs>
          <w:tab w:val="clear" w:pos="700"/>
          <w:tab w:val="decimal" w:leader="hyphen" w:pos="7938"/>
        </w:tabs>
        <w:spacing w:after="60" w:line="240" w:lineRule="auto"/>
        <w:ind w:left="1134" w:hanging="414"/>
        <w:jc w:val="left"/>
        <w:rPr>
          <w:rFonts w:asciiTheme="minorHAnsi" w:hAnsiTheme="minorHAnsi" w:cstheme="minorHAnsi"/>
          <w:szCs w:val="24"/>
        </w:rPr>
      </w:pPr>
      <w:r w:rsidRPr="00374315">
        <w:rPr>
          <w:rFonts w:asciiTheme="minorHAnsi" w:hAnsiTheme="minorHAnsi" w:cstheme="minorHAnsi"/>
          <w:szCs w:val="24"/>
        </w:rPr>
        <w:t xml:space="preserve">za umístění dočasných staveb a zařízení sloužících pro </w:t>
      </w:r>
      <w:r w:rsidRPr="00374315">
        <w:rPr>
          <w:rFonts w:asciiTheme="minorHAnsi" w:hAnsiTheme="minorHAnsi" w:cstheme="minorHAnsi"/>
          <w:szCs w:val="24"/>
        </w:rPr>
        <w:br/>
        <w:t>poskytování služeb</w:t>
      </w:r>
      <w:r w:rsidRPr="00374315">
        <w:rPr>
          <w:rFonts w:asciiTheme="minorHAnsi" w:hAnsiTheme="minorHAnsi" w:cstheme="minorHAnsi"/>
          <w:sz w:val="14"/>
          <w:szCs w:val="14"/>
        </w:rPr>
        <w:tab/>
      </w:r>
      <w:r w:rsidRPr="00374315">
        <w:rPr>
          <w:rFonts w:asciiTheme="minorHAnsi" w:hAnsiTheme="minorHAnsi" w:cstheme="minorHAnsi"/>
          <w:szCs w:val="24"/>
        </w:rPr>
        <w:t>50 Kč/týden</w:t>
      </w:r>
    </w:p>
    <w:p w14:paraId="57C5AD0C" w14:textId="71C7FD7B" w:rsidR="00D47693" w:rsidRPr="00374315" w:rsidRDefault="00D47693" w:rsidP="006A27DD">
      <w:pPr>
        <w:pStyle w:val="ZkladntextIMP"/>
        <w:numPr>
          <w:ilvl w:val="0"/>
          <w:numId w:val="16"/>
        </w:numPr>
        <w:tabs>
          <w:tab w:val="clear" w:pos="700"/>
          <w:tab w:val="decimal" w:leader="hyphen" w:pos="7938"/>
        </w:tabs>
        <w:spacing w:after="60" w:line="240" w:lineRule="auto"/>
        <w:ind w:left="1134" w:hanging="414"/>
        <w:jc w:val="left"/>
        <w:rPr>
          <w:rFonts w:asciiTheme="minorHAnsi" w:hAnsiTheme="minorHAnsi" w:cstheme="minorHAnsi"/>
          <w:szCs w:val="24"/>
        </w:rPr>
      </w:pPr>
      <w:r w:rsidRPr="00374315">
        <w:rPr>
          <w:rFonts w:asciiTheme="minorHAnsi" w:hAnsiTheme="minorHAnsi" w:cstheme="minorHAnsi"/>
          <w:szCs w:val="24"/>
        </w:rPr>
        <w:t xml:space="preserve">za umístění reklamního zařízení </w:t>
      </w:r>
      <w:r w:rsidR="00F00726">
        <w:rPr>
          <w:rFonts w:asciiTheme="minorHAnsi" w:hAnsiTheme="minorHAnsi" w:cstheme="minorHAnsi"/>
          <w:szCs w:val="24"/>
        </w:rPr>
        <w:t>nebo vystavené zboží</w:t>
      </w:r>
      <w:r w:rsidRPr="00374315">
        <w:rPr>
          <w:rFonts w:asciiTheme="minorHAnsi" w:hAnsiTheme="minorHAnsi" w:cstheme="minorHAnsi"/>
          <w:szCs w:val="24"/>
        </w:rPr>
        <w:t xml:space="preserve"> </w:t>
      </w:r>
      <w:r w:rsidRPr="00374315">
        <w:rPr>
          <w:rFonts w:asciiTheme="minorHAnsi" w:hAnsiTheme="minorHAnsi" w:cstheme="minorHAnsi"/>
          <w:szCs w:val="24"/>
        </w:rPr>
        <w:br/>
        <w:t>před obchodem (i stánkem)</w:t>
      </w:r>
      <w:r w:rsidRPr="00374315">
        <w:rPr>
          <w:rFonts w:asciiTheme="minorHAnsi" w:hAnsiTheme="minorHAnsi" w:cstheme="minorHAnsi"/>
          <w:sz w:val="14"/>
          <w:szCs w:val="14"/>
        </w:rPr>
        <w:tab/>
      </w:r>
      <w:r w:rsidRPr="00374315">
        <w:rPr>
          <w:rFonts w:asciiTheme="minorHAnsi" w:hAnsiTheme="minorHAnsi" w:cstheme="minorHAnsi"/>
          <w:szCs w:val="24"/>
        </w:rPr>
        <w:t>500 Kč/rok</w:t>
      </w:r>
    </w:p>
    <w:p w14:paraId="558C8EA2" w14:textId="77777777" w:rsidR="00D72B0D" w:rsidRDefault="00D47693" w:rsidP="00CD117F">
      <w:pPr>
        <w:pStyle w:val="ZkladntextIMP"/>
        <w:numPr>
          <w:ilvl w:val="0"/>
          <w:numId w:val="16"/>
        </w:numPr>
        <w:tabs>
          <w:tab w:val="clear" w:pos="700"/>
          <w:tab w:val="decimal" w:leader="hyphen" w:pos="7938"/>
        </w:tabs>
        <w:spacing w:line="240" w:lineRule="auto"/>
        <w:ind w:left="1134" w:hanging="414"/>
        <w:jc w:val="left"/>
        <w:rPr>
          <w:rFonts w:asciiTheme="minorHAnsi" w:hAnsiTheme="minorHAnsi" w:cstheme="minorHAnsi"/>
          <w:szCs w:val="24"/>
        </w:rPr>
      </w:pPr>
      <w:r w:rsidRPr="00374315">
        <w:rPr>
          <w:rFonts w:asciiTheme="minorHAnsi" w:hAnsiTheme="minorHAnsi" w:cstheme="minorHAnsi"/>
          <w:szCs w:val="24"/>
        </w:rPr>
        <w:t xml:space="preserve">za umístění trvalého plošného reklamního </w:t>
      </w:r>
      <w:r w:rsidRPr="00374315">
        <w:rPr>
          <w:rFonts w:asciiTheme="minorHAnsi" w:hAnsiTheme="minorHAnsi" w:cstheme="minorHAnsi"/>
          <w:szCs w:val="24"/>
        </w:rPr>
        <w:br/>
        <w:t>zařízení (např. billboardy)</w:t>
      </w:r>
      <w:r w:rsidRPr="00374315">
        <w:rPr>
          <w:rFonts w:asciiTheme="minorHAnsi" w:hAnsiTheme="minorHAnsi" w:cstheme="minorHAnsi"/>
          <w:sz w:val="14"/>
          <w:szCs w:val="14"/>
        </w:rPr>
        <w:tab/>
      </w:r>
      <w:r w:rsidRPr="00374315">
        <w:rPr>
          <w:rFonts w:asciiTheme="minorHAnsi" w:hAnsiTheme="minorHAnsi" w:cstheme="minorHAnsi"/>
          <w:szCs w:val="24"/>
        </w:rPr>
        <w:t>600 Kč/m</w:t>
      </w:r>
      <w:r w:rsidRPr="00374315">
        <w:rPr>
          <w:rFonts w:asciiTheme="minorHAnsi" w:hAnsiTheme="minorHAnsi" w:cstheme="minorHAnsi"/>
          <w:szCs w:val="24"/>
          <w:vertAlign w:val="superscript"/>
        </w:rPr>
        <w:t>2</w:t>
      </w:r>
      <w:r w:rsidRPr="00374315">
        <w:rPr>
          <w:rFonts w:asciiTheme="minorHAnsi" w:hAnsiTheme="minorHAnsi" w:cstheme="minorHAnsi"/>
          <w:szCs w:val="24"/>
        </w:rPr>
        <w:t>/rok.</w:t>
      </w:r>
    </w:p>
    <w:p w14:paraId="61C0C024" w14:textId="546C056A" w:rsidR="00557A00" w:rsidRDefault="00557A00" w:rsidP="001E4C87">
      <w:pPr>
        <w:pStyle w:val="ZkladntextIMP"/>
        <w:numPr>
          <w:ilvl w:val="0"/>
          <w:numId w:val="16"/>
        </w:numPr>
        <w:tabs>
          <w:tab w:val="clear" w:pos="700"/>
          <w:tab w:val="decimal" w:leader="hyphen" w:pos="7938"/>
        </w:tabs>
        <w:spacing w:before="60" w:line="240" w:lineRule="auto"/>
        <w:ind w:left="1134" w:hanging="414"/>
        <w:jc w:val="left"/>
        <w:rPr>
          <w:rFonts w:asciiTheme="minorHAnsi" w:hAnsiTheme="minorHAnsi" w:cstheme="minorHAnsi"/>
          <w:szCs w:val="24"/>
        </w:rPr>
      </w:pPr>
      <w:r w:rsidRPr="00374315">
        <w:rPr>
          <w:rFonts w:asciiTheme="minorHAnsi" w:hAnsiTheme="minorHAnsi" w:cstheme="minorHAnsi"/>
          <w:iCs/>
          <w:szCs w:val="24"/>
        </w:rPr>
        <w:t>užívání veřejného prostranství před vlastním domem</w:t>
      </w:r>
      <w:r w:rsidR="001E4C87">
        <w:rPr>
          <w:rFonts w:asciiTheme="minorHAnsi" w:hAnsiTheme="minorHAnsi" w:cstheme="minorHAnsi"/>
          <w:iCs/>
          <w:szCs w:val="24"/>
        </w:rPr>
        <w:br/>
      </w:r>
      <w:r w:rsidRPr="00374315">
        <w:rPr>
          <w:rFonts w:asciiTheme="minorHAnsi" w:hAnsiTheme="minorHAnsi" w:cstheme="minorHAnsi"/>
          <w:iCs/>
          <w:szCs w:val="24"/>
        </w:rPr>
        <w:t>(nemovitostí) pro skládk</w:t>
      </w:r>
      <w:r>
        <w:rPr>
          <w:rFonts w:asciiTheme="minorHAnsi" w:hAnsiTheme="minorHAnsi" w:cstheme="minorHAnsi"/>
          <w:iCs/>
          <w:szCs w:val="24"/>
        </w:rPr>
        <w:t>u</w:t>
      </w:r>
      <w:r w:rsidRPr="00374315">
        <w:rPr>
          <w:rFonts w:asciiTheme="minorHAnsi" w:hAnsiTheme="minorHAnsi" w:cstheme="minorHAnsi"/>
          <w:iCs/>
          <w:szCs w:val="24"/>
        </w:rPr>
        <w:t xml:space="preserve"> materiálu </w:t>
      </w:r>
      <w:r>
        <w:rPr>
          <w:rFonts w:asciiTheme="minorHAnsi" w:hAnsiTheme="minorHAnsi" w:cstheme="minorHAnsi"/>
          <w:iCs/>
          <w:szCs w:val="24"/>
        </w:rPr>
        <w:t xml:space="preserve">umístěním </w:t>
      </w:r>
      <w:r w:rsidRPr="00374315">
        <w:rPr>
          <w:rFonts w:asciiTheme="minorHAnsi" w:hAnsiTheme="minorHAnsi" w:cstheme="minorHAnsi"/>
          <w:iCs/>
          <w:szCs w:val="24"/>
        </w:rPr>
        <w:t>kontejneru</w:t>
      </w:r>
      <w:r w:rsidR="001E4C87">
        <w:rPr>
          <w:rFonts w:asciiTheme="minorHAnsi" w:hAnsiTheme="minorHAnsi" w:cstheme="minorHAnsi"/>
          <w:iCs/>
          <w:szCs w:val="24"/>
        </w:rPr>
        <w:br/>
      </w:r>
      <w:r w:rsidRPr="00374315">
        <w:rPr>
          <w:rFonts w:asciiTheme="minorHAnsi" w:hAnsiTheme="minorHAnsi" w:cstheme="minorHAnsi"/>
          <w:iCs/>
          <w:szCs w:val="24"/>
        </w:rPr>
        <w:t>nebo nákladního přívěsu</w:t>
      </w:r>
      <w:r w:rsidRPr="00374315">
        <w:rPr>
          <w:rFonts w:asciiTheme="minorHAnsi" w:hAnsiTheme="minorHAnsi" w:cstheme="minorHAnsi"/>
          <w:sz w:val="14"/>
          <w:szCs w:val="14"/>
        </w:rPr>
        <w:tab/>
      </w:r>
      <w:r w:rsidRPr="00374315">
        <w:rPr>
          <w:rFonts w:asciiTheme="minorHAnsi" w:hAnsiTheme="minorHAnsi" w:cstheme="minorHAnsi"/>
          <w:szCs w:val="24"/>
        </w:rPr>
        <w:t>50 Kč/týden</w:t>
      </w:r>
    </w:p>
    <w:p w14:paraId="018EEBBE" w14:textId="1CC1FB02" w:rsidR="00557A00" w:rsidRPr="0045378B" w:rsidRDefault="00557A00" w:rsidP="001E4C87">
      <w:pPr>
        <w:pStyle w:val="ZkladntextIMP"/>
        <w:numPr>
          <w:ilvl w:val="0"/>
          <w:numId w:val="16"/>
        </w:numPr>
        <w:tabs>
          <w:tab w:val="clear" w:pos="700"/>
          <w:tab w:val="decimal" w:leader="hyphen" w:pos="7938"/>
        </w:tabs>
        <w:spacing w:after="60" w:line="240" w:lineRule="auto"/>
        <w:ind w:left="1134" w:hanging="414"/>
        <w:jc w:val="left"/>
        <w:rPr>
          <w:rFonts w:asciiTheme="minorHAnsi" w:hAnsiTheme="minorHAnsi" w:cstheme="minorHAnsi"/>
          <w:szCs w:val="24"/>
        </w:rPr>
      </w:pPr>
      <w:r w:rsidRPr="00374315">
        <w:rPr>
          <w:rFonts w:asciiTheme="minorHAnsi" w:hAnsiTheme="minorHAnsi" w:cstheme="minorHAnsi"/>
          <w:iCs/>
          <w:szCs w:val="24"/>
        </w:rPr>
        <w:t>užívání veřejného prostranství pro umístění stavebního</w:t>
      </w:r>
      <w:r w:rsidR="001E4C87">
        <w:rPr>
          <w:rFonts w:asciiTheme="minorHAnsi" w:hAnsiTheme="minorHAnsi" w:cstheme="minorHAnsi"/>
          <w:iCs/>
          <w:szCs w:val="24"/>
        </w:rPr>
        <w:br/>
      </w:r>
      <w:r w:rsidRPr="00374315">
        <w:rPr>
          <w:rFonts w:asciiTheme="minorHAnsi" w:hAnsiTheme="minorHAnsi" w:cstheme="minorHAnsi"/>
          <w:iCs/>
          <w:szCs w:val="24"/>
        </w:rPr>
        <w:t>zařízení před vlastním domem (nemovitostí) za účelem</w:t>
      </w:r>
      <w:r w:rsidR="001E4C87">
        <w:rPr>
          <w:rFonts w:asciiTheme="minorHAnsi" w:hAnsiTheme="minorHAnsi" w:cstheme="minorHAnsi"/>
          <w:iCs/>
          <w:szCs w:val="24"/>
        </w:rPr>
        <w:br/>
      </w:r>
      <w:r w:rsidRPr="00374315">
        <w:rPr>
          <w:rFonts w:asciiTheme="minorHAnsi" w:hAnsiTheme="minorHAnsi" w:cstheme="minorHAnsi"/>
          <w:iCs/>
          <w:szCs w:val="24"/>
        </w:rPr>
        <w:t>provádění stavebních nebo obdobných prací směřujících</w:t>
      </w:r>
      <w:r w:rsidR="001E4C87">
        <w:rPr>
          <w:rFonts w:asciiTheme="minorHAnsi" w:hAnsiTheme="minorHAnsi" w:cstheme="minorHAnsi"/>
          <w:iCs/>
          <w:szCs w:val="24"/>
        </w:rPr>
        <w:br/>
      </w:r>
      <w:r w:rsidRPr="00374315">
        <w:rPr>
          <w:rFonts w:asciiTheme="minorHAnsi" w:hAnsiTheme="minorHAnsi" w:cstheme="minorHAnsi"/>
          <w:iCs/>
          <w:szCs w:val="24"/>
        </w:rPr>
        <w:t>ke zlepšení vzhledu nemovitosti</w:t>
      </w:r>
      <w:r w:rsidRPr="00374315">
        <w:rPr>
          <w:rFonts w:asciiTheme="minorHAnsi" w:hAnsiTheme="minorHAnsi" w:cstheme="minorHAnsi"/>
          <w:sz w:val="14"/>
          <w:szCs w:val="14"/>
        </w:rPr>
        <w:tab/>
      </w:r>
      <w:r w:rsidRPr="00374315">
        <w:rPr>
          <w:rFonts w:asciiTheme="minorHAnsi" w:hAnsiTheme="minorHAnsi" w:cstheme="minorHAnsi"/>
          <w:szCs w:val="24"/>
        </w:rPr>
        <w:t>50 Kč/týden</w:t>
      </w:r>
    </w:p>
    <w:p w14:paraId="5DC34864" w14:textId="77777777" w:rsidR="002E6039" w:rsidRPr="004104AD" w:rsidRDefault="002E6039" w:rsidP="001E4C87">
      <w:pPr>
        <w:pStyle w:val="Nadpis2"/>
        <w:numPr>
          <w:ilvl w:val="0"/>
          <w:numId w:val="15"/>
        </w:numPr>
        <w:spacing w:before="0" w:after="0"/>
        <w:ind w:left="357" w:hanging="357"/>
        <w:jc w:val="left"/>
        <w:rPr>
          <w:b w:val="0"/>
        </w:rPr>
      </w:pPr>
      <w:r w:rsidRPr="004104AD">
        <w:rPr>
          <w:b w:val="0"/>
        </w:rPr>
        <w:t xml:space="preserve">Volbu placení poplatku paušální částkou včetně výběru varianty paušální částky </w:t>
      </w:r>
      <w:proofErr w:type="gramStart"/>
      <w:r w:rsidRPr="004104AD">
        <w:rPr>
          <w:b w:val="0"/>
        </w:rPr>
        <w:t>sdělí  poplatník</w:t>
      </w:r>
      <w:proofErr w:type="gramEnd"/>
      <w:r w:rsidRPr="004104AD">
        <w:rPr>
          <w:b w:val="0"/>
        </w:rPr>
        <w:t xml:space="preserve"> správci poplatku v rámci ohlášení dle čl. 11 odst. 2.</w:t>
      </w:r>
    </w:p>
    <w:p w14:paraId="67CB01F2" w14:textId="77777777" w:rsidR="00D47693" w:rsidRPr="00374315" w:rsidRDefault="00D47693" w:rsidP="001E4C87">
      <w:pPr>
        <w:pStyle w:val="Nadpis2"/>
        <w:spacing w:after="0"/>
        <w:contextualSpacing w:val="0"/>
      </w:pPr>
      <w:r w:rsidRPr="00374315">
        <w:t>Čl. 13</w:t>
      </w:r>
    </w:p>
    <w:p w14:paraId="7216840B" w14:textId="77777777" w:rsidR="00D47693" w:rsidRPr="00374315" w:rsidRDefault="00D47693" w:rsidP="00724094">
      <w:pPr>
        <w:pStyle w:val="Nadpis2"/>
      </w:pPr>
      <w:r w:rsidRPr="00374315">
        <w:t>Osvobození</w:t>
      </w:r>
    </w:p>
    <w:p w14:paraId="64D47FBF" w14:textId="77777777" w:rsidR="00D47693" w:rsidRPr="00374315" w:rsidRDefault="00D47693" w:rsidP="00CD117F">
      <w:pPr>
        <w:pStyle w:val="NormlnIMP"/>
        <w:tabs>
          <w:tab w:val="left" w:pos="426"/>
          <w:tab w:val="left" w:pos="7230"/>
        </w:tabs>
        <w:spacing w:after="60" w:line="240" w:lineRule="auto"/>
        <w:rPr>
          <w:rFonts w:asciiTheme="minorHAnsi" w:hAnsiTheme="minorHAnsi" w:cstheme="minorHAnsi"/>
          <w:szCs w:val="24"/>
        </w:rPr>
      </w:pPr>
      <w:r w:rsidRPr="00374315">
        <w:rPr>
          <w:rFonts w:asciiTheme="minorHAnsi" w:hAnsiTheme="minorHAnsi" w:cstheme="minorHAnsi"/>
          <w:szCs w:val="24"/>
        </w:rPr>
        <w:t xml:space="preserve">Od poplatku za užívání veřejného prostranství je nad rámec </w:t>
      </w:r>
      <w:proofErr w:type="spellStart"/>
      <w:r w:rsidRPr="00374315">
        <w:rPr>
          <w:rFonts w:asciiTheme="minorHAnsi" w:hAnsiTheme="minorHAnsi" w:cstheme="minorHAnsi"/>
          <w:szCs w:val="24"/>
        </w:rPr>
        <w:t>ust</w:t>
      </w:r>
      <w:proofErr w:type="spellEnd"/>
      <w:r w:rsidRPr="00374315">
        <w:rPr>
          <w:rFonts w:asciiTheme="minorHAnsi" w:hAnsiTheme="minorHAnsi" w:cstheme="minorHAnsi"/>
          <w:szCs w:val="24"/>
        </w:rPr>
        <w:t>. § 4 zákona č. 565/1990 Sb., o místních poplatcích, ve znění pozdějších předpisů, osvobozeno:</w:t>
      </w:r>
    </w:p>
    <w:p w14:paraId="4735B600" w14:textId="77777777" w:rsidR="00D47693" w:rsidRPr="00374315" w:rsidRDefault="00D47693" w:rsidP="006A27DD">
      <w:pPr>
        <w:pStyle w:val="NormlnIMP"/>
        <w:numPr>
          <w:ilvl w:val="0"/>
          <w:numId w:val="25"/>
        </w:numPr>
        <w:spacing w:after="60" w:line="240" w:lineRule="auto"/>
        <w:ind w:left="1134" w:hanging="414"/>
        <w:rPr>
          <w:rFonts w:asciiTheme="minorHAnsi" w:hAnsiTheme="minorHAnsi" w:cstheme="minorHAnsi"/>
          <w:sz w:val="20"/>
        </w:rPr>
      </w:pPr>
      <w:r w:rsidRPr="00374315">
        <w:rPr>
          <w:rFonts w:asciiTheme="minorHAnsi" w:hAnsiTheme="minorHAnsi" w:cstheme="minorHAnsi"/>
          <w:iCs/>
          <w:szCs w:val="24"/>
        </w:rPr>
        <w:t>užívání veřejného prostranství pro kulturní a sportovní akce, pokud není vybíráno vstupné,</w:t>
      </w:r>
    </w:p>
    <w:p w14:paraId="515876DB" w14:textId="77777777" w:rsidR="00D72B0D" w:rsidRPr="0045378B" w:rsidRDefault="00D47693" w:rsidP="00CD117F">
      <w:pPr>
        <w:pStyle w:val="Odstavecseseznamem"/>
        <w:numPr>
          <w:ilvl w:val="0"/>
          <w:numId w:val="25"/>
        </w:numPr>
        <w:tabs>
          <w:tab w:val="left" w:pos="6804"/>
        </w:tabs>
        <w:spacing w:after="0" w:line="240" w:lineRule="auto"/>
        <w:ind w:left="1134" w:hanging="414"/>
        <w:contextualSpacing w:val="0"/>
        <w:jc w:val="both"/>
        <w:rPr>
          <w:rFonts w:asciiTheme="minorHAnsi" w:hAnsiTheme="minorHAnsi" w:cstheme="minorHAnsi"/>
          <w:iCs/>
          <w:sz w:val="24"/>
          <w:szCs w:val="24"/>
        </w:rPr>
      </w:pPr>
      <w:r w:rsidRPr="00374315">
        <w:rPr>
          <w:rFonts w:asciiTheme="minorHAnsi" w:hAnsiTheme="minorHAnsi" w:cstheme="minorHAnsi"/>
          <w:iCs/>
          <w:sz w:val="24"/>
          <w:szCs w:val="24"/>
        </w:rPr>
        <w:t>užívání veřejného prostranství při odstraňování havárií inženýrských sítí i jejich následků či likvidace následků živelných katastrof na dobu max. 4 týdnů.</w:t>
      </w:r>
    </w:p>
    <w:p w14:paraId="49D48068" w14:textId="77777777" w:rsidR="00D47693" w:rsidRPr="00374315" w:rsidRDefault="00D47693" w:rsidP="00724094">
      <w:pPr>
        <w:pStyle w:val="Nadpis2"/>
      </w:pPr>
      <w:r w:rsidRPr="00374315">
        <w:t>Čl. 14</w:t>
      </w:r>
    </w:p>
    <w:p w14:paraId="784EEF3E" w14:textId="77777777" w:rsidR="00D47693" w:rsidRPr="00374315" w:rsidRDefault="00D47693" w:rsidP="00724094">
      <w:pPr>
        <w:pStyle w:val="Nadpis2"/>
      </w:pPr>
      <w:r w:rsidRPr="00374315">
        <w:t>Splatnost poplatku</w:t>
      </w:r>
    </w:p>
    <w:p w14:paraId="073D1916" w14:textId="77777777" w:rsidR="00D47693" w:rsidRPr="00374315" w:rsidRDefault="00D47693" w:rsidP="00CD117F">
      <w:pPr>
        <w:pStyle w:val="Odstavecseseznamem"/>
        <w:spacing w:after="60" w:line="240" w:lineRule="auto"/>
        <w:ind w:left="0"/>
        <w:contextualSpacing w:val="0"/>
        <w:jc w:val="both"/>
        <w:rPr>
          <w:rFonts w:asciiTheme="minorHAnsi" w:hAnsiTheme="minorHAnsi" w:cstheme="minorHAnsi"/>
          <w:sz w:val="24"/>
          <w:szCs w:val="24"/>
        </w:rPr>
      </w:pPr>
      <w:r w:rsidRPr="00374315">
        <w:rPr>
          <w:rFonts w:asciiTheme="minorHAnsi" w:hAnsiTheme="minorHAnsi" w:cstheme="minorHAnsi"/>
          <w:sz w:val="24"/>
          <w:szCs w:val="24"/>
        </w:rPr>
        <w:t>Poplatek za užívání veřejného prostranství je splatný:</w:t>
      </w:r>
    </w:p>
    <w:p w14:paraId="4DF80256" w14:textId="77777777" w:rsidR="00D47693" w:rsidRPr="00374315" w:rsidRDefault="00D47693" w:rsidP="006A27DD">
      <w:pPr>
        <w:pStyle w:val="Odstavecseseznamem"/>
        <w:numPr>
          <w:ilvl w:val="0"/>
          <w:numId w:val="26"/>
        </w:numPr>
        <w:spacing w:after="60" w:line="240" w:lineRule="auto"/>
        <w:ind w:left="1134"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při užívání veřejného prostranství po dobu 7 dnů a kratší nejpozději do 15 dnů ode dne, kdy bylo s užíváním veřejného prostranství započato,</w:t>
      </w:r>
    </w:p>
    <w:p w14:paraId="3E7E7090" w14:textId="77777777" w:rsidR="00E30298" w:rsidRPr="00374315" w:rsidRDefault="00D47693" w:rsidP="006A27DD">
      <w:pPr>
        <w:pStyle w:val="Bezmezer"/>
        <w:numPr>
          <w:ilvl w:val="0"/>
          <w:numId w:val="26"/>
        </w:numPr>
        <w:spacing w:after="60"/>
        <w:ind w:left="1134" w:hanging="425"/>
        <w:jc w:val="both"/>
        <w:rPr>
          <w:rFonts w:asciiTheme="minorHAnsi" w:hAnsiTheme="minorHAnsi" w:cstheme="minorHAnsi"/>
          <w:sz w:val="24"/>
          <w:szCs w:val="24"/>
        </w:rPr>
      </w:pPr>
      <w:r w:rsidRPr="00374315">
        <w:rPr>
          <w:rFonts w:asciiTheme="minorHAnsi" w:hAnsiTheme="minorHAnsi" w:cstheme="minorHAnsi"/>
          <w:sz w:val="24"/>
          <w:szCs w:val="24"/>
        </w:rPr>
        <w:t xml:space="preserve">při užívání veřejného prostranství po dobu delší 7 dnů nejpozději v den, kdy bylo užívání veřejného prostranství ukončeno; v případě, že užívání veřejného prostranství trvá po dobu delší než šest měsíců, </w:t>
      </w:r>
      <w:r w:rsidR="00E30298" w:rsidRPr="00374315">
        <w:rPr>
          <w:rFonts w:asciiTheme="minorHAnsi" w:hAnsiTheme="minorHAnsi" w:cstheme="minorHAnsi"/>
          <w:sz w:val="24"/>
          <w:szCs w:val="24"/>
        </w:rPr>
        <w:t xml:space="preserve">je </w:t>
      </w:r>
      <w:r w:rsidRPr="00374315">
        <w:rPr>
          <w:rFonts w:asciiTheme="minorHAnsi" w:hAnsiTheme="minorHAnsi" w:cstheme="minorHAnsi"/>
          <w:sz w:val="24"/>
          <w:szCs w:val="24"/>
        </w:rPr>
        <w:t>poplatek splatný ve splátkách, přičemž za období prvních šesti měsíců užívání veřejného prostranství je poplatek splatný do šesti měsíců od započetí užívání veřejného prostranství a za další období je poplatek splatný v měsíčních splátkách splatných vždy do konce příslušného kalendářního měsíce,</w:t>
      </w:r>
    </w:p>
    <w:p w14:paraId="13B11D8E" w14:textId="77777777" w:rsidR="00D47693" w:rsidRPr="00374315" w:rsidRDefault="00D47693" w:rsidP="006A27DD">
      <w:pPr>
        <w:pStyle w:val="Seznamoslovan"/>
        <w:numPr>
          <w:ilvl w:val="0"/>
          <w:numId w:val="26"/>
        </w:numPr>
        <w:spacing w:after="60" w:line="240" w:lineRule="auto"/>
        <w:ind w:left="1134" w:hanging="425"/>
        <w:rPr>
          <w:rFonts w:asciiTheme="minorHAnsi" w:hAnsiTheme="minorHAnsi" w:cstheme="minorHAnsi"/>
          <w:szCs w:val="24"/>
        </w:rPr>
      </w:pPr>
      <w:r w:rsidRPr="00374315">
        <w:rPr>
          <w:rFonts w:asciiTheme="minorHAnsi" w:hAnsiTheme="minorHAnsi" w:cstheme="minorHAnsi"/>
          <w:szCs w:val="24"/>
        </w:rPr>
        <w:t>poplatek stanovený týdenní paušální částkou je splatný první den v příslušném týdnu,</w:t>
      </w:r>
    </w:p>
    <w:p w14:paraId="0CC790E1" w14:textId="5AD6EF79" w:rsidR="00AC4CF4" w:rsidRPr="00374315" w:rsidRDefault="00D47693" w:rsidP="006A27DD">
      <w:pPr>
        <w:pStyle w:val="Seznamoslovan"/>
        <w:numPr>
          <w:ilvl w:val="0"/>
          <w:numId w:val="26"/>
        </w:numPr>
        <w:spacing w:line="240" w:lineRule="auto"/>
        <w:ind w:left="1134" w:hanging="425"/>
        <w:rPr>
          <w:rFonts w:asciiTheme="minorHAnsi" w:hAnsiTheme="minorHAnsi" w:cstheme="minorHAnsi"/>
          <w:b/>
          <w:sz w:val="28"/>
          <w:szCs w:val="28"/>
        </w:rPr>
      </w:pPr>
      <w:r w:rsidRPr="00374315">
        <w:rPr>
          <w:rFonts w:asciiTheme="minorHAnsi" w:hAnsiTheme="minorHAnsi" w:cstheme="minorHAnsi"/>
          <w:szCs w:val="24"/>
        </w:rPr>
        <w:t xml:space="preserve">poplatek stanovený roční paušální částkou je splatný do </w:t>
      </w:r>
      <w:r w:rsidR="00CF0BDA">
        <w:rPr>
          <w:rFonts w:asciiTheme="minorHAnsi" w:hAnsiTheme="minorHAnsi" w:cstheme="minorHAnsi"/>
          <w:szCs w:val="24"/>
        </w:rPr>
        <w:t>30 dnů od počátku každého ročního poplatkového období</w:t>
      </w:r>
    </w:p>
    <w:p w14:paraId="5F0DB55E" w14:textId="77777777" w:rsidR="00D47693" w:rsidRPr="00374315" w:rsidRDefault="00D47693" w:rsidP="00747275">
      <w:pPr>
        <w:pStyle w:val="Nadpis1"/>
      </w:pPr>
      <w:r w:rsidRPr="00374315">
        <w:lastRenderedPageBreak/>
        <w:t>Oddíl IV.</w:t>
      </w:r>
    </w:p>
    <w:p w14:paraId="2BF3C8BE" w14:textId="77777777" w:rsidR="00D72B0D" w:rsidRPr="0045378B" w:rsidRDefault="00D47693" w:rsidP="0045378B">
      <w:pPr>
        <w:pStyle w:val="Nadpis1"/>
      </w:pPr>
      <w:r w:rsidRPr="00374315">
        <w:t>Poplatek ze vstupného</w:t>
      </w:r>
    </w:p>
    <w:p w14:paraId="4268E296" w14:textId="77777777" w:rsidR="00D47693" w:rsidRPr="00374315" w:rsidRDefault="00D47693" w:rsidP="00724094">
      <w:pPr>
        <w:pStyle w:val="Nadpis2"/>
      </w:pPr>
      <w:r w:rsidRPr="00374315">
        <w:t>Čl. 1</w:t>
      </w:r>
      <w:r w:rsidR="005512BF" w:rsidRPr="00374315">
        <w:t>5</w:t>
      </w:r>
    </w:p>
    <w:p w14:paraId="4CC96BDC" w14:textId="77777777" w:rsidR="00D47693" w:rsidRPr="00374315" w:rsidRDefault="00D47693" w:rsidP="00724094">
      <w:pPr>
        <w:pStyle w:val="Nadpis2"/>
      </w:pPr>
      <w:r w:rsidRPr="00374315">
        <w:t>Předmět poplatku</w:t>
      </w:r>
    </w:p>
    <w:p w14:paraId="663BA8D1" w14:textId="77777777" w:rsidR="00D72B0D" w:rsidRPr="00374315" w:rsidRDefault="00D47693"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Předmětem poplatku je vstupné na kulturní, sportovní, prodejní nebo reklamní akce, snížené o daň z přidané hodnoty, je-li v ceně vstupného obsažena.</w:t>
      </w:r>
      <w:r w:rsidR="005512BF" w:rsidRPr="00374315">
        <w:rPr>
          <w:rFonts w:asciiTheme="minorHAnsi" w:hAnsiTheme="minorHAnsi" w:cstheme="minorHAnsi"/>
          <w:sz w:val="24"/>
          <w:szCs w:val="24"/>
        </w:rPr>
        <w:t xml:space="preserve"> </w:t>
      </w:r>
      <w:r w:rsidRPr="00374315">
        <w:rPr>
          <w:rFonts w:asciiTheme="minorHAnsi" w:hAnsiTheme="minorHAnsi" w:cstheme="minorHAnsi"/>
          <w:sz w:val="24"/>
          <w:szCs w:val="24"/>
        </w:rPr>
        <w:t>Vstupným se rozumí peněžitá částka, kterou účastník akce zaplatí za to, že se jí může zúčastnit.</w:t>
      </w:r>
      <w:r w:rsidR="005512BF" w:rsidRPr="00374315">
        <w:rPr>
          <w:rStyle w:val="Znakapoznpodarou"/>
          <w:rFonts w:asciiTheme="minorHAnsi" w:hAnsiTheme="minorHAnsi" w:cstheme="minorHAnsi"/>
          <w:sz w:val="24"/>
          <w:szCs w:val="24"/>
        </w:rPr>
        <w:footnoteReference w:id="17"/>
      </w:r>
    </w:p>
    <w:p w14:paraId="19C84839" w14:textId="77777777" w:rsidR="00D47693" w:rsidRPr="00374315" w:rsidRDefault="00D47693" w:rsidP="00724094">
      <w:pPr>
        <w:pStyle w:val="Nadpis2"/>
      </w:pPr>
      <w:r w:rsidRPr="00374315">
        <w:t>Čl. 1</w:t>
      </w:r>
      <w:r w:rsidR="005512BF" w:rsidRPr="00374315">
        <w:t>6</w:t>
      </w:r>
    </w:p>
    <w:p w14:paraId="33877492" w14:textId="77777777" w:rsidR="00D47693" w:rsidRPr="00374315" w:rsidRDefault="00D47693" w:rsidP="00724094">
      <w:pPr>
        <w:pStyle w:val="Nadpis2"/>
      </w:pPr>
      <w:r w:rsidRPr="00374315">
        <w:t>Poplatník</w:t>
      </w:r>
    </w:p>
    <w:p w14:paraId="6E8FD1EA" w14:textId="77777777" w:rsidR="00D72B0D" w:rsidRPr="00374315" w:rsidRDefault="00D47693" w:rsidP="00CD117F">
      <w:pPr>
        <w:pStyle w:val="Odstavecseseznamem"/>
        <w:spacing w:after="0" w:line="240" w:lineRule="auto"/>
        <w:ind w:left="0"/>
        <w:contextualSpacing w:val="0"/>
        <w:jc w:val="both"/>
        <w:rPr>
          <w:rFonts w:asciiTheme="minorHAnsi" w:hAnsiTheme="minorHAnsi" w:cstheme="minorHAnsi"/>
          <w:sz w:val="24"/>
          <w:szCs w:val="24"/>
        </w:rPr>
      </w:pPr>
      <w:r w:rsidRPr="00374315">
        <w:rPr>
          <w:rFonts w:asciiTheme="minorHAnsi" w:hAnsiTheme="minorHAnsi" w:cstheme="minorHAnsi"/>
          <w:sz w:val="24"/>
          <w:szCs w:val="24"/>
        </w:rPr>
        <w:t>Poplatníkem je fyzická nebo právnická osoba, která akci pořádá</w:t>
      </w:r>
      <w:r w:rsidR="005512BF" w:rsidRPr="00374315">
        <w:rPr>
          <w:rStyle w:val="Znakapoznpodarou"/>
          <w:rFonts w:asciiTheme="minorHAnsi" w:hAnsiTheme="minorHAnsi" w:cstheme="minorHAnsi"/>
          <w:sz w:val="24"/>
          <w:szCs w:val="24"/>
        </w:rPr>
        <w:footnoteReference w:id="18"/>
      </w:r>
      <w:r w:rsidRPr="00374315">
        <w:rPr>
          <w:rFonts w:asciiTheme="minorHAnsi" w:hAnsiTheme="minorHAnsi" w:cstheme="minorHAnsi"/>
          <w:sz w:val="24"/>
          <w:szCs w:val="24"/>
        </w:rPr>
        <w:t xml:space="preserve">. </w:t>
      </w:r>
    </w:p>
    <w:p w14:paraId="1E74E5C9" w14:textId="77777777" w:rsidR="00D47693" w:rsidRPr="00374315" w:rsidRDefault="00D47693" w:rsidP="00724094">
      <w:pPr>
        <w:pStyle w:val="Nadpis2"/>
      </w:pPr>
      <w:r w:rsidRPr="00374315">
        <w:t>Čl. 1</w:t>
      </w:r>
      <w:r w:rsidR="005512BF" w:rsidRPr="00374315">
        <w:t>7</w:t>
      </w:r>
    </w:p>
    <w:p w14:paraId="05A01987" w14:textId="77777777" w:rsidR="00D47693" w:rsidRPr="00374315" w:rsidRDefault="00D47693" w:rsidP="00724094">
      <w:pPr>
        <w:pStyle w:val="Nadpis2"/>
      </w:pPr>
      <w:r w:rsidRPr="00374315">
        <w:t>Ohlašovací povinnost</w:t>
      </w:r>
    </w:p>
    <w:p w14:paraId="6A000AC9" w14:textId="77777777" w:rsidR="00D47693" w:rsidRPr="00374315" w:rsidRDefault="00D47693" w:rsidP="006A27DD">
      <w:pPr>
        <w:pStyle w:val="Odstavecseseznamem"/>
        <w:numPr>
          <w:ilvl w:val="0"/>
          <w:numId w:val="8"/>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Poplatník je povinen nejpozději 7 dnů před konáním akce oznámit správci poplatk</w:t>
      </w:r>
      <w:r w:rsidR="005512BF" w:rsidRPr="00374315">
        <w:rPr>
          <w:rFonts w:asciiTheme="minorHAnsi" w:hAnsiTheme="minorHAnsi" w:cstheme="minorHAnsi"/>
          <w:sz w:val="24"/>
          <w:szCs w:val="24"/>
        </w:rPr>
        <w:t>ů</w:t>
      </w:r>
      <w:r w:rsidRPr="00374315">
        <w:rPr>
          <w:rFonts w:asciiTheme="minorHAnsi" w:hAnsiTheme="minorHAnsi" w:cstheme="minorHAnsi"/>
          <w:sz w:val="24"/>
          <w:szCs w:val="24"/>
        </w:rPr>
        <w:t xml:space="preserve"> pořádání akce.</w:t>
      </w:r>
    </w:p>
    <w:p w14:paraId="1459A0B2" w14:textId="6A2B6C25" w:rsidR="00E87B14" w:rsidRPr="00997798" w:rsidRDefault="005512BF" w:rsidP="00997798">
      <w:pPr>
        <w:pStyle w:val="Odstavecseseznamem"/>
        <w:numPr>
          <w:ilvl w:val="0"/>
          <w:numId w:val="8"/>
        </w:numPr>
        <w:spacing w:after="60" w:line="240" w:lineRule="auto"/>
        <w:ind w:left="426" w:hanging="426"/>
        <w:contextualSpacing w:val="0"/>
        <w:jc w:val="both"/>
        <w:rPr>
          <w:rFonts w:asciiTheme="minorHAnsi" w:hAnsiTheme="minorHAnsi" w:cstheme="minorHAnsi"/>
          <w:sz w:val="24"/>
          <w:szCs w:val="24"/>
        </w:rPr>
      </w:pPr>
      <w:r w:rsidRPr="00997798">
        <w:rPr>
          <w:rFonts w:asciiTheme="minorHAnsi" w:hAnsiTheme="minorHAnsi" w:cstheme="minorHAnsi"/>
          <w:sz w:val="24"/>
          <w:szCs w:val="24"/>
        </w:rPr>
        <w:t>Při plnění ohlašovací povinnosti je poplatník povinen sdělit správci poplatků jméno, případně jména, a příjmení nebo název, obecný identifikátor, byl-li přidělen, místo pobytu nebo sídlo, sídlo podnikatele, popřípadě další adresu pro doručování; právnická osoba uvede též osoby, které jsou jejím jménem oprávněny jednat v poplatkových věcech. Jde-li o fyzickou nebo právnickou osobu, která je podnikatelským subjektem, uvede též čísla účtů u poskytovatelů platebních služeb, včetně poskytovatele těchto služeb v zahraničí, v případě, že předmět poplatku souvisí s podnikatelskou činností poplatníka.</w:t>
      </w:r>
      <w:r w:rsidRPr="00374315">
        <w:rPr>
          <w:rStyle w:val="Znakapoznpodarou"/>
          <w:rFonts w:asciiTheme="minorHAnsi" w:hAnsiTheme="minorHAnsi" w:cstheme="minorHAnsi"/>
          <w:sz w:val="24"/>
          <w:szCs w:val="24"/>
        </w:rPr>
        <w:footnoteReference w:id="19"/>
      </w:r>
      <w:r w:rsidRPr="00997798">
        <w:rPr>
          <w:rFonts w:asciiTheme="minorHAnsi" w:hAnsiTheme="minorHAnsi" w:cstheme="minorHAnsi"/>
          <w:sz w:val="24"/>
          <w:szCs w:val="24"/>
        </w:rPr>
        <w:t xml:space="preserve"> </w:t>
      </w:r>
      <w:r w:rsidR="006330D9" w:rsidRPr="00997798">
        <w:rPr>
          <w:rFonts w:asciiTheme="minorHAnsi" w:hAnsiTheme="minorHAnsi" w:cstheme="minorHAnsi"/>
          <w:sz w:val="24"/>
          <w:szCs w:val="24"/>
        </w:rPr>
        <w:t>Poplatník je povinen správci poplatků ohlásit rovněž skutečnosti zakládajících vznik nároku na osvobození od poplatku.</w:t>
      </w:r>
      <w:r w:rsidR="00E87B14" w:rsidRPr="00997798">
        <w:rPr>
          <w:rFonts w:asciiTheme="minorHAnsi" w:hAnsiTheme="minorHAnsi" w:cstheme="minorHAnsi"/>
          <w:sz w:val="24"/>
          <w:szCs w:val="24"/>
        </w:rPr>
        <w:t xml:space="preserve"> V případě, že poplatník nesplní povinnost ohlásit údaje rozhodné pro osvobození od poplatku v</w:t>
      </w:r>
      <w:r w:rsidR="00A324DF" w:rsidRPr="00997798">
        <w:rPr>
          <w:rFonts w:asciiTheme="minorHAnsi" w:hAnsiTheme="minorHAnsi" w:cstheme="minorHAnsi"/>
          <w:sz w:val="24"/>
          <w:szCs w:val="24"/>
        </w:rPr>
        <w:t xml:space="preserve">e </w:t>
      </w:r>
      <w:r w:rsidR="004C6B9F" w:rsidRPr="00997798">
        <w:rPr>
          <w:rFonts w:asciiTheme="minorHAnsi" w:hAnsiTheme="minorHAnsi" w:cstheme="minorHAnsi"/>
          <w:sz w:val="24"/>
          <w:szCs w:val="24"/>
        </w:rPr>
        <w:t xml:space="preserve">lhůtě stanovené touto vyhláškou nebo </w:t>
      </w:r>
      <w:proofErr w:type="gramStart"/>
      <w:r w:rsidR="004C6B9F" w:rsidRPr="00997798">
        <w:rPr>
          <w:rFonts w:asciiTheme="minorHAnsi" w:hAnsiTheme="minorHAnsi" w:cstheme="minorHAnsi"/>
          <w:sz w:val="24"/>
          <w:szCs w:val="24"/>
        </w:rPr>
        <w:t xml:space="preserve">zákonem, </w:t>
      </w:r>
      <w:r w:rsidR="00E87B14" w:rsidRPr="00997798">
        <w:rPr>
          <w:rFonts w:asciiTheme="minorHAnsi" w:hAnsiTheme="minorHAnsi" w:cstheme="minorHAnsi"/>
          <w:sz w:val="24"/>
          <w:szCs w:val="24"/>
        </w:rPr>
        <w:t xml:space="preserve"> nárok</w:t>
      </w:r>
      <w:proofErr w:type="gramEnd"/>
      <w:r w:rsidR="00E87B14" w:rsidRPr="00997798">
        <w:rPr>
          <w:rFonts w:asciiTheme="minorHAnsi" w:hAnsiTheme="minorHAnsi" w:cstheme="minorHAnsi"/>
          <w:sz w:val="24"/>
          <w:szCs w:val="24"/>
        </w:rPr>
        <w:t xml:space="preserve"> na osvobození zaniká</w:t>
      </w:r>
      <w:r w:rsidR="00E87B14" w:rsidRPr="00374315">
        <w:rPr>
          <w:rStyle w:val="Znakapoznpodarou"/>
          <w:rFonts w:asciiTheme="minorHAnsi" w:hAnsiTheme="minorHAnsi" w:cstheme="minorHAnsi"/>
          <w:sz w:val="24"/>
          <w:szCs w:val="24"/>
        </w:rPr>
        <w:footnoteReference w:id="20"/>
      </w:r>
      <w:r w:rsidR="00E87B14" w:rsidRPr="00997798">
        <w:rPr>
          <w:rFonts w:asciiTheme="minorHAnsi" w:hAnsiTheme="minorHAnsi" w:cstheme="minorHAnsi"/>
          <w:sz w:val="24"/>
          <w:szCs w:val="24"/>
        </w:rPr>
        <w:t>.</w:t>
      </w:r>
    </w:p>
    <w:p w14:paraId="4D7698DE" w14:textId="77777777" w:rsidR="005512BF" w:rsidRPr="00374315" w:rsidRDefault="005512BF" w:rsidP="006A27DD">
      <w:pPr>
        <w:pStyle w:val="Odstavecseseznamem"/>
        <w:numPr>
          <w:ilvl w:val="0"/>
          <w:numId w:val="8"/>
        </w:numPr>
        <w:spacing w:after="6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Dojde-li ke změně údajů uvedených v ohlášení, je poplatník povinen tuto změnu ohlásit správci poplatků do 15 dnů ode dne, kdy nastala.</w:t>
      </w:r>
    </w:p>
    <w:p w14:paraId="59D34C12" w14:textId="77777777" w:rsidR="0045378B" w:rsidRPr="0045378B" w:rsidRDefault="005512BF" w:rsidP="0045378B">
      <w:pPr>
        <w:pStyle w:val="Odstavecseseznamem"/>
        <w:numPr>
          <w:ilvl w:val="0"/>
          <w:numId w:val="8"/>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Ohlašovací povinnost má i poplatník, který je od poplatku zcela, popř. zčásti nebo po určitou dobu, osvobozen.</w:t>
      </w:r>
    </w:p>
    <w:p w14:paraId="1A1A3D10" w14:textId="77777777" w:rsidR="00D47693" w:rsidRPr="00374315" w:rsidRDefault="00D47693" w:rsidP="00724094">
      <w:pPr>
        <w:pStyle w:val="Nadpis2"/>
      </w:pPr>
      <w:r w:rsidRPr="00374315">
        <w:t>Čl. 1</w:t>
      </w:r>
      <w:r w:rsidR="005512BF" w:rsidRPr="00374315">
        <w:t>8</w:t>
      </w:r>
    </w:p>
    <w:p w14:paraId="7BA53F36" w14:textId="77777777" w:rsidR="00D47693" w:rsidRPr="00374315" w:rsidRDefault="00D47693" w:rsidP="00724094">
      <w:pPr>
        <w:pStyle w:val="Nadpis2"/>
      </w:pPr>
      <w:r w:rsidRPr="00374315">
        <w:t>Sazb</w:t>
      </w:r>
      <w:r w:rsidR="005512BF" w:rsidRPr="00374315">
        <w:t>a</w:t>
      </w:r>
      <w:r w:rsidRPr="00374315">
        <w:t xml:space="preserve"> poplatku</w:t>
      </w:r>
    </w:p>
    <w:p w14:paraId="0D7707DC" w14:textId="77777777" w:rsidR="00D47693" w:rsidRPr="00374315" w:rsidRDefault="00D47693" w:rsidP="00CD117F">
      <w:pPr>
        <w:pStyle w:val="Odstavecseseznamem"/>
        <w:spacing w:after="0" w:line="240" w:lineRule="auto"/>
        <w:ind w:left="360" w:hanging="360"/>
        <w:contextualSpacing w:val="0"/>
        <w:jc w:val="both"/>
        <w:rPr>
          <w:rFonts w:asciiTheme="minorHAnsi" w:hAnsiTheme="minorHAnsi" w:cstheme="minorHAnsi"/>
          <w:sz w:val="24"/>
          <w:szCs w:val="24"/>
        </w:rPr>
      </w:pPr>
      <w:r w:rsidRPr="00374315">
        <w:rPr>
          <w:rFonts w:asciiTheme="minorHAnsi" w:hAnsiTheme="minorHAnsi" w:cstheme="minorHAnsi"/>
          <w:sz w:val="24"/>
          <w:szCs w:val="24"/>
        </w:rPr>
        <w:t>Sazba poplatku z úhrnné částky vybraného vstupného činí pro:</w:t>
      </w:r>
    </w:p>
    <w:p w14:paraId="2A754589" w14:textId="77777777" w:rsidR="00D47693" w:rsidRPr="00374315" w:rsidRDefault="00D47693" w:rsidP="00A561C4">
      <w:pPr>
        <w:pStyle w:val="Odstavecseseznamem"/>
        <w:numPr>
          <w:ilvl w:val="0"/>
          <w:numId w:val="9"/>
        </w:numPr>
        <w:tabs>
          <w:tab w:val="decimal" w:leader="hyphen" w:pos="7938"/>
        </w:tabs>
        <w:spacing w:after="0" w:line="240" w:lineRule="auto"/>
        <w:ind w:left="1134"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prodejní akce (burzy, tržiště, aukce)</w:t>
      </w:r>
      <w:r w:rsidRPr="00374315">
        <w:rPr>
          <w:rFonts w:asciiTheme="minorHAnsi" w:hAnsiTheme="minorHAnsi" w:cstheme="minorHAnsi"/>
          <w:sz w:val="14"/>
          <w:szCs w:val="14"/>
        </w:rPr>
        <w:tab/>
      </w:r>
      <w:r w:rsidRPr="00374315">
        <w:rPr>
          <w:rFonts w:asciiTheme="minorHAnsi" w:hAnsiTheme="minorHAnsi" w:cstheme="minorHAnsi"/>
          <w:sz w:val="24"/>
          <w:szCs w:val="24"/>
        </w:rPr>
        <w:t>20</w:t>
      </w:r>
      <w:r w:rsidR="008F4646" w:rsidRPr="00374315">
        <w:rPr>
          <w:rFonts w:asciiTheme="minorHAnsi" w:hAnsiTheme="minorHAnsi" w:cstheme="minorHAnsi"/>
          <w:sz w:val="24"/>
          <w:szCs w:val="24"/>
        </w:rPr>
        <w:t xml:space="preserve"> </w:t>
      </w:r>
      <w:r w:rsidRPr="00374315">
        <w:rPr>
          <w:rFonts w:asciiTheme="minorHAnsi" w:hAnsiTheme="minorHAnsi" w:cstheme="minorHAnsi"/>
          <w:sz w:val="24"/>
          <w:szCs w:val="24"/>
        </w:rPr>
        <w:t>%</w:t>
      </w:r>
    </w:p>
    <w:p w14:paraId="6FF95E9A" w14:textId="77777777" w:rsidR="008F4646" w:rsidRDefault="00D47693" w:rsidP="00A561C4">
      <w:pPr>
        <w:pStyle w:val="Odstavecseseznamem"/>
        <w:numPr>
          <w:ilvl w:val="0"/>
          <w:numId w:val="9"/>
        </w:numPr>
        <w:tabs>
          <w:tab w:val="decimal" w:leader="hyphen" w:pos="7938"/>
        </w:tabs>
        <w:spacing w:after="0" w:line="240" w:lineRule="auto"/>
        <w:ind w:left="1134"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kulturní akce erotického charakteru a striptýzy</w:t>
      </w:r>
      <w:r w:rsidRPr="00374315">
        <w:rPr>
          <w:rFonts w:asciiTheme="minorHAnsi" w:hAnsiTheme="minorHAnsi" w:cstheme="minorHAnsi"/>
          <w:sz w:val="14"/>
          <w:szCs w:val="14"/>
        </w:rPr>
        <w:tab/>
      </w:r>
      <w:r w:rsidRPr="00374315">
        <w:rPr>
          <w:rFonts w:asciiTheme="minorHAnsi" w:hAnsiTheme="minorHAnsi" w:cstheme="minorHAnsi"/>
          <w:sz w:val="24"/>
          <w:szCs w:val="24"/>
        </w:rPr>
        <w:t>20</w:t>
      </w:r>
      <w:r w:rsidR="008F4646" w:rsidRPr="00374315">
        <w:rPr>
          <w:rFonts w:asciiTheme="minorHAnsi" w:hAnsiTheme="minorHAnsi" w:cstheme="minorHAnsi"/>
          <w:sz w:val="24"/>
          <w:szCs w:val="24"/>
        </w:rPr>
        <w:t xml:space="preserve"> </w:t>
      </w:r>
      <w:r w:rsidRPr="00374315">
        <w:rPr>
          <w:rFonts w:asciiTheme="minorHAnsi" w:hAnsiTheme="minorHAnsi" w:cstheme="minorHAnsi"/>
          <w:sz w:val="24"/>
          <w:szCs w:val="24"/>
        </w:rPr>
        <w:t>%</w:t>
      </w:r>
      <w:r w:rsidR="005512BF" w:rsidRPr="00374315">
        <w:rPr>
          <w:rFonts w:asciiTheme="minorHAnsi" w:hAnsiTheme="minorHAnsi" w:cstheme="minorHAnsi"/>
          <w:sz w:val="24"/>
          <w:szCs w:val="24"/>
        </w:rPr>
        <w:t>.</w:t>
      </w:r>
    </w:p>
    <w:p w14:paraId="4CAF1EE0" w14:textId="77777777" w:rsidR="006C3FAA" w:rsidRPr="00374315" w:rsidRDefault="006C3FAA" w:rsidP="00A561C4">
      <w:pPr>
        <w:pStyle w:val="Odstavecseseznamem"/>
        <w:numPr>
          <w:ilvl w:val="0"/>
          <w:numId w:val="9"/>
        </w:numPr>
        <w:tabs>
          <w:tab w:val="decimal" w:leader="hyphen" w:pos="7938"/>
        </w:tabs>
        <w:spacing w:after="0" w:line="240" w:lineRule="auto"/>
        <w:ind w:left="1134" w:hanging="425"/>
        <w:contextualSpacing w:val="0"/>
        <w:jc w:val="both"/>
        <w:rPr>
          <w:rFonts w:asciiTheme="minorHAnsi" w:hAnsiTheme="minorHAnsi" w:cstheme="minorHAnsi"/>
          <w:sz w:val="24"/>
          <w:szCs w:val="24"/>
        </w:rPr>
      </w:pPr>
      <w:r>
        <w:rPr>
          <w:rFonts w:asciiTheme="minorHAnsi" w:hAnsiTheme="minorHAnsi" w:cstheme="minorHAnsi"/>
          <w:sz w:val="24"/>
          <w:szCs w:val="24"/>
        </w:rPr>
        <w:t>Sportovní, reklamní a ostatní kulturní akce (kromě kulturních akcí uvedených v čl. 18 bodě b)) jsou od poplatku osvobozeny</w:t>
      </w:r>
    </w:p>
    <w:p w14:paraId="754044A0" w14:textId="77777777" w:rsidR="008F4646" w:rsidRPr="00374315" w:rsidRDefault="008F4646" w:rsidP="00CD117F">
      <w:pPr>
        <w:tabs>
          <w:tab w:val="left" w:leader="hyphen" w:pos="7920"/>
        </w:tabs>
        <w:spacing w:after="0" w:line="240" w:lineRule="auto"/>
        <w:jc w:val="both"/>
        <w:rPr>
          <w:rFonts w:asciiTheme="minorHAnsi" w:hAnsiTheme="minorHAnsi" w:cstheme="minorHAnsi"/>
          <w:sz w:val="24"/>
          <w:szCs w:val="24"/>
        </w:rPr>
      </w:pPr>
    </w:p>
    <w:p w14:paraId="3D959261" w14:textId="77777777" w:rsidR="00D47693" w:rsidRPr="00374315" w:rsidRDefault="00D47693" w:rsidP="00724094">
      <w:pPr>
        <w:pStyle w:val="Nadpis2"/>
      </w:pPr>
      <w:r w:rsidRPr="00374315">
        <w:lastRenderedPageBreak/>
        <w:t xml:space="preserve">Čl. </w:t>
      </w:r>
      <w:r w:rsidR="005512BF" w:rsidRPr="00374315">
        <w:t>19</w:t>
      </w:r>
    </w:p>
    <w:p w14:paraId="2E1D6E94" w14:textId="77777777" w:rsidR="00D47693" w:rsidRPr="00374315" w:rsidRDefault="00D47693" w:rsidP="00724094">
      <w:pPr>
        <w:pStyle w:val="Nadpis2"/>
      </w:pPr>
      <w:r w:rsidRPr="00374315">
        <w:t>Splatnost poplatku</w:t>
      </w:r>
    </w:p>
    <w:p w14:paraId="3A27E75A" w14:textId="77777777" w:rsidR="00B86998" w:rsidRPr="00374315" w:rsidRDefault="00D47693" w:rsidP="00CD117F">
      <w:pPr>
        <w:pStyle w:val="Odstavecseseznamem"/>
        <w:spacing w:after="0" w:line="240" w:lineRule="auto"/>
        <w:ind w:left="0"/>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Poplatek ze vstupného je splatný do 7 dnů ode dne pořádání akce. </w:t>
      </w:r>
    </w:p>
    <w:p w14:paraId="27E33B64" w14:textId="77777777" w:rsidR="00D47693" w:rsidRPr="00374315" w:rsidRDefault="00D47693" w:rsidP="00747275">
      <w:pPr>
        <w:pStyle w:val="Nadpis1"/>
      </w:pPr>
      <w:r w:rsidRPr="00374315">
        <w:t>Oddíl V.</w:t>
      </w:r>
    </w:p>
    <w:p w14:paraId="536A410C" w14:textId="77777777" w:rsidR="008F4646" w:rsidRPr="0045378B" w:rsidRDefault="00D47693" w:rsidP="0045378B">
      <w:pPr>
        <w:pStyle w:val="Nadpis1"/>
      </w:pPr>
      <w:r w:rsidRPr="00374315">
        <w:t>Poplatek z</w:t>
      </w:r>
      <w:r w:rsidR="008F4646" w:rsidRPr="00374315">
        <w:t> </w:t>
      </w:r>
      <w:r w:rsidR="005512BF" w:rsidRPr="00374315">
        <w:t>pobytu</w:t>
      </w:r>
    </w:p>
    <w:p w14:paraId="2E4E3B68" w14:textId="77777777" w:rsidR="00D47693" w:rsidRPr="00374315" w:rsidRDefault="00D47693" w:rsidP="00724094">
      <w:pPr>
        <w:pStyle w:val="Nadpis2"/>
      </w:pPr>
      <w:r w:rsidRPr="00374315">
        <w:t xml:space="preserve">Čl. </w:t>
      </w:r>
      <w:r w:rsidR="005512BF" w:rsidRPr="00374315">
        <w:t>20</w:t>
      </w:r>
    </w:p>
    <w:p w14:paraId="0A49DAA7" w14:textId="77777777" w:rsidR="00D47693" w:rsidRPr="00374315" w:rsidRDefault="00D47693" w:rsidP="00724094">
      <w:pPr>
        <w:pStyle w:val="Nadpis2"/>
      </w:pPr>
      <w:r w:rsidRPr="00374315">
        <w:t>Předmět poplatku</w:t>
      </w:r>
    </w:p>
    <w:p w14:paraId="4E55F24A" w14:textId="77777777" w:rsidR="005E5F33" w:rsidRDefault="005512BF" w:rsidP="00F00726">
      <w:pPr>
        <w:pStyle w:val="Odstavecseseznamem"/>
        <w:numPr>
          <w:ilvl w:val="0"/>
          <w:numId w:val="43"/>
        </w:numPr>
        <w:spacing w:after="0" w:line="240" w:lineRule="auto"/>
        <w:jc w:val="both"/>
        <w:rPr>
          <w:rFonts w:asciiTheme="minorHAnsi" w:hAnsiTheme="minorHAnsi" w:cstheme="minorHAnsi"/>
          <w:sz w:val="24"/>
          <w:szCs w:val="24"/>
        </w:rPr>
      </w:pPr>
      <w:r w:rsidRPr="00B02CBD">
        <w:rPr>
          <w:rFonts w:asciiTheme="minorHAnsi" w:hAnsiTheme="minorHAnsi" w:cstheme="minorHAnsi"/>
          <w:sz w:val="24"/>
          <w:szCs w:val="24"/>
        </w:rPr>
        <w:t xml:space="preserve">Předmětem poplatku je úplatný pobyt trvající nejvýše 60 po sobě jdoucích kalendářních dnů u jednotlivého poskytovatele pobytu. </w:t>
      </w:r>
    </w:p>
    <w:p w14:paraId="523CCE82" w14:textId="77777777" w:rsidR="008F4646" w:rsidRDefault="005512BF" w:rsidP="00F00726">
      <w:pPr>
        <w:pStyle w:val="Odstavecseseznamem"/>
        <w:numPr>
          <w:ilvl w:val="0"/>
          <w:numId w:val="43"/>
        </w:numPr>
        <w:spacing w:after="0" w:line="240" w:lineRule="auto"/>
        <w:jc w:val="both"/>
        <w:rPr>
          <w:rFonts w:asciiTheme="minorHAnsi" w:hAnsiTheme="minorHAnsi" w:cstheme="minorHAnsi"/>
          <w:sz w:val="24"/>
          <w:szCs w:val="24"/>
        </w:rPr>
      </w:pPr>
      <w:r w:rsidRPr="00F00726">
        <w:rPr>
          <w:rFonts w:asciiTheme="minorHAnsi" w:hAnsiTheme="minorHAnsi" w:cstheme="minorHAnsi"/>
          <w:sz w:val="24"/>
          <w:szCs w:val="24"/>
        </w:rPr>
        <w:t>Předmětem poplatku není</w:t>
      </w:r>
      <w:r w:rsidR="00B930E5" w:rsidRPr="00374315">
        <w:rPr>
          <w:rStyle w:val="Znakapoznpodarou"/>
          <w:rFonts w:asciiTheme="minorHAnsi" w:hAnsiTheme="minorHAnsi" w:cstheme="minorHAnsi"/>
          <w:sz w:val="24"/>
          <w:szCs w:val="24"/>
        </w:rPr>
        <w:footnoteReference w:id="21"/>
      </w:r>
      <w:r w:rsidR="00770CB8">
        <w:rPr>
          <w:rFonts w:asciiTheme="minorHAnsi" w:hAnsiTheme="minorHAnsi" w:cstheme="minorHAnsi"/>
          <w:sz w:val="24"/>
          <w:szCs w:val="24"/>
        </w:rPr>
        <w:t>:</w:t>
      </w:r>
    </w:p>
    <w:p w14:paraId="01CB31F7" w14:textId="77777777" w:rsidR="00770CB8" w:rsidRDefault="00770CB8" w:rsidP="0041001B">
      <w:pPr>
        <w:pStyle w:val="Odstavecseseznamem"/>
        <w:numPr>
          <w:ilvl w:val="1"/>
          <w:numId w:val="43"/>
        </w:numPr>
        <w:spacing w:after="0" w:line="240" w:lineRule="auto"/>
        <w:ind w:left="1134" w:hanging="425"/>
        <w:jc w:val="both"/>
        <w:rPr>
          <w:rFonts w:asciiTheme="minorHAnsi" w:hAnsiTheme="minorHAnsi" w:cstheme="minorHAnsi"/>
          <w:sz w:val="24"/>
          <w:szCs w:val="24"/>
        </w:rPr>
      </w:pPr>
      <w:r w:rsidRPr="00C76896">
        <w:rPr>
          <w:rFonts w:asciiTheme="minorHAnsi" w:hAnsiTheme="minorHAnsi" w:cstheme="minorHAnsi"/>
          <w:sz w:val="24"/>
          <w:szCs w:val="24"/>
        </w:rPr>
        <w:t>pobyt, při kterém je na základě zákona omezována osobní svoboda</w:t>
      </w:r>
    </w:p>
    <w:p w14:paraId="6B4870F3" w14:textId="77777777" w:rsidR="00770CB8" w:rsidRPr="00F00726" w:rsidRDefault="00770CB8" w:rsidP="0041001B">
      <w:pPr>
        <w:pStyle w:val="Odstavecseseznamem"/>
        <w:numPr>
          <w:ilvl w:val="1"/>
          <w:numId w:val="43"/>
        </w:numPr>
        <w:spacing w:after="0" w:line="240" w:lineRule="auto"/>
        <w:ind w:left="1134" w:hanging="425"/>
        <w:jc w:val="both"/>
        <w:rPr>
          <w:rFonts w:asciiTheme="minorHAnsi" w:hAnsiTheme="minorHAnsi" w:cstheme="minorHAnsi"/>
          <w:sz w:val="24"/>
          <w:szCs w:val="24"/>
        </w:rPr>
      </w:pPr>
      <w:r>
        <w:rPr>
          <w:rFonts w:asciiTheme="minorHAnsi" w:hAnsiTheme="minorHAnsi" w:cstheme="minorHAnsi"/>
          <w:sz w:val="24"/>
          <w:szCs w:val="24"/>
        </w:rPr>
        <w:t>pobyt ve zdravotnické zařízení poskytovatele lůžkové péče, pokud je tento pobyt hrazenou zdravotní službou podle zákona upravujícího veřejné zdravotní pojištění nebo pokud je její součástí</w:t>
      </w:r>
    </w:p>
    <w:p w14:paraId="5521F82A" w14:textId="77777777" w:rsidR="00D47693" w:rsidRPr="00374315" w:rsidRDefault="00D47693" w:rsidP="00724094">
      <w:pPr>
        <w:pStyle w:val="Nadpis2"/>
      </w:pPr>
      <w:r w:rsidRPr="00374315">
        <w:t>Čl. 2</w:t>
      </w:r>
      <w:r w:rsidR="00B930E5" w:rsidRPr="00374315">
        <w:t>1</w:t>
      </w:r>
    </w:p>
    <w:p w14:paraId="133A4498" w14:textId="77777777" w:rsidR="00D47693" w:rsidRPr="00374315" w:rsidRDefault="00D47693" w:rsidP="00724094">
      <w:pPr>
        <w:pStyle w:val="Nadpis2"/>
      </w:pPr>
      <w:r w:rsidRPr="00374315">
        <w:t>Poplatník</w:t>
      </w:r>
      <w:r w:rsidR="00B930E5" w:rsidRPr="00374315">
        <w:t xml:space="preserve"> a plátce</w:t>
      </w:r>
    </w:p>
    <w:p w14:paraId="3D662CD2" w14:textId="77777777" w:rsidR="00B930E5" w:rsidRPr="00374315" w:rsidRDefault="00B930E5" w:rsidP="006A27DD">
      <w:pPr>
        <w:pStyle w:val="Odstavecseseznamem"/>
        <w:numPr>
          <w:ilvl w:val="0"/>
          <w:numId w:val="30"/>
        </w:numPr>
        <w:tabs>
          <w:tab w:val="clear" w:pos="567"/>
        </w:tabs>
        <w:spacing w:after="60" w:line="240" w:lineRule="auto"/>
        <w:ind w:left="425" w:hanging="425"/>
        <w:contextualSpacing w:val="0"/>
        <w:jc w:val="both"/>
        <w:rPr>
          <w:rFonts w:asciiTheme="minorHAnsi" w:hAnsiTheme="minorHAnsi" w:cstheme="minorHAnsi"/>
          <w:sz w:val="24"/>
          <w:szCs w:val="24"/>
        </w:rPr>
      </w:pPr>
      <w:r w:rsidRPr="00374315">
        <w:rPr>
          <w:rFonts w:asciiTheme="minorHAnsi" w:hAnsiTheme="minorHAnsi" w:cstheme="minorHAnsi"/>
          <w:sz w:val="24"/>
          <w:szCs w:val="24"/>
        </w:rPr>
        <w:t>Poplatníkem poplatku je osoba, která v obci není přihlášená</w:t>
      </w:r>
      <w:r w:rsidRPr="00374315">
        <w:rPr>
          <w:rStyle w:val="Znakapoznpodarou"/>
          <w:rFonts w:asciiTheme="minorHAnsi" w:hAnsiTheme="minorHAnsi" w:cstheme="minorHAnsi"/>
          <w:sz w:val="24"/>
          <w:szCs w:val="24"/>
        </w:rPr>
        <w:footnoteReference w:id="22"/>
      </w:r>
      <w:r w:rsidRPr="00374315">
        <w:rPr>
          <w:rFonts w:asciiTheme="minorHAnsi" w:hAnsiTheme="minorHAnsi" w:cstheme="minorHAnsi"/>
          <w:sz w:val="24"/>
          <w:szCs w:val="24"/>
        </w:rPr>
        <w:t>.</w:t>
      </w:r>
    </w:p>
    <w:p w14:paraId="13D25792" w14:textId="77777777" w:rsidR="008F4646" w:rsidRPr="0045378B" w:rsidRDefault="00B930E5" w:rsidP="00CD117F">
      <w:pPr>
        <w:numPr>
          <w:ilvl w:val="0"/>
          <w:numId w:val="30"/>
        </w:numPr>
        <w:tabs>
          <w:tab w:val="clear" w:pos="567"/>
        </w:tabs>
        <w:spacing w:after="0" w:line="240" w:lineRule="auto"/>
        <w:ind w:left="425" w:hanging="425"/>
        <w:jc w:val="both"/>
        <w:rPr>
          <w:rFonts w:asciiTheme="minorHAnsi" w:hAnsiTheme="minorHAnsi" w:cstheme="minorHAnsi"/>
          <w:sz w:val="24"/>
          <w:szCs w:val="24"/>
        </w:rPr>
      </w:pPr>
      <w:r w:rsidRPr="00374315">
        <w:rPr>
          <w:rFonts w:asciiTheme="minorHAnsi" w:hAnsiTheme="minorHAnsi" w:cstheme="minorHAnsi"/>
          <w:sz w:val="24"/>
          <w:szCs w:val="24"/>
        </w:rPr>
        <w:t>Plátcem poplatku je poskytovatel úplatného pobytu. Plátce je povinen vybrat poplatek od poplatníka.</w:t>
      </w:r>
      <w:r w:rsidRPr="00374315">
        <w:rPr>
          <w:rStyle w:val="Znakapoznpodarou"/>
          <w:rFonts w:asciiTheme="minorHAnsi" w:hAnsiTheme="minorHAnsi" w:cstheme="minorHAnsi"/>
          <w:sz w:val="24"/>
          <w:szCs w:val="24"/>
        </w:rPr>
        <w:footnoteReference w:id="23"/>
      </w:r>
    </w:p>
    <w:p w14:paraId="0776495E" w14:textId="77777777" w:rsidR="00D47693" w:rsidRPr="00374315" w:rsidRDefault="00D47693" w:rsidP="00724094">
      <w:pPr>
        <w:pStyle w:val="Nadpis2"/>
      </w:pPr>
      <w:r w:rsidRPr="00374315">
        <w:t>Čl. 2</w:t>
      </w:r>
      <w:r w:rsidR="00B930E5" w:rsidRPr="00374315">
        <w:t>2</w:t>
      </w:r>
    </w:p>
    <w:p w14:paraId="5FE96002" w14:textId="77777777" w:rsidR="00D47693" w:rsidRPr="00374315" w:rsidRDefault="00D47693" w:rsidP="00724094">
      <w:pPr>
        <w:pStyle w:val="Nadpis2"/>
      </w:pPr>
      <w:r w:rsidRPr="00374315">
        <w:t xml:space="preserve">Ohlašovací </w:t>
      </w:r>
      <w:r w:rsidR="00770CB8">
        <w:t xml:space="preserve">a evidenční </w:t>
      </w:r>
      <w:r w:rsidRPr="00374315">
        <w:t>povinnost</w:t>
      </w:r>
    </w:p>
    <w:p w14:paraId="171503CC" w14:textId="77777777" w:rsidR="005F4359" w:rsidRPr="00374315" w:rsidRDefault="00B930E5" w:rsidP="006A27DD">
      <w:pPr>
        <w:pStyle w:val="Seznamoslovan"/>
        <w:numPr>
          <w:ilvl w:val="0"/>
          <w:numId w:val="31"/>
        </w:numPr>
        <w:spacing w:after="60" w:line="240" w:lineRule="auto"/>
        <w:ind w:left="426" w:hanging="426"/>
        <w:rPr>
          <w:rFonts w:asciiTheme="minorHAnsi" w:hAnsiTheme="minorHAnsi" w:cstheme="minorHAnsi"/>
          <w:bCs/>
          <w:szCs w:val="24"/>
        </w:rPr>
      </w:pPr>
      <w:r w:rsidRPr="00374315">
        <w:rPr>
          <w:rFonts w:asciiTheme="minorHAnsi" w:hAnsiTheme="minorHAnsi" w:cstheme="minorHAnsi"/>
          <w:szCs w:val="24"/>
        </w:rPr>
        <w:t>Plátce poplatku je povinen správci poplatků ohlásit zahájení činnosti spočívající v poskytování úplatného pobytu</w:t>
      </w:r>
      <w:r w:rsidRPr="00374315">
        <w:rPr>
          <w:rStyle w:val="Znakapoznpodarou"/>
          <w:rFonts w:asciiTheme="minorHAnsi" w:hAnsiTheme="minorHAnsi" w:cstheme="minorHAnsi"/>
          <w:szCs w:val="24"/>
        </w:rPr>
        <w:footnoteReference w:id="24"/>
      </w:r>
      <w:r w:rsidRPr="00374315">
        <w:rPr>
          <w:rFonts w:asciiTheme="minorHAnsi" w:hAnsiTheme="minorHAnsi" w:cstheme="minorHAnsi"/>
          <w:szCs w:val="24"/>
        </w:rPr>
        <w:t xml:space="preserve"> ve lhůtě do 30 dnů od zahájení této činnosti. Poskytuje-li plátce poplatku úplatný pobyt ke dni účinnosti této obecně závazné vyhlášky, je povinen splnit uvedenou ohlašovací povinnost do 30 dnů ode dne nabytí účinnosti této obecně závazné vyhlášky. </w:t>
      </w:r>
      <w:r w:rsidRPr="00374315">
        <w:rPr>
          <w:rFonts w:asciiTheme="minorHAnsi" w:hAnsiTheme="minorHAnsi" w:cstheme="minorHAnsi"/>
          <w:color w:val="000000" w:themeColor="text1"/>
          <w:szCs w:val="24"/>
        </w:rPr>
        <w:t>Plátce poplatku je povinen správci poplatků ohlásit ukončení činnosti spočívající v poskytování úplatného pobytu do 15 dnů ode dne, kdy tato skutečnost nastala.</w:t>
      </w:r>
    </w:p>
    <w:p w14:paraId="1C3F5F23" w14:textId="5CA8CED2" w:rsidR="00E87B14" w:rsidRPr="00374315" w:rsidRDefault="00B930E5" w:rsidP="006A27DD">
      <w:pPr>
        <w:pStyle w:val="Seznamoslovan"/>
        <w:numPr>
          <w:ilvl w:val="0"/>
          <w:numId w:val="31"/>
        </w:numPr>
        <w:spacing w:after="60" w:line="240" w:lineRule="auto"/>
        <w:ind w:left="426" w:hanging="426"/>
        <w:rPr>
          <w:rFonts w:asciiTheme="minorHAnsi" w:hAnsiTheme="minorHAnsi" w:cstheme="minorHAnsi"/>
          <w:bCs/>
          <w:szCs w:val="24"/>
        </w:rPr>
      </w:pPr>
      <w:r w:rsidRPr="00374315">
        <w:rPr>
          <w:rFonts w:asciiTheme="minorHAnsi" w:hAnsiTheme="minorHAnsi" w:cstheme="minorHAnsi"/>
          <w:szCs w:val="24"/>
        </w:rPr>
        <w:t xml:space="preserve">Při plnění ohlašovací povinnosti je plátce poplatku povinen sdělit správci poplatku jméno, případně jména, a příjmení nebo název, obecný identifikátor, byl-li přidělen, místo pobytu nebo sídlo, sídlo podnikatele, popřípadě další adresu pro doručování; právnická osoba uvede též osoby, které jsou jejím jménem oprávněny jednat v poplatkových věcech. Jde-li o fyzickou nebo právnickou osobu, která je podnikatelským subjektem, uvede též čísla účtů u poskytovatelů platebních služeb, včetně poskytovatele těchto služeb v zahraničí, v případě, že předmět poplatku souvisí s podnikatelskou činností </w:t>
      </w:r>
      <w:r w:rsidR="00420BAD">
        <w:rPr>
          <w:rFonts w:asciiTheme="minorHAnsi" w:hAnsiTheme="minorHAnsi" w:cstheme="minorHAnsi"/>
          <w:szCs w:val="24"/>
        </w:rPr>
        <w:t>plátce</w:t>
      </w:r>
      <w:r w:rsidRPr="00374315">
        <w:rPr>
          <w:rFonts w:asciiTheme="minorHAnsi" w:hAnsiTheme="minorHAnsi" w:cstheme="minorHAnsi"/>
          <w:szCs w:val="24"/>
        </w:rPr>
        <w:t>.</w:t>
      </w:r>
      <w:r w:rsidRPr="00374315">
        <w:rPr>
          <w:rStyle w:val="Znakapoznpodarou"/>
          <w:rFonts w:asciiTheme="minorHAnsi" w:hAnsiTheme="minorHAnsi" w:cstheme="minorHAnsi"/>
          <w:szCs w:val="24"/>
        </w:rPr>
        <w:footnoteReference w:id="25"/>
      </w:r>
      <w:r w:rsidRPr="00374315">
        <w:rPr>
          <w:rFonts w:asciiTheme="minorHAnsi" w:hAnsiTheme="minorHAnsi" w:cstheme="minorHAnsi"/>
          <w:szCs w:val="24"/>
        </w:rPr>
        <w:t xml:space="preserve"> </w:t>
      </w:r>
      <w:r w:rsidR="00420BAD">
        <w:rPr>
          <w:rFonts w:asciiTheme="minorHAnsi" w:hAnsiTheme="minorHAnsi" w:cstheme="minorHAnsi"/>
          <w:szCs w:val="24"/>
        </w:rPr>
        <w:t>Plátce</w:t>
      </w:r>
      <w:r w:rsidR="00420BAD" w:rsidRPr="00374315">
        <w:rPr>
          <w:rFonts w:asciiTheme="minorHAnsi" w:hAnsiTheme="minorHAnsi" w:cstheme="minorHAnsi"/>
          <w:szCs w:val="24"/>
        </w:rPr>
        <w:t xml:space="preserve"> </w:t>
      </w:r>
      <w:r w:rsidRPr="00374315">
        <w:rPr>
          <w:rFonts w:asciiTheme="minorHAnsi" w:hAnsiTheme="minorHAnsi" w:cstheme="minorHAnsi"/>
          <w:szCs w:val="24"/>
        </w:rPr>
        <w:t xml:space="preserve">je </w:t>
      </w:r>
      <w:r w:rsidRPr="00374315">
        <w:rPr>
          <w:rFonts w:asciiTheme="minorHAnsi" w:hAnsiTheme="minorHAnsi" w:cstheme="minorHAnsi"/>
          <w:szCs w:val="24"/>
        </w:rPr>
        <w:lastRenderedPageBreak/>
        <w:t xml:space="preserve">povinen správci poplatků ohlásit rovněž údaje rozhodné pro stanovení </w:t>
      </w:r>
      <w:proofErr w:type="gramStart"/>
      <w:r w:rsidR="008165FD">
        <w:rPr>
          <w:rFonts w:asciiTheme="minorHAnsi" w:hAnsiTheme="minorHAnsi" w:cstheme="minorHAnsi"/>
          <w:szCs w:val="24"/>
        </w:rPr>
        <w:t xml:space="preserve">poplatku </w:t>
      </w:r>
      <w:r w:rsidRPr="00374315">
        <w:rPr>
          <w:rFonts w:asciiTheme="minorHAnsi" w:hAnsiTheme="minorHAnsi" w:cstheme="minorHAnsi"/>
          <w:szCs w:val="24"/>
        </w:rPr>
        <w:t>,</w:t>
      </w:r>
      <w:proofErr w:type="gramEnd"/>
      <w:r w:rsidRPr="00374315">
        <w:rPr>
          <w:rFonts w:asciiTheme="minorHAnsi" w:hAnsiTheme="minorHAnsi" w:cstheme="minorHAnsi"/>
          <w:szCs w:val="24"/>
        </w:rPr>
        <w:t xml:space="preserve"> zejména místo a zařízení, v němž poskytuje pobyt, </w:t>
      </w:r>
      <w:r w:rsidR="00E87B14" w:rsidRPr="00374315">
        <w:rPr>
          <w:rFonts w:asciiTheme="minorHAnsi" w:hAnsiTheme="minorHAnsi" w:cstheme="minorHAnsi"/>
          <w:szCs w:val="24"/>
        </w:rPr>
        <w:t xml:space="preserve"> </w:t>
      </w:r>
    </w:p>
    <w:p w14:paraId="463173C4" w14:textId="77777777" w:rsidR="00B930E5" w:rsidRDefault="00B930E5" w:rsidP="006A27DD">
      <w:pPr>
        <w:pStyle w:val="Odstavecseseznamem"/>
        <w:numPr>
          <w:ilvl w:val="0"/>
          <w:numId w:val="31"/>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Dojde-li ke změně údajů uvedených v ohlášení, je plátce </w:t>
      </w:r>
      <w:r w:rsidR="00321EF9" w:rsidRPr="00374315">
        <w:rPr>
          <w:rFonts w:asciiTheme="minorHAnsi" w:hAnsiTheme="minorHAnsi" w:cstheme="minorHAnsi"/>
          <w:sz w:val="24"/>
          <w:szCs w:val="24"/>
        </w:rPr>
        <w:t xml:space="preserve">poplatku </w:t>
      </w:r>
      <w:r w:rsidRPr="00374315">
        <w:rPr>
          <w:rFonts w:asciiTheme="minorHAnsi" w:hAnsiTheme="minorHAnsi" w:cstheme="minorHAnsi"/>
          <w:sz w:val="24"/>
          <w:szCs w:val="24"/>
        </w:rPr>
        <w:t xml:space="preserve">povinen tuto změnu ohlásit </w:t>
      </w:r>
      <w:r w:rsidR="00321EF9" w:rsidRPr="00374315">
        <w:rPr>
          <w:rFonts w:asciiTheme="minorHAnsi" w:hAnsiTheme="minorHAnsi" w:cstheme="minorHAnsi"/>
          <w:sz w:val="24"/>
          <w:szCs w:val="24"/>
        </w:rPr>
        <w:t xml:space="preserve">správci poplatků </w:t>
      </w:r>
      <w:r w:rsidRPr="00374315">
        <w:rPr>
          <w:rFonts w:asciiTheme="minorHAnsi" w:hAnsiTheme="minorHAnsi" w:cstheme="minorHAnsi"/>
          <w:sz w:val="24"/>
          <w:szCs w:val="24"/>
        </w:rPr>
        <w:t>do 15 dnů ode dne, kdy nastala.</w:t>
      </w:r>
    </w:p>
    <w:p w14:paraId="72330CED" w14:textId="77777777" w:rsidR="001F625F" w:rsidRDefault="001F625F" w:rsidP="006A27DD">
      <w:pPr>
        <w:pStyle w:val="Odstavecseseznamem"/>
        <w:numPr>
          <w:ilvl w:val="0"/>
          <w:numId w:val="31"/>
        </w:numPr>
        <w:spacing w:after="0" w:line="240" w:lineRule="auto"/>
        <w:ind w:left="426" w:hanging="426"/>
        <w:contextualSpacing w:val="0"/>
        <w:jc w:val="both"/>
        <w:rPr>
          <w:rFonts w:asciiTheme="minorHAnsi" w:hAnsiTheme="minorHAnsi" w:cstheme="minorHAnsi"/>
          <w:sz w:val="24"/>
          <w:szCs w:val="24"/>
        </w:rPr>
      </w:pPr>
      <w:r>
        <w:rPr>
          <w:rFonts w:asciiTheme="minorHAnsi" w:hAnsiTheme="minorHAnsi" w:cstheme="minorHAnsi"/>
          <w:sz w:val="24"/>
          <w:szCs w:val="24"/>
        </w:rPr>
        <w:t>Plátce poplatku z pobytu je povinen vést v listinné nebo elektronické podobě e</w:t>
      </w:r>
      <w:r w:rsidR="00EA6F71">
        <w:rPr>
          <w:rFonts w:asciiTheme="minorHAnsi" w:hAnsiTheme="minorHAnsi" w:cstheme="minorHAnsi"/>
          <w:sz w:val="24"/>
          <w:szCs w:val="24"/>
        </w:rPr>
        <w:t>videnční knihu</w:t>
      </w:r>
      <w:r w:rsidR="00EA6F71">
        <w:rPr>
          <w:rStyle w:val="Znakapoznpodarou"/>
          <w:rFonts w:asciiTheme="minorHAnsi" w:hAnsiTheme="minorHAnsi" w:cstheme="minorHAnsi"/>
          <w:sz w:val="24"/>
          <w:szCs w:val="24"/>
        </w:rPr>
        <w:footnoteReference w:id="26"/>
      </w:r>
      <w:r w:rsidR="00EA6F71">
        <w:rPr>
          <w:rFonts w:asciiTheme="minorHAnsi" w:hAnsiTheme="minorHAnsi" w:cstheme="minorHAnsi"/>
          <w:sz w:val="24"/>
          <w:szCs w:val="24"/>
        </w:rPr>
        <w:t>, popřípadě evidenční knihu ve zjednodušeném rozsahu</w:t>
      </w:r>
      <w:r w:rsidR="00EA6F71">
        <w:rPr>
          <w:rStyle w:val="Znakapoznpodarou"/>
          <w:rFonts w:asciiTheme="minorHAnsi" w:hAnsiTheme="minorHAnsi" w:cstheme="minorHAnsi"/>
          <w:sz w:val="24"/>
          <w:szCs w:val="24"/>
        </w:rPr>
        <w:footnoteReference w:id="27"/>
      </w:r>
    </w:p>
    <w:p w14:paraId="2B83E16D" w14:textId="77777777" w:rsidR="00D47693" w:rsidRPr="00374315" w:rsidRDefault="00D47693" w:rsidP="00724094">
      <w:pPr>
        <w:pStyle w:val="Nadpis2"/>
      </w:pPr>
      <w:r w:rsidRPr="00374315">
        <w:t>Čl. 2</w:t>
      </w:r>
      <w:r w:rsidR="00B930E5" w:rsidRPr="00374315">
        <w:t>3</w:t>
      </w:r>
    </w:p>
    <w:p w14:paraId="7D6BD9DA" w14:textId="77777777" w:rsidR="00D47693" w:rsidRPr="00374315" w:rsidRDefault="00D47693" w:rsidP="00724094">
      <w:pPr>
        <w:pStyle w:val="Nadpis2"/>
      </w:pPr>
      <w:r w:rsidRPr="00374315">
        <w:t>Sazba poplatku</w:t>
      </w:r>
    </w:p>
    <w:p w14:paraId="2D91766F" w14:textId="77777777" w:rsidR="008F4646" w:rsidRPr="00374315" w:rsidRDefault="00321EF9" w:rsidP="00CD117F">
      <w:pPr>
        <w:spacing w:after="0" w:line="240" w:lineRule="auto"/>
        <w:jc w:val="both"/>
        <w:rPr>
          <w:rFonts w:asciiTheme="minorHAnsi" w:hAnsiTheme="minorHAnsi" w:cstheme="minorHAnsi"/>
          <w:sz w:val="24"/>
          <w:szCs w:val="24"/>
        </w:rPr>
      </w:pPr>
      <w:bookmarkStart w:id="0" w:name="_Hlk24027678"/>
      <w:r w:rsidRPr="00374315">
        <w:rPr>
          <w:rFonts w:asciiTheme="minorHAnsi" w:hAnsiTheme="minorHAnsi" w:cstheme="minorHAnsi"/>
          <w:sz w:val="24"/>
          <w:szCs w:val="24"/>
        </w:rPr>
        <w:t>Sazba poplatku z pobytu činí</w:t>
      </w:r>
      <w:r w:rsidR="008165FD">
        <w:rPr>
          <w:rFonts w:asciiTheme="minorHAnsi" w:hAnsiTheme="minorHAnsi" w:cstheme="minorHAnsi"/>
          <w:sz w:val="24"/>
          <w:szCs w:val="24"/>
        </w:rPr>
        <w:t xml:space="preserve"> 30 Kč za každý započatý den pobytu, s výjimkou dne jeho </w:t>
      </w:r>
      <w:proofErr w:type="spellStart"/>
      <w:r w:rsidR="008165FD">
        <w:rPr>
          <w:rFonts w:asciiTheme="minorHAnsi" w:hAnsiTheme="minorHAnsi" w:cstheme="minorHAnsi"/>
          <w:sz w:val="24"/>
          <w:szCs w:val="24"/>
        </w:rPr>
        <w:t>počástku</w:t>
      </w:r>
      <w:proofErr w:type="spellEnd"/>
      <w:r w:rsidR="008165FD">
        <w:rPr>
          <w:rFonts w:asciiTheme="minorHAnsi" w:hAnsiTheme="minorHAnsi" w:cstheme="minorHAnsi"/>
          <w:sz w:val="24"/>
          <w:szCs w:val="24"/>
        </w:rPr>
        <w:t>.</w:t>
      </w:r>
    </w:p>
    <w:bookmarkEnd w:id="0"/>
    <w:p w14:paraId="40794C14" w14:textId="77777777" w:rsidR="00D47693" w:rsidRPr="00374315" w:rsidRDefault="00D47693" w:rsidP="00724094">
      <w:pPr>
        <w:pStyle w:val="Nadpis2"/>
      </w:pPr>
      <w:r w:rsidRPr="00374315">
        <w:t>Čl. 2</w:t>
      </w:r>
      <w:r w:rsidR="00321EF9" w:rsidRPr="00374315">
        <w:t>4</w:t>
      </w:r>
    </w:p>
    <w:p w14:paraId="0868673F" w14:textId="77777777" w:rsidR="00D47693" w:rsidRPr="00374315" w:rsidRDefault="00D47693" w:rsidP="00724094">
      <w:pPr>
        <w:pStyle w:val="Nadpis2"/>
      </w:pPr>
      <w:r w:rsidRPr="00374315">
        <w:t>Splatnost poplatku</w:t>
      </w:r>
    </w:p>
    <w:p w14:paraId="284D9668" w14:textId="77777777" w:rsidR="00B86998" w:rsidRPr="0045378B" w:rsidRDefault="00321EF9" w:rsidP="00CD117F">
      <w:pPr>
        <w:pStyle w:val="Zkladntext3"/>
        <w:overflowPunct/>
        <w:autoSpaceDE/>
        <w:autoSpaceDN/>
        <w:adjustRightInd/>
        <w:spacing w:after="0"/>
        <w:jc w:val="both"/>
        <w:textAlignment w:val="auto"/>
        <w:rPr>
          <w:rFonts w:asciiTheme="minorHAnsi" w:hAnsiTheme="minorHAnsi" w:cstheme="minorHAnsi"/>
          <w:sz w:val="24"/>
          <w:szCs w:val="24"/>
        </w:rPr>
      </w:pPr>
      <w:bookmarkStart w:id="1" w:name="_Hlk24027751"/>
      <w:r w:rsidRPr="00374315">
        <w:rPr>
          <w:rFonts w:asciiTheme="minorHAnsi" w:hAnsiTheme="minorHAnsi" w:cstheme="minorHAnsi"/>
          <w:sz w:val="24"/>
          <w:szCs w:val="24"/>
        </w:rPr>
        <w:t>Plátce poplatku je povinen odvést vybraný</w:t>
      </w:r>
      <w:r w:rsidRPr="00374315">
        <w:rPr>
          <w:rStyle w:val="Znakapoznpodarou"/>
          <w:rFonts w:asciiTheme="minorHAnsi" w:hAnsiTheme="minorHAnsi" w:cstheme="minorHAnsi"/>
          <w:sz w:val="24"/>
          <w:szCs w:val="24"/>
        </w:rPr>
        <w:footnoteReference w:id="28"/>
      </w:r>
      <w:r w:rsidRPr="00374315">
        <w:rPr>
          <w:rFonts w:asciiTheme="minorHAnsi" w:hAnsiTheme="minorHAnsi" w:cstheme="minorHAnsi"/>
          <w:sz w:val="24"/>
          <w:szCs w:val="24"/>
        </w:rPr>
        <w:t xml:space="preserve"> poplatek z pobytu </w:t>
      </w:r>
      <w:r w:rsidR="00AE28BF">
        <w:rPr>
          <w:rFonts w:asciiTheme="minorHAnsi" w:hAnsiTheme="minorHAnsi" w:cstheme="minorHAnsi"/>
          <w:sz w:val="24"/>
          <w:szCs w:val="24"/>
        </w:rPr>
        <w:t xml:space="preserve">za dané čtvrtletí </w:t>
      </w:r>
      <w:r w:rsidRPr="00374315">
        <w:rPr>
          <w:rFonts w:asciiTheme="minorHAnsi" w:hAnsiTheme="minorHAnsi" w:cstheme="minorHAnsi"/>
          <w:sz w:val="24"/>
          <w:szCs w:val="24"/>
        </w:rPr>
        <w:t xml:space="preserve">správci poplatku nejpozději do 15 dnů po uplynutí </w:t>
      </w:r>
      <w:r w:rsidR="00AE28BF">
        <w:rPr>
          <w:rFonts w:asciiTheme="minorHAnsi" w:hAnsiTheme="minorHAnsi" w:cstheme="minorHAnsi"/>
          <w:sz w:val="24"/>
          <w:szCs w:val="24"/>
        </w:rPr>
        <w:t>daného</w:t>
      </w:r>
      <w:r w:rsidR="00AE28BF" w:rsidRPr="00374315">
        <w:rPr>
          <w:rFonts w:asciiTheme="minorHAnsi" w:hAnsiTheme="minorHAnsi" w:cstheme="minorHAnsi"/>
          <w:sz w:val="24"/>
          <w:szCs w:val="24"/>
        </w:rPr>
        <w:t xml:space="preserve"> </w:t>
      </w:r>
      <w:r w:rsidRPr="00374315">
        <w:rPr>
          <w:rFonts w:asciiTheme="minorHAnsi" w:hAnsiTheme="minorHAnsi" w:cstheme="minorHAnsi"/>
          <w:sz w:val="24"/>
          <w:szCs w:val="24"/>
        </w:rPr>
        <w:t>čtvrtletí.</w:t>
      </w:r>
      <w:bookmarkEnd w:id="1"/>
    </w:p>
    <w:p w14:paraId="438FE84D" w14:textId="77777777" w:rsidR="00D47693" w:rsidRPr="00374315" w:rsidRDefault="00D47693" w:rsidP="00747275">
      <w:pPr>
        <w:pStyle w:val="Nadpis1"/>
      </w:pPr>
      <w:r w:rsidRPr="00374315">
        <w:t>Oddíl VI.</w:t>
      </w:r>
    </w:p>
    <w:p w14:paraId="02CFA79F" w14:textId="77777777" w:rsidR="008F4646" w:rsidRPr="0045378B" w:rsidRDefault="00D47693" w:rsidP="0045378B">
      <w:pPr>
        <w:pStyle w:val="Nadpis1"/>
      </w:pPr>
      <w:r w:rsidRPr="00374315">
        <w:t>Ustanovení společná a závěrečná</w:t>
      </w:r>
    </w:p>
    <w:p w14:paraId="735E2379" w14:textId="77777777" w:rsidR="00D47693" w:rsidRPr="00374315" w:rsidRDefault="00D47693" w:rsidP="00724094">
      <w:pPr>
        <w:pStyle w:val="Nadpis2"/>
      </w:pPr>
      <w:r w:rsidRPr="00374315">
        <w:t>Čl. 2</w:t>
      </w:r>
      <w:r w:rsidR="00321EF9" w:rsidRPr="00374315">
        <w:t>5</w:t>
      </w:r>
    </w:p>
    <w:p w14:paraId="7D83D94F" w14:textId="77777777" w:rsidR="00321EF9" w:rsidRPr="00374315" w:rsidRDefault="00321EF9" w:rsidP="00724094">
      <w:pPr>
        <w:pStyle w:val="Nadpis2"/>
      </w:pPr>
      <w:r w:rsidRPr="00374315">
        <w:t>Přechodná ustanovení</w:t>
      </w:r>
    </w:p>
    <w:p w14:paraId="4634A250" w14:textId="77777777" w:rsidR="00321EF9" w:rsidRPr="00374315" w:rsidRDefault="00321EF9" w:rsidP="006A27DD">
      <w:pPr>
        <w:pStyle w:val="Odstavecseseznamem"/>
        <w:numPr>
          <w:ilvl w:val="0"/>
          <w:numId w:val="18"/>
        </w:numPr>
        <w:spacing w:after="60" w:line="240" w:lineRule="auto"/>
        <w:ind w:left="426" w:hanging="426"/>
        <w:contextualSpacing w:val="0"/>
        <w:jc w:val="both"/>
        <w:rPr>
          <w:rFonts w:asciiTheme="minorHAnsi" w:hAnsiTheme="minorHAnsi" w:cstheme="minorHAnsi"/>
          <w:sz w:val="24"/>
          <w:szCs w:val="24"/>
        </w:rPr>
      </w:pPr>
      <w:bookmarkStart w:id="2" w:name="_Hlk24027794"/>
      <w:r w:rsidRPr="00374315">
        <w:rPr>
          <w:rFonts w:asciiTheme="minorHAnsi" w:hAnsiTheme="minorHAnsi" w:cstheme="minorHAnsi"/>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C439F37" w14:textId="77777777" w:rsidR="008F4646" w:rsidRPr="0045378B" w:rsidRDefault="00321EF9" w:rsidP="00CD117F">
      <w:pPr>
        <w:pStyle w:val="Odstavecseseznamem"/>
        <w:numPr>
          <w:ilvl w:val="0"/>
          <w:numId w:val="18"/>
        </w:numPr>
        <w:spacing w:after="0" w:line="240" w:lineRule="auto"/>
        <w:ind w:left="426" w:hanging="426"/>
        <w:contextualSpacing w:val="0"/>
        <w:jc w:val="both"/>
        <w:rPr>
          <w:rFonts w:asciiTheme="minorHAnsi" w:hAnsiTheme="minorHAnsi" w:cstheme="minorHAnsi"/>
          <w:sz w:val="24"/>
          <w:szCs w:val="24"/>
        </w:rPr>
      </w:pPr>
      <w:r w:rsidRPr="00374315">
        <w:rPr>
          <w:rFonts w:asciiTheme="minorHAnsi" w:hAnsiTheme="minorHAnsi" w:cstheme="minorHAnsi"/>
          <w:sz w:val="24"/>
          <w:szCs w:val="24"/>
        </w:rPr>
        <w:t>Pro poplatkovou povinnost a práva a povinnosti s ní související, vzniklou přede dnem nabytí účinnosti této obecně závazné vyhlášky, se použije obecně závazná vyhláška uvedená v </w:t>
      </w:r>
      <w:proofErr w:type="spellStart"/>
      <w:r w:rsidRPr="00374315">
        <w:rPr>
          <w:rFonts w:asciiTheme="minorHAnsi" w:hAnsiTheme="minorHAnsi" w:cstheme="minorHAnsi"/>
          <w:sz w:val="24"/>
          <w:szCs w:val="24"/>
        </w:rPr>
        <w:t>ust</w:t>
      </w:r>
      <w:proofErr w:type="spellEnd"/>
      <w:r w:rsidRPr="00374315">
        <w:rPr>
          <w:rFonts w:asciiTheme="minorHAnsi" w:hAnsiTheme="minorHAnsi" w:cstheme="minorHAnsi"/>
          <w:sz w:val="24"/>
          <w:szCs w:val="24"/>
        </w:rPr>
        <w:t>. čl. 26 této obecně závazné vyhlášky.</w:t>
      </w:r>
    </w:p>
    <w:bookmarkEnd w:id="2"/>
    <w:p w14:paraId="793FFE1C" w14:textId="77777777" w:rsidR="00321EF9" w:rsidRPr="00374315" w:rsidRDefault="00321EF9" w:rsidP="00724094">
      <w:pPr>
        <w:pStyle w:val="Nadpis2"/>
      </w:pPr>
      <w:r w:rsidRPr="00374315">
        <w:t>Čl. 26</w:t>
      </w:r>
    </w:p>
    <w:p w14:paraId="27045F33" w14:textId="77777777" w:rsidR="00321EF9" w:rsidRPr="00374315" w:rsidRDefault="00321EF9" w:rsidP="00724094">
      <w:pPr>
        <w:pStyle w:val="Nadpis2"/>
      </w:pPr>
      <w:r w:rsidRPr="00374315">
        <w:t>Zrušovací ustanovení</w:t>
      </w:r>
    </w:p>
    <w:p w14:paraId="386DD4DC" w14:textId="5982F2B1" w:rsidR="008F4646" w:rsidRPr="00B65264" w:rsidRDefault="00D47693" w:rsidP="006C60AA">
      <w:pPr>
        <w:pStyle w:val="Seznamoslovan"/>
        <w:numPr>
          <w:ilvl w:val="0"/>
          <w:numId w:val="0"/>
        </w:numPr>
        <w:spacing w:line="240" w:lineRule="auto"/>
        <w:rPr>
          <w:rFonts w:asciiTheme="minorHAnsi" w:hAnsiTheme="minorHAnsi" w:cstheme="minorHAnsi"/>
        </w:rPr>
      </w:pPr>
      <w:r w:rsidRPr="006E20D3">
        <w:rPr>
          <w:rFonts w:asciiTheme="minorHAnsi" w:hAnsiTheme="minorHAnsi" w:cstheme="minorHAnsi"/>
          <w:szCs w:val="24"/>
        </w:rPr>
        <w:t>Ruší se obecně závazn</w:t>
      </w:r>
      <w:r w:rsidR="00321EF9" w:rsidRPr="006E20D3">
        <w:rPr>
          <w:rFonts w:asciiTheme="minorHAnsi" w:hAnsiTheme="minorHAnsi" w:cstheme="minorHAnsi"/>
          <w:szCs w:val="24"/>
        </w:rPr>
        <w:t>á</w:t>
      </w:r>
      <w:r w:rsidRPr="006E20D3">
        <w:rPr>
          <w:rFonts w:asciiTheme="minorHAnsi" w:hAnsiTheme="minorHAnsi" w:cstheme="minorHAnsi"/>
          <w:szCs w:val="24"/>
        </w:rPr>
        <w:t xml:space="preserve"> vyhlášk</w:t>
      </w:r>
      <w:r w:rsidR="00321EF9" w:rsidRPr="006E20D3">
        <w:rPr>
          <w:rFonts w:asciiTheme="minorHAnsi" w:hAnsiTheme="minorHAnsi" w:cstheme="minorHAnsi"/>
          <w:szCs w:val="24"/>
        </w:rPr>
        <w:t>a</w:t>
      </w:r>
      <w:r w:rsidRPr="006E20D3">
        <w:rPr>
          <w:rFonts w:asciiTheme="minorHAnsi" w:hAnsiTheme="minorHAnsi" w:cstheme="minorHAnsi"/>
          <w:szCs w:val="24"/>
        </w:rPr>
        <w:t xml:space="preserve"> města Veltrusy</w:t>
      </w:r>
      <w:r w:rsidR="00907427" w:rsidRPr="00B65264">
        <w:rPr>
          <w:rFonts w:asciiTheme="minorHAnsi" w:hAnsiTheme="minorHAnsi" w:cstheme="minorHAnsi"/>
        </w:rPr>
        <w:t xml:space="preserve"> č. 1/2019 o místních poplatcích, </w:t>
      </w:r>
      <w:r w:rsidR="006E20D3">
        <w:rPr>
          <w:rFonts w:asciiTheme="minorHAnsi" w:hAnsiTheme="minorHAnsi" w:cstheme="minorHAnsi"/>
        </w:rPr>
        <w:br/>
      </w:r>
      <w:r w:rsidR="00907427" w:rsidRPr="00B65264">
        <w:rPr>
          <w:rFonts w:asciiTheme="minorHAnsi" w:hAnsiTheme="minorHAnsi" w:cstheme="minorHAnsi"/>
        </w:rPr>
        <w:t>ze dne 27.</w:t>
      </w:r>
      <w:r w:rsidR="006E20D3">
        <w:rPr>
          <w:rFonts w:asciiTheme="minorHAnsi" w:hAnsiTheme="minorHAnsi" w:cstheme="minorHAnsi"/>
        </w:rPr>
        <w:t xml:space="preserve"> </w:t>
      </w:r>
      <w:r w:rsidR="00907427" w:rsidRPr="00B65264">
        <w:rPr>
          <w:rFonts w:asciiTheme="minorHAnsi" w:hAnsiTheme="minorHAnsi" w:cstheme="minorHAnsi"/>
        </w:rPr>
        <w:t>11.</w:t>
      </w:r>
      <w:r w:rsidR="006E20D3">
        <w:rPr>
          <w:rFonts w:asciiTheme="minorHAnsi" w:hAnsiTheme="minorHAnsi" w:cstheme="minorHAnsi"/>
        </w:rPr>
        <w:t xml:space="preserve"> </w:t>
      </w:r>
      <w:r w:rsidR="00907427" w:rsidRPr="00B65264">
        <w:rPr>
          <w:rFonts w:asciiTheme="minorHAnsi" w:hAnsiTheme="minorHAnsi" w:cstheme="minorHAnsi"/>
        </w:rPr>
        <w:t>2019</w:t>
      </w:r>
      <w:r w:rsidR="00321EF9" w:rsidRPr="00B65264">
        <w:rPr>
          <w:rFonts w:asciiTheme="minorHAnsi" w:hAnsiTheme="minorHAnsi" w:cstheme="minorHAnsi"/>
        </w:rPr>
        <w:t>.</w:t>
      </w:r>
    </w:p>
    <w:p w14:paraId="688BBB62" w14:textId="77777777" w:rsidR="00D47693" w:rsidRPr="00374315" w:rsidRDefault="00D47693" w:rsidP="00724094">
      <w:pPr>
        <w:pStyle w:val="Nadpis2"/>
      </w:pPr>
      <w:r w:rsidRPr="00374315">
        <w:t xml:space="preserve">Čl. </w:t>
      </w:r>
      <w:r w:rsidR="00321EF9" w:rsidRPr="00374315">
        <w:t>27</w:t>
      </w:r>
    </w:p>
    <w:p w14:paraId="53A09909" w14:textId="77777777" w:rsidR="00D47693" w:rsidRPr="00374315" w:rsidRDefault="00D47693" w:rsidP="00724094">
      <w:pPr>
        <w:pStyle w:val="Nadpis2"/>
      </w:pPr>
      <w:r w:rsidRPr="00374315">
        <w:t>Účinnost</w:t>
      </w:r>
    </w:p>
    <w:p w14:paraId="531BC077" w14:textId="0037D485" w:rsidR="00D47693" w:rsidRPr="00374315" w:rsidRDefault="00D47693" w:rsidP="00CD117F">
      <w:pPr>
        <w:pStyle w:val="Odstavecseseznamem"/>
        <w:spacing w:after="0" w:line="240" w:lineRule="auto"/>
        <w:ind w:left="0"/>
        <w:contextualSpacing w:val="0"/>
        <w:jc w:val="both"/>
        <w:rPr>
          <w:rFonts w:asciiTheme="minorHAnsi" w:hAnsiTheme="minorHAnsi" w:cstheme="minorHAnsi"/>
          <w:sz w:val="24"/>
          <w:szCs w:val="24"/>
        </w:rPr>
      </w:pPr>
      <w:r w:rsidRPr="00374315">
        <w:rPr>
          <w:rFonts w:asciiTheme="minorHAnsi" w:hAnsiTheme="minorHAnsi" w:cstheme="minorHAnsi"/>
          <w:sz w:val="24"/>
          <w:szCs w:val="24"/>
        </w:rPr>
        <w:t xml:space="preserve">Tato obecně závazná vyhláška nabývá účinnosti dnem </w:t>
      </w:r>
      <w:r w:rsidR="003469C4">
        <w:rPr>
          <w:rFonts w:asciiTheme="minorHAnsi" w:hAnsiTheme="minorHAnsi" w:cstheme="minorHAnsi"/>
          <w:sz w:val="24"/>
          <w:szCs w:val="24"/>
        </w:rPr>
        <w:t>16</w:t>
      </w:r>
      <w:r w:rsidR="006C60AA">
        <w:rPr>
          <w:rFonts w:asciiTheme="minorHAnsi" w:hAnsiTheme="minorHAnsi" w:cstheme="minorHAnsi"/>
          <w:sz w:val="24"/>
          <w:szCs w:val="24"/>
        </w:rPr>
        <w:t>.</w:t>
      </w:r>
      <w:r w:rsidR="003469C4">
        <w:rPr>
          <w:rFonts w:asciiTheme="minorHAnsi" w:hAnsiTheme="minorHAnsi" w:cstheme="minorHAnsi"/>
          <w:sz w:val="24"/>
          <w:szCs w:val="24"/>
        </w:rPr>
        <w:t xml:space="preserve"> 7</w:t>
      </w:r>
      <w:r w:rsidR="00F04D6C">
        <w:rPr>
          <w:rFonts w:asciiTheme="minorHAnsi" w:hAnsiTheme="minorHAnsi" w:cstheme="minorHAnsi"/>
          <w:sz w:val="24"/>
          <w:szCs w:val="24"/>
        </w:rPr>
        <w:t>.</w:t>
      </w:r>
      <w:r w:rsidR="003469C4">
        <w:rPr>
          <w:rFonts w:asciiTheme="minorHAnsi" w:hAnsiTheme="minorHAnsi" w:cstheme="minorHAnsi"/>
          <w:sz w:val="24"/>
          <w:szCs w:val="24"/>
        </w:rPr>
        <w:t xml:space="preserve"> </w:t>
      </w:r>
      <w:r w:rsidR="00F04D6C">
        <w:rPr>
          <w:rFonts w:asciiTheme="minorHAnsi" w:hAnsiTheme="minorHAnsi" w:cstheme="minorHAnsi"/>
          <w:sz w:val="24"/>
          <w:szCs w:val="24"/>
        </w:rPr>
        <w:t>2021</w:t>
      </w:r>
      <w:r w:rsidRPr="00374315">
        <w:rPr>
          <w:rFonts w:asciiTheme="minorHAnsi" w:hAnsiTheme="minorHAnsi" w:cstheme="minorHAnsi"/>
          <w:sz w:val="24"/>
          <w:szCs w:val="24"/>
        </w:rPr>
        <w:t>.</w:t>
      </w:r>
    </w:p>
    <w:p w14:paraId="7B523578" w14:textId="7C7A3766" w:rsidR="00321EF9" w:rsidRPr="00FE7D6A" w:rsidRDefault="00CD117F" w:rsidP="004765D0">
      <w:pPr>
        <w:pStyle w:val="NormlnIMP"/>
        <w:tabs>
          <w:tab w:val="center" w:pos="1985"/>
          <w:tab w:val="center" w:pos="7088"/>
        </w:tabs>
        <w:spacing w:before="600" w:line="240" w:lineRule="auto"/>
        <w:rPr>
          <w:rFonts w:asciiTheme="minorHAnsi" w:hAnsiTheme="minorHAnsi" w:cstheme="minorHAnsi"/>
          <w:color w:val="000000"/>
          <w:szCs w:val="24"/>
        </w:rPr>
      </w:pPr>
      <w:r w:rsidRPr="00FE7D6A">
        <w:rPr>
          <w:rFonts w:asciiTheme="minorHAnsi" w:hAnsiTheme="minorHAnsi" w:cstheme="minorHAnsi"/>
          <w:color w:val="000000"/>
          <w:szCs w:val="24"/>
        </w:rPr>
        <w:tab/>
      </w:r>
      <w:r w:rsidR="00321EF9" w:rsidRPr="00FE7D6A">
        <w:rPr>
          <w:rFonts w:asciiTheme="minorHAnsi" w:hAnsiTheme="minorHAnsi" w:cstheme="minorHAnsi"/>
          <w:color w:val="000000"/>
          <w:szCs w:val="24"/>
        </w:rPr>
        <w:t>Ing. Ludmila Hrubešová</w:t>
      </w:r>
      <w:r w:rsidR="00E133B4">
        <w:rPr>
          <w:rFonts w:asciiTheme="minorHAnsi" w:hAnsiTheme="minorHAnsi" w:cstheme="minorHAnsi"/>
          <w:color w:val="000000"/>
          <w:szCs w:val="24"/>
        </w:rPr>
        <w:t xml:space="preserve"> v. r.</w:t>
      </w:r>
      <w:r w:rsidRPr="00FE7D6A">
        <w:rPr>
          <w:rFonts w:asciiTheme="minorHAnsi" w:hAnsiTheme="minorHAnsi" w:cstheme="minorHAnsi"/>
          <w:color w:val="000000"/>
          <w:szCs w:val="24"/>
        </w:rPr>
        <w:tab/>
      </w:r>
      <w:r w:rsidR="00321EF9" w:rsidRPr="00FE7D6A">
        <w:rPr>
          <w:rFonts w:asciiTheme="minorHAnsi" w:hAnsiTheme="minorHAnsi" w:cstheme="minorHAnsi"/>
          <w:color w:val="000000"/>
          <w:szCs w:val="24"/>
        </w:rPr>
        <w:t>Mgr. Filip Volák</w:t>
      </w:r>
      <w:r w:rsidR="00E133B4">
        <w:rPr>
          <w:rFonts w:asciiTheme="minorHAnsi" w:hAnsiTheme="minorHAnsi" w:cstheme="minorHAnsi"/>
          <w:color w:val="000000"/>
          <w:szCs w:val="24"/>
        </w:rPr>
        <w:t xml:space="preserve"> v. r.</w:t>
      </w:r>
    </w:p>
    <w:p w14:paraId="1BDA3B86" w14:textId="77777777" w:rsidR="00321EF9" w:rsidRPr="00FE7D6A" w:rsidRDefault="00CD117F" w:rsidP="00B86998">
      <w:pPr>
        <w:pStyle w:val="NormlnIMP"/>
        <w:tabs>
          <w:tab w:val="center" w:pos="1985"/>
          <w:tab w:val="center" w:pos="7088"/>
        </w:tabs>
        <w:spacing w:line="240" w:lineRule="auto"/>
        <w:ind w:firstLine="708"/>
        <w:rPr>
          <w:rFonts w:asciiTheme="minorHAnsi" w:hAnsiTheme="minorHAnsi" w:cstheme="minorHAnsi"/>
          <w:color w:val="000000"/>
          <w:szCs w:val="24"/>
        </w:rPr>
      </w:pPr>
      <w:r w:rsidRPr="00FE7D6A">
        <w:rPr>
          <w:rFonts w:asciiTheme="minorHAnsi" w:hAnsiTheme="minorHAnsi" w:cstheme="minorHAnsi"/>
          <w:color w:val="000000"/>
          <w:szCs w:val="24"/>
        </w:rPr>
        <w:tab/>
      </w:r>
      <w:r w:rsidR="00321EF9" w:rsidRPr="00FE7D6A">
        <w:rPr>
          <w:rFonts w:asciiTheme="minorHAnsi" w:hAnsiTheme="minorHAnsi" w:cstheme="minorHAnsi"/>
          <w:color w:val="000000"/>
          <w:szCs w:val="24"/>
        </w:rPr>
        <w:t>místostarostka</w:t>
      </w:r>
      <w:r w:rsidR="00321EF9" w:rsidRPr="00FE7D6A">
        <w:rPr>
          <w:rFonts w:asciiTheme="minorHAnsi" w:hAnsiTheme="minorHAnsi" w:cstheme="minorHAnsi"/>
          <w:color w:val="000000"/>
          <w:szCs w:val="24"/>
        </w:rPr>
        <w:tab/>
        <w:t>starosta města</w:t>
      </w:r>
    </w:p>
    <w:p w14:paraId="318F4BEC" w14:textId="2A68D5FB" w:rsidR="00321EF9" w:rsidRPr="008F6225" w:rsidRDefault="00321EF9" w:rsidP="00CD117F">
      <w:pPr>
        <w:pStyle w:val="NormlnIMP"/>
        <w:spacing w:line="240" w:lineRule="auto"/>
        <w:rPr>
          <w:rFonts w:asciiTheme="minorHAnsi" w:hAnsiTheme="minorHAnsi" w:cstheme="minorHAnsi"/>
          <w:i/>
          <w:szCs w:val="24"/>
        </w:rPr>
      </w:pPr>
      <w:r w:rsidRPr="008F6225">
        <w:rPr>
          <w:rFonts w:asciiTheme="minorHAnsi" w:hAnsiTheme="minorHAnsi" w:cstheme="minorHAnsi"/>
          <w:i/>
          <w:szCs w:val="24"/>
        </w:rPr>
        <w:lastRenderedPageBreak/>
        <w:t xml:space="preserve">Vyvěšeno: </w:t>
      </w:r>
      <w:r w:rsidR="00DE01AD" w:rsidRPr="008F6225">
        <w:rPr>
          <w:rFonts w:asciiTheme="minorHAnsi" w:hAnsiTheme="minorHAnsi" w:cstheme="minorHAnsi"/>
          <w:i/>
          <w:szCs w:val="24"/>
        </w:rPr>
        <w:t>1</w:t>
      </w:r>
      <w:r w:rsidR="006C60AA" w:rsidRPr="008F6225">
        <w:rPr>
          <w:rFonts w:asciiTheme="minorHAnsi" w:hAnsiTheme="minorHAnsi" w:cstheme="minorHAnsi"/>
          <w:i/>
          <w:szCs w:val="24"/>
        </w:rPr>
        <w:t>.</w:t>
      </w:r>
      <w:r w:rsidR="00DE01AD" w:rsidRPr="008F6225">
        <w:rPr>
          <w:rFonts w:asciiTheme="minorHAnsi" w:hAnsiTheme="minorHAnsi" w:cstheme="minorHAnsi"/>
          <w:i/>
          <w:szCs w:val="24"/>
        </w:rPr>
        <w:t xml:space="preserve"> 7</w:t>
      </w:r>
      <w:r w:rsidR="00F04D6C" w:rsidRPr="008F6225">
        <w:rPr>
          <w:rFonts w:asciiTheme="minorHAnsi" w:hAnsiTheme="minorHAnsi" w:cstheme="minorHAnsi"/>
          <w:i/>
          <w:szCs w:val="24"/>
        </w:rPr>
        <w:t>. 2021</w:t>
      </w:r>
    </w:p>
    <w:p w14:paraId="61605860" w14:textId="77777777" w:rsidR="00321EF9" w:rsidRPr="008F6225" w:rsidRDefault="00321EF9" w:rsidP="00CD117F">
      <w:pPr>
        <w:pStyle w:val="NormlnIMP"/>
        <w:spacing w:line="240" w:lineRule="auto"/>
        <w:rPr>
          <w:rFonts w:asciiTheme="minorHAnsi" w:hAnsiTheme="minorHAnsi" w:cstheme="minorHAnsi"/>
          <w:i/>
          <w:iCs/>
          <w:szCs w:val="24"/>
        </w:rPr>
      </w:pPr>
      <w:r w:rsidRPr="008F6225">
        <w:rPr>
          <w:rFonts w:asciiTheme="minorHAnsi" w:hAnsiTheme="minorHAnsi" w:cstheme="minorHAnsi"/>
          <w:i/>
          <w:iCs/>
          <w:szCs w:val="24"/>
        </w:rPr>
        <w:t>Současně zveřejněno na elektronické úřední desce.</w:t>
      </w:r>
    </w:p>
    <w:p w14:paraId="482B4B31" w14:textId="0EFC4D8D" w:rsidR="00E073C3" w:rsidRDefault="00321EF9" w:rsidP="00E073C3">
      <w:pPr>
        <w:pStyle w:val="NormlnIMP"/>
        <w:spacing w:line="240" w:lineRule="auto"/>
        <w:rPr>
          <w:rFonts w:asciiTheme="minorHAnsi" w:hAnsiTheme="minorHAnsi" w:cstheme="minorHAnsi"/>
          <w:b/>
          <w:bCs/>
          <w:sz w:val="28"/>
          <w:szCs w:val="28"/>
        </w:rPr>
      </w:pPr>
      <w:r w:rsidRPr="008F6225">
        <w:rPr>
          <w:rFonts w:asciiTheme="minorHAnsi" w:hAnsiTheme="minorHAnsi" w:cstheme="minorHAnsi"/>
          <w:i/>
          <w:iCs/>
          <w:szCs w:val="24"/>
        </w:rPr>
        <w:t xml:space="preserve">Sejmuto: </w:t>
      </w:r>
      <w:r w:rsidR="006C60AA" w:rsidRPr="008F6225">
        <w:rPr>
          <w:rFonts w:asciiTheme="minorHAnsi" w:hAnsiTheme="minorHAnsi" w:cstheme="minorHAnsi"/>
          <w:i/>
          <w:szCs w:val="24"/>
        </w:rPr>
        <w:t>1</w:t>
      </w:r>
      <w:r w:rsidR="00855E89" w:rsidRPr="008F6225">
        <w:rPr>
          <w:rFonts w:asciiTheme="minorHAnsi" w:hAnsiTheme="minorHAnsi" w:cstheme="minorHAnsi"/>
          <w:i/>
          <w:szCs w:val="24"/>
        </w:rPr>
        <w:t>9</w:t>
      </w:r>
      <w:r w:rsidR="006C60AA" w:rsidRPr="008F6225">
        <w:rPr>
          <w:rFonts w:asciiTheme="minorHAnsi" w:hAnsiTheme="minorHAnsi" w:cstheme="minorHAnsi"/>
          <w:i/>
          <w:szCs w:val="24"/>
        </w:rPr>
        <w:t>. 7</w:t>
      </w:r>
      <w:r w:rsidR="00F04D6C" w:rsidRPr="008F6225">
        <w:rPr>
          <w:rFonts w:asciiTheme="minorHAnsi" w:hAnsiTheme="minorHAnsi" w:cstheme="minorHAnsi"/>
          <w:i/>
          <w:szCs w:val="24"/>
        </w:rPr>
        <w:t>. 2021</w:t>
      </w:r>
      <w:r w:rsidR="00E073C3">
        <w:br w:type="page"/>
      </w:r>
    </w:p>
    <w:p w14:paraId="3FF07B5B" w14:textId="77777777" w:rsidR="00321EF9" w:rsidRPr="0098304E" w:rsidRDefault="00D47693" w:rsidP="0098304E">
      <w:pPr>
        <w:pStyle w:val="Nadpis3"/>
      </w:pPr>
      <w:r w:rsidRPr="0098304E">
        <w:lastRenderedPageBreak/>
        <w:t xml:space="preserve">Příloha č. 1 </w:t>
      </w:r>
    </w:p>
    <w:p w14:paraId="07B922C3" w14:textId="72C23A21" w:rsidR="00D47693" w:rsidRPr="0098304E" w:rsidRDefault="00321EF9" w:rsidP="0098304E">
      <w:pPr>
        <w:pStyle w:val="Nadpis3"/>
      </w:pPr>
      <w:r w:rsidRPr="0098304E">
        <w:t>o</w:t>
      </w:r>
      <w:r w:rsidR="00D47693" w:rsidRPr="0098304E">
        <w:t>becně závazné vyhláš</w:t>
      </w:r>
      <w:r w:rsidRPr="0098304E">
        <w:t>ky</w:t>
      </w:r>
      <w:r w:rsidR="00D47693" w:rsidRPr="0098304E">
        <w:t xml:space="preserve"> města Veltrusy </w:t>
      </w:r>
      <w:r w:rsidR="00B65264">
        <w:t>1/2021</w:t>
      </w:r>
      <w:r w:rsidR="0052641A">
        <w:t xml:space="preserve"> </w:t>
      </w:r>
      <w:r w:rsidR="00D47693" w:rsidRPr="0098304E">
        <w:t>o místních poplatcích</w:t>
      </w:r>
    </w:p>
    <w:p w14:paraId="64773801" w14:textId="77777777" w:rsidR="00321EF9" w:rsidRPr="00B86998" w:rsidRDefault="00321EF9" w:rsidP="00B86998">
      <w:pPr>
        <w:spacing w:after="0" w:line="240" w:lineRule="auto"/>
        <w:rPr>
          <w:rFonts w:asciiTheme="minorHAnsi" w:hAnsiTheme="minorHAnsi" w:cstheme="minorHAnsi"/>
          <w:sz w:val="24"/>
          <w:szCs w:val="24"/>
        </w:rPr>
      </w:pPr>
    </w:p>
    <w:p w14:paraId="4CAC5BCC" w14:textId="77777777" w:rsidR="005F4359" w:rsidRPr="00291A00" w:rsidRDefault="00D47693" w:rsidP="00CD117F">
      <w:pPr>
        <w:spacing w:after="0" w:line="240" w:lineRule="auto"/>
        <w:jc w:val="both"/>
        <w:rPr>
          <w:rFonts w:asciiTheme="minorHAnsi" w:hAnsiTheme="minorHAnsi" w:cstheme="minorHAnsi"/>
          <w:b/>
          <w:bCs/>
          <w:sz w:val="24"/>
          <w:szCs w:val="24"/>
          <w:u w:val="single"/>
        </w:rPr>
      </w:pPr>
      <w:r w:rsidRPr="00291A00">
        <w:rPr>
          <w:rFonts w:asciiTheme="minorHAnsi" w:hAnsiTheme="minorHAnsi" w:cstheme="minorHAnsi"/>
          <w:b/>
          <w:bCs/>
          <w:sz w:val="24"/>
          <w:szCs w:val="24"/>
          <w:u w:val="single"/>
        </w:rPr>
        <w:t>Vymezení veřejného prostranství pro město Veltrusy</w:t>
      </w:r>
      <w:r w:rsidR="005F4359" w:rsidRPr="00291A00">
        <w:rPr>
          <w:rFonts w:asciiTheme="minorHAnsi" w:hAnsiTheme="minorHAnsi" w:cstheme="minorHAnsi"/>
          <w:b/>
          <w:bCs/>
          <w:sz w:val="24"/>
          <w:szCs w:val="24"/>
          <w:u w:val="single"/>
        </w:rPr>
        <w:t xml:space="preserve"> (</w:t>
      </w:r>
      <w:r w:rsidRPr="00291A00">
        <w:rPr>
          <w:rFonts w:asciiTheme="minorHAnsi" w:hAnsiTheme="minorHAnsi" w:cstheme="minorHAnsi"/>
          <w:b/>
          <w:bCs/>
          <w:sz w:val="24"/>
          <w:szCs w:val="24"/>
          <w:u w:val="single"/>
        </w:rPr>
        <w:t>katastrální území 779873 Veltrusy</w:t>
      </w:r>
      <w:r w:rsidR="005F4359" w:rsidRPr="00291A00">
        <w:rPr>
          <w:rFonts w:asciiTheme="minorHAnsi" w:hAnsiTheme="minorHAnsi" w:cstheme="minorHAnsi"/>
          <w:b/>
          <w:bCs/>
          <w:sz w:val="24"/>
          <w:szCs w:val="24"/>
          <w:u w:val="single"/>
        </w:rPr>
        <w:t>)</w:t>
      </w:r>
    </w:p>
    <w:p w14:paraId="46440C74" w14:textId="5BE3C5B0" w:rsidR="00E67AB8" w:rsidRPr="00374315" w:rsidRDefault="005F4359" w:rsidP="00CD117F">
      <w:pPr>
        <w:spacing w:after="0" w:line="240" w:lineRule="auto"/>
        <w:jc w:val="both"/>
        <w:rPr>
          <w:rFonts w:asciiTheme="minorHAnsi" w:hAnsiTheme="minorHAnsi" w:cstheme="minorHAnsi"/>
          <w:sz w:val="24"/>
          <w:szCs w:val="24"/>
        </w:rPr>
      </w:pPr>
      <w:r w:rsidRPr="00374315">
        <w:rPr>
          <w:rFonts w:asciiTheme="minorHAnsi" w:hAnsiTheme="minorHAnsi" w:cstheme="minorHAnsi"/>
          <w:sz w:val="24"/>
          <w:szCs w:val="24"/>
        </w:rPr>
        <w:t>Veřej</w:t>
      </w:r>
      <w:r w:rsidR="00AE407D" w:rsidRPr="00374315">
        <w:rPr>
          <w:rFonts w:asciiTheme="minorHAnsi" w:hAnsiTheme="minorHAnsi" w:cstheme="minorHAnsi"/>
          <w:sz w:val="24"/>
          <w:szCs w:val="24"/>
        </w:rPr>
        <w:t>n</w:t>
      </w:r>
      <w:r w:rsidRPr="00374315">
        <w:rPr>
          <w:rFonts w:asciiTheme="minorHAnsi" w:hAnsiTheme="minorHAnsi" w:cstheme="minorHAnsi"/>
          <w:sz w:val="24"/>
          <w:szCs w:val="24"/>
        </w:rPr>
        <w:t>ým prostranstvím pro město Veltrusy, za jehož užívání se vybírá místní poplatek, se rozumí</w:t>
      </w:r>
      <w:r w:rsidR="00547624" w:rsidRPr="00374315">
        <w:rPr>
          <w:rFonts w:asciiTheme="minorHAnsi" w:hAnsiTheme="minorHAnsi" w:cstheme="minorHAnsi"/>
          <w:sz w:val="24"/>
          <w:szCs w:val="24"/>
        </w:rPr>
        <w:t xml:space="preserve"> </w:t>
      </w:r>
      <w:r w:rsidRPr="00374315">
        <w:rPr>
          <w:rFonts w:asciiTheme="minorHAnsi" w:hAnsiTheme="minorHAnsi" w:cstheme="minorHAnsi"/>
          <w:sz w:val="24"/>
          <w:szCs w:val="24"/>
        </w:rPr>
        <w:t>pozemky, které jsou uvedeny v</w:t>
      </w:r>
      <w:r w:rsidR="00AE407D" w:rsidRPr="00374315">
        <w:rPr>
          <w:rFonts w:asciiTheme="minorHAnsi" w:hAnsiTheme="minorHAnsi" w:cstheme="minorHAnsi"/>
          <w:sz w:val="24"/>
          <w:szCs w:val="24"/>
        </w:rPr>
        <w:t> </w:t>
      </w:r>
      <w:r w:rsidRPr="00374315">
        <w:rPr>
          <w:rFonts w:asciiTheme="minorHAnsi" w:hAnsiTheme="minorHAnsi" w:cstheme="minorHAnsi"/>
          <w:sz w:val="24"/>
          <w:szCs w:val="24"/>
        </w:rPr>
        <w:t>soupisu</w:t>
      </w:r>
      <w:r w:rsidR="00AE407D" w:rsidRPr="00374315">
        <w:rPr>
          <w:rFonts w:asciiTheme="minorHAnsi" w:hAnsiTheme="minorHAnsi" w:cstheme="minorHAnsi"/>
          <w:sz w:val="24"/>
          <w:szCs w:val="24"/>
        </w:rPr>
        <w:t xml:space="preserve"> parcelních čísel</w:t>
      </w:r>
      <w:r w:rsidRPr="00374315">
        <w:rPr>
          <w:rFonts w:asciiTheme="minorHAnsi" w:hAnsiTheme="minorHAnsi" w:cstheme="minorHAnsi"/>
          <w:sz w:val="24"/>
          <w:szCs w:val="24"/>
        </w:rPr>
        <w:t xml:space="preserve"> v níže uvedené tabulce</w:t>
      </w:r>
      <w:r w:rsidR="00AE407D" w:rsidRPr="00374315">
        <w:rPr>
          <w:rFonts w:asciiTheme="minorHAnsi" w:hAnsiTheme="minorHAnsi" w:cstheme="minorHAnsi"/>
          <w:sz w:val="24"/>
          <w:szCs w:val="24"/>
        </w:rPr>
        <w:t xml:space="preserve"> </w:t>
      </w:r>
    </w:p>
    <w:tbl>
      <w:tblPr>
        <w:tblStyle w:val="Mkatabulky"/>
        <w:tblW w:w="0" w:type="auto"/>
        <w:jc w:val="center"/>
        <w:tblLook w:val="04A0" w:firstRow="1" w:lastRow="0" w:firstColumn="1" w:lastColumn="0" w:noHBand="0" w:noVBand="1"/>
      </w:tblPr>
      <w:tblGrid>
        <w:gridCol w:w="961"/>
        <w:gridCol w:w="918"/>
        <w:gridCol w:w="1029"/>
        <w:gridCol w:w="1060"/>
        <w:gridCol w:w="944"/>
        <w:gridCol w:w="944"/>
        <w:gridCol w:w="944"/>
        <w:gridCol w:w="1060"/>
        <w:gridCol w:w="1200"/>
      </w:tblGrid>
      <w:tr w:rsidR="003B5F47" w:rsidRPr="00374315" w14:paraId="43CF76A5" w14:textId="77777777" w:rsidTr="0041001B">
        <w:trPr>
          <w:trHeight w:hRule="exact" w:val="284"/>
          <w:jc w:val="center"/>
        </w:trPr>
        <w:tc>
          <w:tcPr>
            <w:tcW w:w="988" w:type="dxa"/>
            <w:vAlign w:val="center"/>
          </w:tcPr>
          <w:p w14:paraId="3B9E9E59" w14:textId="77777777" w:rsidR="003B5F47" w:rsidRPr="00374315" w:rsidRDefault="003B5F47" w:rsidP="0041001B">
            <w:pPr>
              <w:spacing w:after="0" w:line="240" w:lineRule="auto"/>
              <w:ind w:right="-56"/>
              <w:jc w:val="center"/>
              <w:rPr>
                <w:rFonts w:asciiTheme="minorHAnsi" w:eastAsia="Times New Roman" w:hAnsiTheme="minorHAnsi" w:cstheme="minorHAnsi"/>
                <w:color w:val="000000"/>
              </w:rPr>
            </w:pPr>
            <w:r w:rsidRPr="00374315">
              <w:rPr>
                <w:rFonts w:asciiTheme="minorHAnsi" w:hAnsiTheme="minorHAnsi" w:cstheme="minorHAnsi"/>
                <w:color w:val="000000"/>
              </w:rPr>
              <w:t>2;</w:t>
            </w:r>
          </w:p>
        </w:tc>
        <w:tc>
          <w:tcPr>
            <w:tcW w:w="874" w:type="dxa"/>
            <w:vAlign w:val="center"/>
          </w:tcPr>
          <w:p w14:paraId="4F2D9EDD" w14:textId="707FDA74"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114/19;</w:t>
            </w:r>
          </w:p>
        </w:tc>
        <w:tc>
          <w:tcPr>
            <w:tcW w:w="1020" w:type="dxa"/>
            <w:vAlign w:val="center"/>
          </w:tcPr>
          <w:p w14:paraId="243458A8" w14:textId="73EC88F3"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117/43;</w:t>
            </w:r>
          </w:p>
        </w:tc>
        <w:tc>
          <w:tcPr>
            <w:tcW w:w="1079" w:type="dxa"/>
            <w:vAlign w:val="center"/>
          </w:tcPr>
          <w:p w14:paraId="0739ECBE" w14:textId="544ED95F"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125/113;</w:t>
            </w:r>
          </w:p>
        </w:tc>
        <w:tc>
          <w:tcPr>
            <w:tcW w:w="961" w:type="dxa"/>
            <w:vAlign w:val="center"/>
          </w:tcPr>
          <w:p w14:paraId="543BE1FB" w14:textId="6FF5FE88"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216;</w:t>
            </w:r>
          </w:p>
        </w:tc>
        <w:tc>
          <w:tcPr>
            <w:tcW w:w="961" w:type="dxa"/>
            <w:vAlign w:val="center"/>
          </w:tcPr>
          <w:p w14:paraId="1859336D" w14:textId="4B328C42"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402/33;</w:t>
            </w:r>
          </w:p>
        </w:tc>
        <w:tc>
          <w:tcPr>
            <w:tcW w:w="961" w:type="dxa"/>
            <w:vAlign w:val="center"/>
          </w:tcPr>
          <w:p w14:paraId="31169CE3" w14:textId="6D3BACB2"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779/11;</w:t>
            </w:r>
          </w:p>
        </w:tc>
        <w:tc>
          <w:tcPr>
            <w:tcW w:w="1079" w:type="dxa"/>
            <w:vAlign w:val="center"/>
          </w:tcPr>
          <w:p w14:paraId="4B8D8476" w14:textId="255D1802"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923/4;</w:t>
            </w:r>
          </w:p>
        </w:tc>
        <w:tc>
          <w:tcPr>
            <w:tcW w:w="1139" w:type="dxa"/>
            <w:vAlign w:val="center"/>
          </w:tcPr>
          <w:p w14:paraId="0F1F6E19" w14:textId="7F6EDB91" w:rsidR="003B5F47" w:rsidRPr="00374315" w:rsidRDefault="003B5F47" w:rsidP="003B5F47">
            <w:pPr>
              <w:spacing w:after="0" w:line="240" w:lineRule="auto"/>
              <w:jc w:val="center"/>
              <w:rPr>
                <w:rFonts w:asciiTheme="minorHAnsi" w:eastAsia="Times New Roman" w:hAnsiTheme="minorHAnsi" w:cstheme="minorHAnsi"/>
                <w:color w:val="000000"/>
              </w:rPr>
            </w:pPr>
            <w:r w:rsidRPr="00374315">
              <w:rPr>
                <w:rFonts w:asciiTheme="minorHAnsi" w:hAnsiTheme="minorHAnsi" w:cstheme="minorHAnsi"/>
                <w:color w:val="000000"/>
              </w:rPr>
              <w:t>1073;</w:t>
            </w:r>
          </w:p>
        </w:tc>
      </w:tr>
      <w:tr w:rsidR="003B5F47" w:rsidRPr="00374315" w14:paraId="2B8252E5" w14:textId="77777777" w:rsidTr="0041001B">
        <w:trPr>
          <w:trHeight w:hRule="exact" w:val="284"/>
          <w:jc w:val="center"/>
        </w:trPr>
        <w:tc>
          <w:tcPr>
            <w:tcW w:w="988" w:type="dxa"/>
            <w:vAlign w:val="center"/>
          </w:tcPr>
          <w:p w14:paraId="09076F50"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w:t>
            </w:r>
          </w:p>
        </w:tc>
        <w:tc>
          <w:tcPr>
            <w:tcW w:w="874" w:type="dxa"/>
            <w:vAlign w:val="center"/>
          </w:tcPr>
          <w:p w14:paraId="7D45FB98" w14:textId="5AEA378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114/28;</w:t>
            </w:r>
          </w:p>
        </w:tc>
        <w:tc>
          <w:tcPr>
            <w:tcW w:w="1020" w:type="dxa"/>
            <w:vAlign w:val="center"/>
          </w:tcPr>
          <w:p w14:paraId="00D1E484" w14:textId="6660CE3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117/44;</w:t>
            </w:r>
          </w:p>
        </w:tc>
        <w:tc>
          <w:tcPr>
            <w:tcW w:w="1079" w:type="dxa"/>
            <w:vAlign w:val="center"/>
          </w:tcPr>
          <w:p w14:paraId="0F385DD2" w14:textId="2AD5141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125/118;</w:t>
            </w:r>
          </w:p>
        </w:tc>
        <w:tc>
          <w:tcPr>
            <w:tcW w:w="961" w:type="dxa"/>
            <w:vAlign w:val="center"/>
          </w:tcPr>
          <w:p w14:paraId="0073E7CF" w14:textId="4B6F871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221;</w:t>
            </w:r>
          </w:p>
        </w:tc>
        <w:tc>
          <w:tcPr>
            <w:tcW w:w="961" w:type="dxa"/>
            <w:vAlign w:val="center"/>
          </w:tcPr>
          <w:p w14:paraId="799096BF" w14:textId="109EA96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403/10;</w:t>
            </w:r>
          </w:p>
        </w:tc>
        <w:tc>
          <w:tcPr>
            <w:tcW w:w="961" w:type="dxa"/>
            <w:vAlign w:val="center"/>
          </w:tcPr>
          <w:p w14:paraId="3AF41BD4" w14:textId="31D53CF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779/14;</w:t>
            </w:r>
          </w:p>
        </w:tc>
        <w:tc>
          <w:tcPr>
            <w:tcW w:w="1079" w:type="dxa"/>
            <w:vAlign w:val="center"/>
          </w:tcPr>
          <w:p w14:paraId="41DC7A25" w14:textId="5C90AF3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949/2;</w:t>
            </w:r>
          </w:p>
        </w:tc>
        <w:tc>
          <w:tcPr>
            <w:tcW w:w="1139" w:type="dxa"/>
            <w:vAlign w:val="center"/>
          </w:tcPr>
          <w:p w14:paraId="4246A705" w14:textId="359DAE0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1074/1;</w:t>
            </w:r>
          </w:p>
        </w:tc>
      </w:tr>
      <w:tr w:rsidR="003B5F47" w:rsidRPr="00374315" w14:paraId="5018FAE9" w14:textId="77777777" w:rsidTr="0041001B">
        <w:trPr>
          <w:trHeight w:hRule="exact" w:val="284"/>
          <w:jc w:val="center"/>
        </w:trPr>
        <w:tc>
          <w:tcPr>
            <w:tcW w:w="988" w:type="dxa"/>
            <w:vAlign w:val="center"/>
          </w:tcPr>
          <w:p w14:paraId="41B2DA22"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3/1;</w:t>
            </w:r>
          </w:p>
        </w:tc>
        <w:tc>
          <w:tcPr>
            <w:tcW w:w="874" w:type="dxa"/>
            <w:vAlign w:val="center"/>
          </w:tcPr>
          <w:p w14:paraId="05671403" w14:textId="7D29804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114/29;</w:t>
            </w:r>
          </w:p>
        </w:tc>
        <w:tc>
          <w:tcPr>
            <w:tcW w:w="1020" w:type="dxa"/>
            <w:vAlign w:val="center"/>
          </w:tcPr>
          <w:p w14:paraId="5E775968" w14:textId="3C2C1AA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117/46;</w:t>
            </w:r>
          </w:p>
        </w:tc>
        <w:tc>
          <w:tcPr>
            <w:tcW w:w="1079" w:type="dxa"/>
            <w:vAlign w:val="center"/>
          </w:tcPr>
          <w:p w14:paraId="23ADCBF7" w14:textId="030795A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125/129;</w:t>
            </w:r>
          </w:p>
        </w:tc>
        <w:tc>
          <w:tcPr>
            <w:tcW w:w="961" w:type="dxa"/>
            <w:vAlign w:val="center"/>
          </w:tcPr>
          <w:p w14:paraId="5D768CC2" w14:textId="5504A30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245;</w:t>
            </w:r>
          </w:p>
        </w:tc>
        <w:tc>
          <w:tcPr>
            <w:tcW w:w="961" w:type="dxa"/>
            <w:vAlign w:val="center"/>
          </w:tcPr>
          <w:p w14:paraId="2802DA00" w14:textId="2DEEECF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403/21;</w:t>
            </w:r>
          </w:p>
        </w:tc>
        <w:tc>
          <w:tcPr>
            <w:tcW w:w="961" w:type="dxa"/>
            <w:vAlign w:val="center"/>
          </w:tcPr>
          <w:p w14:paraId="1071FE94" w14:textId="420634D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780/18;</w:t>
            </w:r>
          </w:p>
        </w:tc>
        <w:tc>
          <w:tcPr>
            <w:tcW w:w="1079" w:type="dxa"/>
            <w:vAlign w:val="center"/>
          </w:tcPr>
          <w:p w14:paraId="00403FAC" w14:textId="03253BC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1054;</w:t>
            </w:r>
          </w:p>
        </w:tc>
        <w:tc>
          <w:tcPr>
            <w:tcW w:w="1139" w:type="dxa"/>
            <w:vAlign w:val="center"/>
          </w:tcPr>
          <w:p w14:paraId="3BD75D09" w14:textId="4671F7F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1079/1;</w:t>
            </w:r>
          </w:p>
        </w:tc>
      </w:tr>
      <w:tr w:rsidR="003B5F47" w:rsidRPr="00374315" w14:paraId="14751181" w14:textId="77777777" w:rsidTr="0041001B">
        <w:trPr>
          <w:trHeight w:hRule="exact" w:val="284"/>
          <w:jc w:val="center"/>
        </w:trPr>
        <w:tc>
          <w:tcPr>
            <w:tcW w:w="988" w:type="dxa"/>
            <w:vAlign w:val="center"/>
          </w:tcPr>
          <w:p w14:paraId="695EA04C"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4;</w:t>
            </w:r>
          </w:p>
        </w:tc>
        <w:tc>
          <w:tcPr>
            <w:tcW w:w="874" w:type="dxa"/>
            <w:vAlign w:val="center"/>
          </w:tcPr>
          <w:p w14:paraId="6E3873C6" w14:textId="1D426F9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114/31;</w:t>
            </w:r>
          </w:p>
        </w:tc>
        <w:tc>
          <w:tcPr>
            <w:tcW w:w="1020" w:type="dxa"/>
            <w:vAlign w:val="center"/>
          </w:tcPr>
          <w:p w14:paraId="06BE6FEA" w14:textId="18BFA87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117/47;</w:t>
            </w:r>
          </w:p>
        </w:tc>
        <w:tc>
          <w:tcPr>
            <w:tcW w:w="1079" w:type="dxa"/>
            <w:vAlign w:val="center"/>
          </w:tcPr>
          <w:p w14:paraId="52D81695" w14:textId="0BAE579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125/132;</w:t>
            </w:r>
          </w:p>
        </w:tc>
        <w:tc>
          <w:tcPr>
            <w:tcW w:w="961" w:type="dxa"/>
            <w:vAlign w:val="center"/>
          </w:tcPr>
          <w:p w14:paraId="46E74345" w14:textId="3A63E3F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355/3;</w:t>
            </w:r>
          </w:p>
        </w:tc>
        <w:tc>
          <w:tcPr>
            <w:tcW w:w="961" w:type="dxa"/>
            <w:vAlign w:val="center"/>
          </w:tcPr>
          <w:p w14:paraId="310C928C" w14:textId="252D9B4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403/38;</w:t>
            </w:r>
          </w:p>
        </w:tc>
        <w:tc>
          <w:tcPr>
            <w:tcW w:w="961" w:type="dxa"/>
            <w:vAlign w:val="center"/>
          </w:tcPr>
          <w:p w14:paraId="4A5ECE97" w14:textId="61ABBCA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781/3;</w:t>
            </w:r>
          </w:p>
        </w:tc>
        <w:tc>
          <w:tcPr>
            <w:tcW w:w="1079" w:type="dxa"/>
            <w:vAlign w:val="center"/>
          </w:tcPr>
          <w:p w14:paraId="32284681" w14:textId="1470364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1057;</w:t>
            </w:r>
          </w:p>
        </w:tc>
        <w:tc>
          <w:tcPr>
            <w:tcW w:w="1139" w:type="dxa"/>
            <w:vAlign w:val="center"/>
          </w:tcPr>
          <w:p w14:paraId="4E259FEC" w14:textId="2FDFB1D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1079/2;</w:t>
            </w:r>
          </w:p>
        </w:tc>
      </w:tr>
      <w:tr w:rsidR="003B5F47" w:rsidRPr="00374315" w14:paraId="4A8640EA" w14:textId="77777777" w:rsidTr="0041001B">
        <w:trPr>
          <w:trHeight w:hRule="exact" w:val="284"/>
          <w:jc w:val="center"/>
        </w:trPr>
        <w:tc>
          <w:tcPr>
            <w:tcW w:w="988" w:type="dxa"/>
            <w:vAlign w:val="center"/>
          </w:tcPr>
          <w:p w14:paraId="6A2D4380"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8;</w:t>
            </w:r>
          </w:p>
        </w:tc>
        <w:tc>
          <w:tcPr>
            <w:tcW w:w="874" w:type="dxa"/>
            <w:vAlign w:val="center"/>
          </w:tcPr>
          <w:p w14:paraId="658363D5" w14:textId="33B7443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114/32;</w:t>
            </w:r>
          </w:p>
        </w:tc>
        <w:tc>
          <w:tcPr>
            <w:tcW w:w="1020" w:type="dxa"/>
            <w:vAlign w:val="center"/>
          </w:tcPr>
          <w:p w14:paraId="7C99D684" w14:textId="18C12FD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118/1;</w:t>
            </w:r>
          </w:p>
        </w:tc>
        <w:tc>
          <w:tcPr>
            <w:tcW w:w="1079" w:type="dxa"/>
            <w:vAlign w:val="center"/>
          </w:tcPr>
          <w:p w14:paraId="34C774A0" w14:textId="46557C5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125/149;</w:t>
            </w:r>
          </w:p>
        </w:tc>
        <w:tc>
          <w:tcPr>
            <w:tcW w:w="961" w:type="dxa"/>
            <w:vAlign w:val="center"/>
          </w:tcPr>
          <w:p w14:paraId="62D1DC8A" w14:textId="588ED2C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355/7;</w:t>
            </w:r>
          </w:p>
        </w:tc>
        <w:tc>
          <w:tcPr>
            <w:tcW w:w="961" w:type="dxa"/>
            <w:vAlign w:val="center"/>
          </w:tcPr>
          <w:p w14:paraId="28067FBD" w14:textId="7A39856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403/39;</w:t>
            </w:r>
          </w:p>
        </w:tc>
        <w:tc>
          <w:tcPr>
            <w:tcW w:w="961" w:type="dxa"/>
            <w:vAlign w:val="center"/>
          </w:tcPr>
          <w:p w14:paraId="1C5F34D4" w14:textId="0BBF50C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786/22;</w:t>
            </w:r>
          </w:p>
        </w:tc>
        <w:tc>
          <w:tcPr>
            <w:tcW w:w="1079" w:type="dxa"/>
            <w:vAlign w:val="center"/>
          </w:tcPr>
          <w:p w14:paraId="0B7A6137" w14:textId="4589C6A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1061/1;</w:t>
            </w:r>
          </w:p>
        </w:tc>
        <w:tc>
          <w:tcPr>
            <w:tcW w:w="1139" w:type="dxa"/>
            <w:vAlign w:val="center"/>
          </w:tcPr>
          <w:p w14:paraId="70F0374C" w14:textId="51975DB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1092/1;</w:t>
            </w:r>
          </w:p>
        </w:tc>
      </w:tr>
      <w:tr w:rsidR="003B5F47" w:rsidRPr="00374315" w14:paraId="5A98F50E" w14:textId="77777777" w:rsidTr="0041001B">
        <w:trPr>
          <w:trHeight w:hRule="exact" w:val="284"/>
          <w:jc w:val="center"/>
        </w:trPr>
        <w:tc>
          <w:tcPr>
            <w:tcW w:w="988" w:type="dxa"/>
            <w:vAlign w:val="center"/>
          </w:tcPr>
          <w:p w14:paraId="1B7536D7"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9;</w:t>
            </w:r>
          </w:p>
        </w:tc>
        <w:tc>
          <w:tcPr>
            <w:tcW w:w="874" w:type="dxa"/>
            <w:vAlign w:val="center"/>
          </w:tcPr>
          <w:p w14:paraId="7AC583CF" w14:textId="36F24BC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114/33;</w:t>
            </w:r>
          </w:p>
        </w:tc>
        <w:tc>
          <w:tcPr>
            <w:tcW w:w="1020" w:type="dxa"/>
            <w:vAlign w:val="center"/>
          </w:tcPr>
          <w:p w14:paraId="065E94C3" w14:textId="0851200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118/2;</w:t>
            </w:r>
          </w:p>
        </w:tc>
        <w:tc>
          <w:tcPr>
            <w:tcW w:w="1079" w:type="dxa"/>
            <w:vAlign w:val="center"/>
          </w:tcPr>
          <w:p w14:paraId="757DBA5A" w14:textId="2B4587A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125/150;</w:t>
            </w:r>
          </w:p>
        </w:tc>
        <w:tc>
          <w:tcPr>
            <w:tcW w:w="961" w:type="dxa"/>
            <w:vAlign w:val="center"/>
          </w:tcPr>
          <w:p w14:paraId="736313C4" w14:textId="2570E6F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355/14;</w:t>
            </w:r>
          </w:p>
        </w:tc>
        <w:tc>
          <w:tcPr>
            <w:tcW w:w="961" w:type="dxa"/>
            <w:vAlign w:val="center"/>
          </w:tcPr>
          <w:p w14:paraId="3AFA36D2" w14:textId="775A0D9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403/41;</w:t>
            </w:r>
          </w:p>
        </w:tc>
        <w:tc>
          <w:tcPr>
            <w:tcW w:w="961" w:type="dxa"/>
            <w:vAlign w:val="center"/>
          </w:tcPr>
          <w:p w14:paraId="2C15F06E" w14:textId="54C73A1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790;</w:t>
            </w:r>
          </w:p>
        </w:tc>
        <w:tc>
          <w:tcPr>
            <w:tcW w:w="1079" w:type="dxa"/>
            <w:vAlign w:val="center"/>
          </w:tcPr>
          <w:p w14:paraId="60B57324" w14:textId="7A0D141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1061/2;</w:t>
            </w:r>
          </w:p>
        </w:tc>
        <w:tc>
          <w:tcPr>
            <w:tcW w:w="1139" w:type="dxa"/>
            <w:vAlign w:val="center"/>
          </w:tcPr>
          <w:p w14:paraId="2C0F1B59" w14:textId="62C9BBD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1092/3;</w:t>
            </w:r>
          </w:p>
        </w:tc>
      </w:tr>
      <w:tr w:rsidR="003B5F47" w:rsidRPr="00374315" w14:paraId="5C490455" w14:textId="77777777" w:rsidTr="0041001B">
        <w:trPr>
          <w:trHeight w:hRule="exact" w:val="284"/>
          <w:jc w:val="center"/>
        </w:trPr>
        <w:tc>
          <w:tcPr>
            <w:tcW w:w="988" w:type="dxa"/>
            <w:vAlign w:val="center"/>
          </w:tcPr>
          <w:p w14:paraId="38FDFE1E"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18;</w:t>
            </w:r>
          </w:p>
        </w:tc>
        <w:tc>
          <w:tcPr>
            <w:tcW w:w="874" w:type="dxa"/>
            <w:vAlign w:val="center"/>
          </w:tcPr>
          <w:p w14:paraId="030A8B2F" w14:textId="7037BAC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114/38;</w:t>
            </w:r>
          </w:p>
        </w:tc>
        <w:tc>
          <w:tcPr>
            <w:tcW w:w="1020" w:type="dxa"/>
            <w:vAlign w:val="center"/>
          </w:tcPr>
          <w:p w14:paraId="468A4C16" w14:textId="25068EA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118/6;</w:t>
            </w:r>
          </w:p>
        </w:tc>
        <w:tc>
          <w:tcPr>
            <w:tcW w:w="1079" w:type="dxa"/>
            <w:vAlign w:val="center"/>
          </w:tcPr>
          <w:p w14:paraId="4295C2CF" w14:textId="079ACB6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125/151;</w:t>
            </w:r>
          </w:p>
        </w:tc>
        <w:tc>
          <w:tcPr>
            <w:tcW w:w="961" w:type="dxa"/>
            <w:vAlign w:val="center"/>
          </w:tcPr>
          <w:p w14:paraId="065F4F60" w14:textId="5878D24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374;</w:t>
            </w:r>
          </w:p>
        </w:tc>
        <w:tc>
          <w:tcPr>
            <w:tcW w:w="961" w:type="dxa"/>
            <w:vAlign w:val="center"/>
          </w:tcPr>
          <w:p w14:paraId="1174D6FE" w14:textId="2E27D4A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403/42;</w:t>
            </w:r>
          </w:p>
        </w:tc>
        <w:tc>
          <w:tcPr>
            <w:tcW w:w="961" w:type="dxa"/>
            <w:vAlign w:val="center"/>
          </w:tcPr>
          <w:p w14:paraId="4A687BD4" w14:textId="49168D0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792;</w:t>
            </w:r>
          </w:p>
        </w:tc>
        <w:tc>
          <w:tcPr>
            <w:tcW w:w="1079" w:type="dxa"/>
            <w:vAlign w:val="center"/>
          </w:tcPr>
          <w:p w14:paraId="25635EA4" w14:textId="012CDE0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1061/4;</w:t>
            </w:r>
          </w:p>
        </w:tc>
        <w:tc>
          <w:tcPr>
            <w:tcW w:w="1139" w:type="dxa"/>
            <w:vAlign w:val="center"/>
          </w:tcPr>
          <w:p w14:paraId="70327F42" w14:textId="314F350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1094/2;</w:t>
            </w:r>
          </w:p>
        </w:tc>
      </w:tr>
      <w:tr w:rsidR="003B5F47" w:rsidRPr="00374315" w14:paraId="6E3AE6D5" w14:textId="77777777" w:rsidTr="0041001B">
        <w:trPr>
          <w:trHeight w:hRule="exact" w:val="284"/>
          <w:jc w:val="center"/>
        </w:trPr>
        <w:tc>
          <w:tcPr>
            <w:tcW w:w="988" w:type="dxa"/>
            <w:vAlign w:val="center"/>
          </w:tcPr>
          <w:p w14:paraId="7838065E"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28;</w:t>
            </w:r>
          </w:p>
        </w:tc>
        <w:tc>
          <w:tcPr>
            <w:tcW w:w="874" w:type="dxa"/>
            <w:vAlign w:val="center"/>
          </w:tcPr>
          <w:p w14:paraId="18594E05" w14:textId="46B2DA2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114/39</w:t>
            </w:r>
            <w:r>
              <w:rPr>
                <w:rFonts w:asciiTheme="minorHAnsi" w:hAnsiTheme="minorHAnsi" w:cstheme="minorHAnsi"/>
                <w:color w:val="000000"/>
              </w:rPr>
              <w:t>;</w:t>
            </w:r>
          </w:p>
        </w:tc>
        <w:tc>
          <w:tcPr>
            <w:tcW w:w="1020" w:type="dxa"/>
            <w:vAlign w:val="center"/>
          </w:tcPr>
          <w:p w14:paraId="3512D1AF" w14:textId="5668433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118/7;</w:t>
            </w:r>
          </w:p>
        </w:tc>
        <w:tc>
          <w:tcPr>
            <w:tcW w:w="1079" w:type="dxa"/>
            <w:vAlign w:val="center"/>
          </w:tcPr>
          <w:p w14:paraId="2E03056F" w14:textId="78E6FE0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125/153;</w:t>
            </w:r>
          </w:p>
        </w:tc>
        <w:tc>
          <w:tcPr>
            <w:tcW w:w="961" w:type="dxa"/>
            <w:vAlign w:val="center"/>
          </w:tcPr>
          <w:p w14:paraId="44F44B84" w14:textId="50AD229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376/13;</w:t>
            </w:r>
          </w:p>
        </w:tc>
        <w:tc>
          <w:tcPr>
            <w:tcW w:w="961" w:type="dxa"/>
            <w:vAlign w:val="center"/>
          </w:tcPr>
          <w:p w14:paraId="6B01D8C6" w14:textId="1D15146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403/45;</w:t>
            </w:r>
          </w:p>
        </w:tc>
        <w:tc>
          <w:tcPr>
            <w:tcW w:w="961" w:type="dxa"/>
            <w:vAlign w:val="center"/>
          </w:tcPr>
          <w:p w14:paraId="40E60B42" w14:textId="4CBBD46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792/2;</w:t>
            </w:r>
          </w:p>
        </w:tc>
        <w:tc>
          <w:tcPr>
            <w:tcW w:w="1079" w:type="dxa"/>
            <w:vAlign w:val="center"/>
          </w:tcPr>
          <w:p w14:paraId="544AA909" w14:textId="5CD08DB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1062/1;</w:t>
            </w:r>
          </w:p>
        </w:tc>
        <w:tc>
          <w:tcPr>
            <w:tcW w:w="1139" w:type="dxa"/>
            <w:vAlign w:val="center"/>
          </w:tcPr>
          <w:p w14:paraId="4F4391BD" w14:textId="47D8BF6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1097/1;</w:t>
            </w:r>
          </w:p>
        </w:tc>
      </w:tr>
      <w:tr w:rsidR="003B5F47" w:rsidRPr="00374315" w14:paraId="54F1C360" w14:textId="77777777" w:rsidTr="0041001B">
        <w:trPr>
          <w:trHeight w:hRule="exact" w:val="284"/>
          <w:jc w:val="center"/>
        </w:trPr>
        <w:tc>
          <w:tcPr>
            <w:tcW w:w="988" w:type="dxa"/>
            <w:vAlign w:val="center"/>
          </w:tcPr>
          <w:p w14:paraId="64B67E26"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32;</w:t>
            </w:r>
          </w:p>
        </w:tc>
        <w:tc>
          <w:tcPr>
            <w:tcW w:w="874" w:type="dxa"/>
            <w:vAlign w:val="center"/>
          </w:tcPr>
          <w:p w14:paraId="481272E9" w14:textId="6134A9A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115/8;</w:t>
            </w:r>
          </w:p>
        </w:tc>
        <w:tc>
          <w:tcPr>
            <w:tcW w:w="1020" w:type="dxa"/>
            <w:vAlign w:val="center"/>
          </w:tcPr>
          <w:p w14:paraId="06CF3F32" w14:textId="3C5DBC4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118/9;</w:t>
            </w:r>
          </w:p>
        </w:tc>
        <w:tc>
          <w:tcPr>
            <w:tcW w:w="1079" w:type="dxa"/>
            <w:vAlign w:val="center"/>
          </w:tcPr>
          <w:p w14:paraId="57B81FE1" w14:textId="730C70E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125/155;</w:t>
            </w:r>
          </w:p>
        </w:tc>
        <w:tc>
          <w:tcPr>
            <w:tcW w:w="961" w:type="dxa"/>
            <w:vAlign w:val="center"/>
          </w:tcPr>
          <w:p w14:paraId="4DABD5DA" w14:textId="3F54B6A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378/1;</w:t>
            </w:r>
          </w:p>
        </w:tc>
        <w:tc>
          <w:tcPr>
            <w:tcW w:w="961" w:type="dxa"/>
            <w:vAlign w:val="center"/>
          </w:tcPr>
          <w:p w14:paraId="5437E13D" w14:textId="2FEFB8A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404/8;</w:t>
            </w:r>
          </w:p>
        </w:tc>
        <w:tc>
          <w:tcPr>
            <w:tcW w:w="961" w:type="dxa"/>
            <w:vAlign w:val="center"/>
          </w:tcPr>
          <w:p w14:paraId="7EC8C137" w14:textId="1A8C8B6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792/3;</w:t>
            </w:r>
          </w:p>
        </w:tc>
        <w:tc>
          <w:tcPr>
            <w:tcW w:w="1079" w:type="dxa"/>
            <w:vAlign w:val="center"/>
          </w:tcPr>
          <w:p w14:paraId="76A955EF" w14:textId="1CCDD8D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1062/2;</w:t>
            </w:r>
          </w:p>
        </w:tc>
        <w:tc>
          <w:tcPr>
            <w:tcW w:w="1139" w:type="dxa"/>
            <w:vAlign w:val="center"/>
          </w:tcPr>
          <w:p w14:paraId="5952B4DF" w14:textId="2004C72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1097/3;</w:t>
            </w:r>
          </w:p>
        </w:tc>
      </w:tr>
      <w:tr w:rsidR="003B5F47" w:rsidRPr="00374315" w14:paraId="40066235" w14:textId="77777777" w:rsidTr="0041001B">
        <w:trPr>
          <w:trHeight w:hRule="exact" w:val="284"/>
          <w:jc w:val="center"/>
        </w:trPr>
        <w:tc>
          <w:tcPr>
            <w:tcW w:w="988" w:type="dxa"/>
            <w:vAlign w:val="center"/>
          </w:tcPr>
          <w:p w14:paraId="59E11716" w14:textId="3044D37A"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33/1</w:t>
            </w:r>
            <w:r>
              <w:rPr>
                <w:rFonts w:asciiTheme="minorHAnsi" w:hAnsiTheme="minorHAnsi" w:cstheme="minorHAnsi"/>
                <w:color w:val="000000"/>
              </w:rPr>
              <w:t>;</w:t>
            </w:r>
          </w:p>
        </w:tc>
        <w:tc>
          <w:tcPr>
            <w:tcW w:w="874" w:type="dxa"/>
            <w:vAlign w:val="center"/>
          </w:tcPr>
          <w:p w14:paraId="2B3F7F56" w14:textId="725950E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116/1;</w:t>
            </w:r>
          </w:p>
        </w:tc>
        <w:tc>
          <w:tcPr>
            <w:tcW w:w="1020" w:type="dxa"/>
            <w:vAlign w:val="center"/>
          </w:tcPr>
          <w:p w14:paraId="3E04BFA3" w14:textId="6782768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118/11;</w:t>
            </w:r>
          </w:p>
        </w:tc>
        <w:tc>
          <w:tcPr>
            <w:tcW w:w="1079" w:type="dxa"/>
            <w:vAlign w:val="center"/>
          </w:tcPr>
          <w:p w14:paraId="5738AF4C" w14:textId="130AF32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125/158;</w:t>
            </w:r>
          </w:p>
        </w:tc>
        <w:tc>
          <w:tcPr>
            <w:tcW w:w="961" w:type="dxa"/>
            <w:vAlign w:val="center"/>
          </w:tcPr>
          <w:p w14:paraId="34A9E3B5" w14:textId="261E5F7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384/15;</w:t>
            </w:r>
          </w:p>
        </w:tc>
        <w:tc>
          <w:tcPr>
            <w:tcW w:w="961" w:type="dxa"/>
            <w:vAlign w:val="center"/>
          </w:tcPr>
          <w:p w14:paraId="74915C36" w14:textId="7641BC6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404/35;</w:t>
            </w:r>
          </w:p>
        </w:tc>
        <w:tc>
          <w:tcPr>
            <w:tcW w:w="961" w:type="dxa"/>
            <w:vAlign w:val="center"/>
          </w:tcPr>
          <w:p w14:paraId="078B6C12" w14:textId="52E4FF7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792/10;</w:t>
            </w:r>
          </w:p>
        </w:tc>
        <w:tc>
          <w:tcPr>
            <w:tcW w:w="1079" w:type="dxa"/>
            <w:vAlign w:val="center"/>
          </w:tcPr>
          <w:p w14:paraId="0ABDAA1C" w14:textId="3629B92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1063/1;</w:t>
            </w:r>
          </w:p>
        </w:tc>
        <w:tc>
          <w:tcPr>
            <w:tcW w:w="1139" w:type="dxa"/>
            <w:vAlign w:val="center"/>
          </w:tcPr>
          <w:p w14:paraId="2933B729" w14:textId="79B19C4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1097/6;</w:t>
            </w:r>
          </w:p>
        </w:tc>
      </w:tr>
      <w:tr w:rsidR="003B5F47" w:rsidRPr="00374315" w14:paraId="5B7D9805" w14:textId="77777777" w:rsidTr="0041001B">
        <w:trPr>
          <w:trHeight w:hRule="exact" w:val="284"/>
          <w:jc w:val="center"/>
        </w:trPr>
        <w:tc>
          <w:tcPr>
            <w:tcW w:w="988" w:type="dxa"/>
            <w:vAlign w:val="center"/>
          </w:tcPr>
          <w:p w14:paraId="4FF25B94"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37;</w:t>
            </w:r>
          </w:p>
        </w:tc>
        <w:tc>
          <w:tcPr>
            <w:tcW w:w="874" w:type="dxa"/>
            <w:vAlign w:val="center"/>
          </w:tcPr>
          <w:p w14:paraId="1FB00BD1" w14:textId="2DC4709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116/13;</w:t>
            </w:r>
          </w:p>
        </w:tc>
        <w:tc>
          <w:tcPr>
            <w:tcW w:w="1020" w:type="dxa"/>
            <w:vAlign w:val="center"/>
          </w:tcPr>
          <w:p w14:paraId="3FC21C9B" w14:textId="641EFD0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118/17;</w:t>
            </w:r>
          </w:p>
        </w:tc>
        <w:tc>
          <w:tcPr>
            <w:tcW w:w="1079" w:type="dxa"/>
            <w:vAlign w:val="center"/>
          </w:tcPr>
          <w:p w14:paraId="14D02B52" w14:textId="13DE090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125/166;</w:t>
            </w:r>
          </w:p>
        </w:tc>
        <w:tc>
          <w:tcPr>
            <w:tcW w:w="961" w:type="dxa"/>
            <w:vAlign w:val="center"/>
          </w:tcPr>
          <w:p w14:paraId="111AA76F" w14:textId="480C30D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384/24;</w:t>
            </w:r>
          </w:p>
        </w:tc>
        <w:tc>
          <w:tcPr>
            <w:tcW w:w="961" w:type="dxa"/>
            <w:vAlign w:val="center"/>
          </w:tcPr>
          <w:p w14:paraId="4695FB1B" w14:textId="16B9D0B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406/2;</w:t>
            </w:r>
          </w:p>
        </w:tc>
        <w:tc>
          <w:tcPr>
            <w:tcW w:w="961" w:type="dxa"/>
            <w:vAlign w:val="center"/>
          </w:tcPr>
          <w:p w14:paraId="02CF13FA" w14:textId="7189C47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815/2;</w:t>
            </w:r>
          </w:p>
        </w:tc>
        <w:tc>
          <w:tcPr>
            <w:tcW w:w="1079" w:type="dxa"/>
            <w:vAlign w:val="center"/>
          </w:tcPr>
          <w:p w14:paraId="5D3E1724" w14:textId="4D41FE7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w:t>
            </w:r>
          </w:p>
        </w:tc>
        <w:tc>
          <w:tcPr>
            <w:tcW w:w="1139" w:type="dxa"/>
            <w:vAlign w:val="center"/>
          </w:tcPr>
          <w:p w14:paraId="320A9833" w14:textId="77CBE5C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1097/16;</w:t>
            </w:r>
          </w:p>
        </w:tc>
      </w:tr>
      <w:tr w:rsidR="003B5F47" w:rsidRPr="00374315" w14:paraId="27F7420F" w14:textId="77777777" w:rsidTr="0041001B">
        <w:trPr>
          <w:trHeight w:hRule="exact" w:val="284"/>
          <w:jc w:val="center"/>
        </w:trPr>
        <w:tc>
          <w:tcPr>
            <w:tcW w:w="988" w:type="dxa"/>
            <w:vAlign w:val="center"/>
          </w:tcPr>
          <w:p w14:paraId="7C3DDA32" w14:textId="77777777"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39;</w:t>
            </w:r>
          </w:p>
        </w:tc>
        <w:tc>
          <w:tcPr>
            <w:tcW w:w="874" w:type="dxa"/>
            <w:vAlign w:val="center"/>
          </w:tcPr>
          <w:p w14:paraId="6BE89CF5" w14:textId="643B1F9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116/14;</w:t>
            </w:r>
          </w:p>
        </w:tc>
        <w:tc>
          <w:tcPr>
            <w:tcW w:w="1020" w:type="dxa"/>
            <w:vAlign w:val="center"/>
          </w:tcPr>
          <w:p w14:paraId="55DA5951" w14:textId="4B37E07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118/18;</w:t>
            </w:r>
          </w:p>
        </w:tc>
        <w:tc>
          <w:tcPr>
            <w:tcW w:w="1079" w:type="dxa"/>
            <w:vAlign w:val="center"/>
          </w:tcPr>
          <w:p w14:paraId="34A14B13" w14:textId="39AAEB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125/167;</w:t>
            </w:r>
          </w:p>
        </w:tc>
        <w:tc>
          <w:tcPr>
            <w:tcW w:w="961" w:type="dxa"/>
            <w:vAlign w:val="center"/>
          </w:tcPr>
          <w:p w14:paraId="2AC9D8CB" w14:textId="6D12D4E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384/27;</w:t>
            </w:r>
          </w:p>
        </w:tc>
        <w:tc>
          <w:tcPr>
            <w:tcW w:w="961" w:type="dxa"/>
            <w:vAlign w:val="center"/>
          </w:tcPr>
          <w:p w14:paraId="1C8EA2C3" w14:textId="067E5E2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406/3;</w:t>
            </w:r>
          </w:p>
        </w:tc>
        <w:tc>
          <w:tcPr>
            <w:tcW w:w="961" w:type="dxa"/>
            <w:vAlign w:val="center"/>
          </w:tcPr>
          <w:p w14:paraId="2706E377" w14:textId="38EF263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815/4;</w:t>
            </w:r>
          </w:p>
        </w:tc>
        <w:tc>
          <w:tcPr>
            <w:tcW w:w="1079" w:type="dxa"/>
            <w:vAlign w:val="center"/>
          </w:tcPr>
          <w:p w14:paraId="4E5110CA" w14:textId="499A8F6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1064/2;</w:t>
            </w:r>
          </w:p>
        </w:tc>
        <w:tc>
          <w:tcPr>
            <w:tcW w:w="1139" w:type="dxa"/>
            <w:vAlign w:val="center"/>
          </w:tcPr>
          <w:p w14:paraId="16FDF6F1" w14:textId="497B764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1097/17;</w:t>
            </w:r>
          </w:p>
        </w:tc>
      </w:tr>
      <w:tr w:rsidR="003B5F47" w:rsidRPr="00374315" w14:paraId="380FD98C" w14:textId="77777777" w:rsidTr="0041001B">
        <w:trPr>
          <w:trHeight w:hRule="exact" w:val="284"/>
          <w:jc w:val="center"/>
        </w:trPr>
        <w:tc>
          <w:tcPr>
            <w:tcW w:w="988" w:type="dxa"/>
            <w:vAlign w:val="center"/>
          </w:tcPr>
          <w:p w14:paraId="53AE105D" w14:textId="20761754"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53;</w:t>
            </w:r>
          </w:p>
        </w:tc>
        <w:tc>
          <w:tcPr>
            <w:tcW w:w="874" w:type="dxa"/>
            <w:vAlign w:val="center"/>
          </w:tcPr>
          <w:p w14:paraId="57B6B499" w14:textId="6D69C38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116/20;</w:t>
            </w:r>
          </w:p>
        </w:tc>
        <w:tc>
          <w:tcPr>
            <w:tcW w:w="1020" w:type="dxa"/>
            <w:vAlign w:val="center"/>
          </w:tcPr>
          <w:p w14:paraId="173B323E" w14:textId="0D80412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118/19;</w:t>
            </w:r>
          </w:p>
        </w:tc>
        <w:tc>
          <w:tcPr>
            <w:tcW w:w="1079" w:type="dxa"/>
            <w:vAlign w:val="center"/>
          </w:tcPr>
          <w:p w14:paraId="55033423" w14:textId="0C5161D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128/2;</w:t>
            </w:r>
          </w:p>
        </w:tc>
        <w:tc>
          <w:tcPr>
            <w:tcW w:w="961" w:type="dxa"/>
            <w:vAlign w:val="center"/>
          </w:tcPr>
          <w:p w14:paraId="76F404B8" w14:textId="2923770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384/28;</w:t>
            </w:r>
          </w:p>
        </w:tc>
        <w:tc>
          <w:tcPr>
            <w:tcW w:w="961" w:type="dxa"/>
            <w:vAlign w:val="center"/>
          </w:tcPr>
          <w:p w14:paraId="0A65F72A" w14:textId="509A466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406/25;</w:t>
            </w:r>
          </w:p>
        </w:tc>
        <w:tc>
          <w:tcPr>
            <w:tcW w:w="961" w:type="dxa"/>
            <w:vAlign w:val="center"/>
          </w:tcPr>
          <w:p w14:paraId="04C7C487" w14:textId="498B7E6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815/5;</w:t>
            </w:r>
          </w:p>
        </w:tc>
        <w:tc>
          <w:tcPr>
            <w:tcW w:w="1079" w:type="dxa"/>
            <w:vAlign w:val="center"/>
          </w:tcPr>
          <w:p w14:paraId="7ECB2058" w14:textId="077C72C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1064/3;</w:t>
            </w:r>
          </w:p>
        </w:tc>
        <w:tc>
          <w:tcPr>
            <w:tcW w:w="1139" w:type="dxa"/>
            <w:vAlign w:val="center"/>
          </w:tcPr>
          <w:p w14:paraId="51A4BDBD" w14:textId="4C4D36A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1098/1;</w:t>
            </w:r>
          </w:p>
        </w:tc>
      </w:tr>
      <w:tr w:rsidR="003B5F47" w:rsidRPr="00374315" w14:paraId="340565A7" w14:textId="77777777" w:rsidTr="0041001B">
        <w:trPr>
          <w:trHeight w:hRule="exact" w:val="284"/>
          <w:jc w:val="center"/>
        </w:trPr>
        <w:tc>
          <w:tcPr>
            <w:tcW w:w="988" w:type="dxa"/>
            <w:vAlign w:val="center"/>
          </w:tcPr>
          <w:p w14:paraId="53199A30" w14:textId="493795FD"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72;</w:t>
            </w:r>
          </w:p>
        </w:tc>
        <w:tc>
          <w:tcPr>
            <w:tcW w:w="874" w:type="dxa"/>
            <w:vAlign w:val="center"/>
          </w:tcPr>
          <w:p w14:paraId="183D0479" w14:textId="7481F08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116/37;</w:t>
            </w:r>
          </w:p>
        </w:tc>
        <w:tc>
          <w:tcPr>
            <w:tcW w:w="1020" w:type="dxa"/>
            <w:vAlign w:val="center"/>
          </w:tcPr>
          <w:p w14:paraId="77E1520C" w14:textId="37F4B71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118/20;</w:t>
            </w:r>
          </w:p>
        </w:tc>
        <w:tc>
          <w:tcPr>
            <w:tcW w:w="1079" w:type="dxa"/>
            <w:vAlign w:val="center"/>
          </w:tcPr>
          <w:p w14:paraId="1A158A20" w14:textId="4221D88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128/3;</w:t>
            </w:r>
          </w:p>
        </w:tc>
        <w:tc>
          <w:tcPr>
            <w:tcW w:w="961" w:type="dxa"/>
            <w:vAlign w:val="center"/>
          </w:tcPr>
          <w:p w14:paraId="4760B987" w14:textId="277CC30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384/29;</w:t>
            </w:r>
          </w:p>
        </w:tc>
        <w:tc>
          <w:tcPr>
            <w:tcW w:w="961" w:type="dxa"/>
            <w:vAlign w:val="center"/>
          </w:tcPr>
          <w:p w14:paraId="64BA49F4" w14:textId="7853CE4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407/20;</w:t>
            </w:r>
          </w:p>
        </w:tc>
        <w:tc>
          <w:tcPr>
            <w:tcW w:w="961" w:type="dxa"/>
            <w:vAlign w:val="center"/>
          </w:tcPr>
          <w:p w14:paraId="59B414A5" w14:textId="421D134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816/2;</w:t>
            </w:r>
          </w:p>
        </w:tc>
        <w:tc>
          <w:tcPr>
            <w:tcW w:w="1079" w:type="dxa"/>
            <w:vAlign w:val="center"/>
          </w:tcPr>
          <w:p w14:paraId="6C88D335" w14:textId="70790E9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1064/4;</w:t>
            </w:r>
          </w:p>
        </w:tc>
        <w:tc>
          <w:tcPr>
            <w:tcW w:w="1139" w:type="dxa"/>
            <w:vAlign w:val="center"/>
          </w:tcPr>
          <w:p w14:paraId="581B8D37" w14:textId="6F3280F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1098/68;</w:t>
            </w:r>
          </w:p>
        </w:tc>
      </w:tr>
      <w:tr w:rsidR="003B5F47" w:rsidRPr="00374315" w14:paraId="6AFB6EAD" w14:textId="77777777" w:rsidTr="0041001B">
        <w:trPr>
          <w:trHeight w:hRule="exact" w:val="284"/>
          <w:jc w:val="center"/>
        </w:trPr>
        <w:tc>
          <w:tcPr>
            <w:tcW w:w="988" w:type="dxa"/>
            <w:vAlign w:val="center"/>
          </w:tcPr>
          <w:p w14:paraId="4E197602" w14:textId="7F8B4FBC"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73/10;</w:t>
            </w:r>
          </w:p>
        </w:tc>
        <w:tc>
          <w:tcPr>
            <w:tcW w:w="874" w:type="dxa"/>
            <w:vAlign w:val="center"/>
          </w:tcPr>
          <w:p w14:paraId="41D1095C" w14:textId="1E7ED9C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116/39;</w:t>
            </w:r>
          </w:p>
        </w:tc>
        <w:tc>
          <w:tcPr>
            <w:tcW w:w="1020" w:type="dxa"/>
            <w:vAlign w:val="center"/>
          </w:tcPr>
          <w:p w14:paraId="0B60F813" w14:textId="03768D1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118/21;</w:t>
            </w:r>
          </w:p>
        </w:tc>
        <w:tc>
          <w:tcPr>
            <w:tcW w:w="1079" w:type="dxa"/>
            <w:vAlign w:val="center"/>
          </w:tcPr>
          <w:p w14:paraId="2219A8BA" w14:textId="760EF88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w:t>
            </w:r>
          </w:p>
        </w:tc>
        <w:tc>
          <w:tcPr>
            <w:tcW w:w="961" w:type="dxa"/>
            <w:vAlign w:val="center"/>
          </w:tcPr>
          <w:p w14:paraId="4D6AA769" w14:textId="3762339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384/33;</w:t>
            </w:r>
          </w:p>
        </w:tc>
        <w:tc>
          <w:tcPr>
            <w:tcW w:w="961" w:type="dxa"/>
            <w:vAlign w:val="center"/>
          </w:tcPr>
          <w:p w14:paraId="0FA537B2" w14:textId="4D61A66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407/37;</w:t>
            </w:r>
          </w:p>
        </w:tc>
        <w:tc>
          <w:tcPr>
            <w:tcW w:w="961" w:type="dxa"/>
            <w:vAlign w:val="center"/>
          </w:tcPr>
          <w:p w14:paraId="50566541" w14:textId="363AB8D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835;</w:t>
            </w:r>
          </w:p>
        </w:tc>
        <w:tc>
          <w:tcPr>
            <w:tcW w:w="1079" w:type="dxa"/>
            <w:vAlign w:val="center"/>
          </w:tcPr>
          <w:p w14:paraId="1D77544B" w14:textId="05D27CC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1064/7;</w:t>
            </w:r>
          </w:p>
        </w:tc>
        <w:tc>
          <w:tcPr>
            <w:tcW w:w="1139" w:type="dxa"/>
            <w:vAlign w:val="center"/>
          </w:tcPr>
          <w:p w14:paraId="05E98762" w14:textId="770ABD1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1098/</w:t>
            </w:r>
            <w:proofErr w:type="gramStart"/>
            <w:r w:rsidRPr="00374315">
              <w:rPr>
                <w:rFonts w:asciiTheme="minorHAnsi" w:hAnsiTheme="minorHAnsi" w:cstheme="minorHAnsi"/>
                <w:color w:val="000000"/>
              </w:rPr>
              <w:t>108</w:t>
            </w:r>
            <w:r>
              <w:rPr>
                <w:rFonts w:asciiTheme="minorHAnsi" w:hAnsiTheme="minorHAnsi" w:cstheme="minorHAnsi"/>
                <w:color w:val="000000"/>
              </w:rPr>
              <w:t>;</w:t>
            </w:r>
            <w:r w:rsidRPr="00374315">
              <w:rPr>
                <w:rFonts w:asciiTheme="minorHAnsi" w:hAnsiTheme="minorHAnsi" w:cstheme="minorHAnsi"/>
                <w:color w:val="000000"/>
              </w:rPr>
              <w:t>;</w:t>
            </w:r>
            <w:proofErr w:type="gramEnd"/>
          </w:p>
        </w:tc>
      </w:tr>
      <w:tr w:rsidR="003B5F47" w:rsidRPr="00374315" w14:paraId="6F9E80FE" w14:textId="77777777" w:rsidTr="0041001B">
        <w:trPr>
          <w:trHeight w:hRule="exact" w:val="284"/>
          <w:jc w:val="center"/>
        </w:trPr>
        <w:tc>
          <w:tcPr>
            <w:tcW w:w="988" w:type="dxa"/>
            <w:vAlign w:val="center"/>
          </w:tcPr>
          <w:p w14:paraId="4AD1C5E7" w14:textId="72059F94"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78/3;</w:t>
            </w:r>
          </w:p>
        </w:tc>
        <w:tc>
          <w:tcPr>
            <w:tcW w:w="874" w:type="dxa"/>
            <w:vAlign w:val="center"/>
          </w:tcPr>
          <w:p w14:paraId="6CA20DDA" w14:textId="5CC7EAD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116/43;</w:t>
            </w:r>
          </w:p>
        </w:tc>
        <w:tc>
          <w:tcPr>
            <w:tcW w:w="1020" w:type="dxa"/>
            <w:vAlign w:val="center"/>
          </w:tcPr>
          <w:p w14:paraId="1FFA435B" w14:textId="7C88767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119/2;</w:t>
            </w:r>
          </w:p>
        </w:tc>
        <w:tc>
          <w:tcPr>
            <w:tcW w:w="1079" w:type="dxa"/>
            <w:vAlign w:val="center"/>
          </w:tcPr>
          <w:p w14:paraId="5EF6C7E8" w14:textId="1A34CC6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129/1;</w:t>
            </w:r>
          </w:p>
        </w:tc>
        <w:tc>
          <w:tcPr>
            <w:tcW w:w="961" w:type="dxa"/>
            <w:vAlign w:val="center"/>
          </w:tcPr>
          <w:p w14:paraId="3C6004EB" w14:textId="769369B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384/36;</w:t>
            </w:r>
          </w:p>
        </w:tc>
        <w:tc>
          <w:tcPr>
            <w:tcW w:w="961" w:type="dxa"/>
            <w:vAlign w:val="center"/>
          </w:tcPr>
          <w:p w14:paraId="4AA98BF4" w14:textId="104B251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407/38;</w:t>
            </w:r>
          </w:p>
        </w:tc>
        <w:tc>
          <w:tcPr>
            <w:tcW w:w="961" w:type="dxa"/>
            <w:vAlign w:val="center"/>
          </w:tcPr>
          <w:p w14:paraId="656AEEA6" w14:textId="2DDB93C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836;</w:t>
            </w:r>
          </w:p>
        </w:tc>
        <w:tc>
          <w:tcPr>
            <w:tcW w:w="1079" w:type="dxa"/>
            <w:vAlign w:val="center"/>
          </w:tcPr>
          <w:p w14:paraId="52523C6E" w14:textId="5BC1867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1064/8;</w:t>
            </w:r>
          </w:p>
        </w:tc>
        <w:tc>
          <w:tcPr>
            <w:tcW w:w="1139" w:type="dxa"/>
            <w:vAlign w:val="center"/>
          </w:tcPr>
          <w:p w14:paraId="37E537E8" w14:textId="2A4FA9F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1126;</w:t>
            </w:r>
          </w:p>
        </w:tc>
      </w:tr>
      <w:tr w:rsidR="003B5F47" w:rsidRPr="00374315" w14:paraId="3D469439" w14:textId="77777777" w:rsidTr="0041001B">
        <w:trPr>
          <w:trHeight w:hRule="exact" w:val="284"/>
          <w:jc w:val="center"/>
        </w:trPr>
        <w:tc>
          <w:tcPr>
            <w:tcW w:w="988" w:type="dxa"/>
            <w:vAlign w:val="center"/>
          </w:tcPr>
          <w:p w14:paraId="2EC77594" w14:textId="4D39424D"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82;</w:t>
            </w:r>
          </w:p>
        </w:tc>
        <w:tc>
          <w:tcPr>
            <w:tcW w:w="874" w:type="dxa"/>
            <w:vAlign w:val="center"/>
          </w:tcPr>
          <w:p w14:paraId="34F6786C" w14:textId="28B1535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116/44</w:t>
            </w:r>
            <w:r>
              <w:rPr>
                <w:rFonts w:asciiTheme="minorHAnsi" w:hAnsiTheme="minorHAnsi" w:cstheme="minorHAnsi"/>
                <w:color w:val="000000"/>
              </w:rPr>
              <w:t>;</w:t>
            </w:r>
          </w:p>
        </w:tc>
        <w:tc>
          <w:tcPr>
            <w:tcW w:w="1020" w:type="dxa"/>
            <w:vAlign w:val="center"/>
          </w:tcPr>
          <w:p w14:paraId="6E768FEA" w14:textId="35D6585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119/24;</w:t>
            </w:r>
          </w:p>
        </w:tc>
        <w:tc>
          <w:tcPr>
            <w:tcW w:w="1079" w:type="dxa"/>
            <w:vAlign w:val="center"/>
          </w:tcPr>
          <w:p w14:paraId="557BE530" w14:textId="7B07DC7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129/2;</w:t>
            </w:r>
          </w:p>
        </w:tc>
        <w:tc>
          <w:tcPr>
            <w:tcW w:w="961" w:type="dxa"/>
            <w:vAlign w:val="center"/>
          </w:tcPr>
          <w:p w14:paraId="0D1452E9" w14:textId="77A2B44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384/37;</w:t>
            </w:r>
          </w:p>
        </w:tc>
        <w:tc>
          <w:tcPr>
            <w:tcW w:w="961" w:type="dxa"/>
            <w:vAlign w:val="center"/>
          </w:tcPr>
          <w:p w14:paraId="5FBD5A68" w14:textId="37EACDD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407/39;</w:t>
            </w:r>
          </w:p>
        </w:tc>
        <w:tc>
          <w:tcPr>
            <w:tcW w:w="961" w:type="dxa"/>
            <w:vAlign w:val="center"/>
          </w:tcPr>
          <w:p w14:paraId="7E423699" w14:textId="45E7F7B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845/5;</w:t>
            </w:r>
          </w:p>
        </w:tc>
        <w:tc>
          <w:tcPr>
            <w:tcW w:w="1079" w:type="dxa"/>
            <w:vAlign w:val="center"/>
          </w:tcPr>
          <w:p w14:paraId="4D357E39" w14:textId="6F17FBC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1064/9;</w:t>
            </w:r>
          </w:p>
        </w:tc>
        <w:tc>
          <w:tcPr>
            <w:tcW w:w="1139" w:type="dxa"/>
            <w:vAlign w:val="center"/>
          </w:tcPr>
          <w:p w14:paraId="18382741" w14:textId="0623E82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1141;</w:t>
            </w:r>
          </w:p>
        </w:tc>
      </w:tr>
      <w:tr w:rsidR="003B5F47" w:rsidRPr="00374315" w14:paraId="7DA20D83" w14:textId="77777777" w:rsidTr="0041001B">
        <w:trPr>
          <w:trHeight w:hRule="exact" w:val="284"/>
          <w:jc w:val="center"/>
        </w:trPr>
        <w:tc>
          <w:tcPr>
            <w:tcW w:w="988" w:type="dxa"/>
            <w:vAlign w:val="center"/>
          </w:tcPr>
          <w:p w14:paraId="57B11D9B" w14:textId="2A8CE8D2"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87;</w:t>
            </w:r>
          </w:p>
        </w:tc>
        <w:tc>
          <w:tcPr>
            <w:tcW w:w="874" w:type="dxa"/>
            <w:vAlign w:val="center"/>
          </w:tcPr>
          <w:p w14:paraId="40C9A76A" w14:textId="7ACC87E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116/46;</w:t>
            </w:r>
          </w:p>
        </w:tc>
        <w:tc>
          <w:tcPr>
            <w:tcW w:w="1020" w:type="dxa"/>
            <w:vAlign w:val="center"/>
          </w:tcPr>
          <w:p w14:paraId="13285AC3" w14:textId="1387351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119/25;</w:t>
            </w:r>
          </w:p>
        </w:tc>
        <w:tc>
          <w:tcPr>
            <w:tcW w:w="1079" w:type="dxa"/>
            <w:vAlign w:val="center"/>
          </w:tcPr>
          <w:p w14:paraId="0E2EA8BC" w14:textId="450C6A6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129/9;</w:t>
            </w:r>
          </w:p>
        </w:tc>
        <w:tc>
          <w:tcPr>
            <w:tcW w:w="961" w:type="dxa"/>
            <w:vAlign w:val="center"/>
          </w:tcPr>
          <w:p w14:paraId="2F0BE91F" w14:textId="085BC4D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384/40;</w:t>
            </w:r>
          </w:p>
        </w:tc>
        <w:tc>
          <w:tcPr>
            <w:tcW w:w="961" w:type="dxa"/>
            <w:vAlign w:val="center"/>
          </w:tcPr>
          <w:p w14:paraId="76FB2645" w14:textId="439B65D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407/40;</w:t>
            </w:r>
          </w:p>
        </w:tc>
        <w:tc>
          <w:tcPr>
            <w:tcW w:w="961" w:type="dxa"/>
            <w:vAlign w:val="center"/>
          </w:tcPr>
          <w:p w14:paraId="1BF8275F" w14:textId="3B9FAF7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848/21;</w:t>
            </w:r>
          </w:p>
        </w:tc>
        <w:tc>
          <w:tcPr>
            <w:tcW w:w="1079" w:type="dxa"/>
            <w:vAlign w:val="center"/>
          </w:tcPr>
          <w:p w14:paraId="1A0B1632" w14:textId="781C574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1064/10;</w:t>
            </w:r>
          </w:p>
        </w:tc>
        <w:tc>
          <w:tcPr>
            <w:tcW w:w="1139" w:type="dxa"/>
            <w:vAlign w:val="center"/>
          </w:tcPr>
          <w:p w14:paraId="365F35DC" w14:textId="724E1FB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1142;</w:t>
            </w:r>
          </w:p>
        </w:tc>
      </w:tr>
      <w:tr w:rsidR="003B5F47" w:rsidRPr="00374315" w14:paraId="0CA9BF64" w14:textId="77777777" w:rsidTr="0041001B">
        <w:trPr>
          <w:trHeight w:hRule="exact" w:val="284"/>
          <w:jc w:val="center"/>
        </w:trPr>
        <w:tc>
          <w:tcPr>
            <w:tcW w:w="988" w:type="dxa"/>
            <w:vAlign w:val="center"/>
          </w:tcPr>
          <w:p w14:paraId="4CED5D90" w14:textId="3A232A9C"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88;</w:t>
            </w:r>
          </w:p>
        </w:tc>
        <w:tc>
          <w:tcPr>
            <w:tcW w:w="874" w:type="dxa"/>
            <w:vAlign w:val="center"/>
          </w:tcPr>
          <w:p w14:paraId="492B4AA2" w14:textId="7226840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116/48;</w:t>
            </w:r>
          </w:p>
        </w:tc>
        <w:tc>
          <w:tcPr>
            <w:tcW w:w="1020" w:type="dxa"/>
            <w:vAlign w:val="center"/>
          </w:tcPr>
          <w:p w14:paraId="1CDB0338" w14:textId="4AA2F2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122/1;</w:t>
            </w:r>
          </w:p>
        </w:tc>
        <w:tc>
          <w:tcPr>
            <w:tcW w:w="1079" w:type="dxa"/>
            <w:vAlign w:val="center"/>
          </w:tcPr>
          <w:p w14:paraId="19173112" w14:textId="683763F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131/8;</w:t>
            </w:r>
          </w:p>
        </w:tc>
        <w:tc>
          <w:tcPr>
            <w:tcW w:w="961" w:type="dxa"/>
            <w:vAlign w:val="center"/>
          </w:tcPr>
          <w:p w14:paraId="29C23C15" w14:textId="3002162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384/41;</w:t>
            </w:r>
          </w:p>
        </w:tc>
        <w:tc>
          <w:tcPr>
            <w:tcW w:w="961" w:type="dxa"/>
            <w:vAlign w:val="center"/>
          </w:tcPr>
          <w:p w14:paraId="1B87C27B" w14:textId="5B199F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409/1;</w:t>
            </w:r>
          </w:p>
        </w:tc>
        <w:tc>
          <w:tcPr>
            <w:tcW w:w="961" w:type="dxa"/>
            <w:vAlign w:val="center"/>
          </w:tcPr>
          <w:p w14:paraId="423C9BC9" w14:textId="0102315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854/1;</w:t>
            </w:r>
          </w:p>
        </w:tc>
        <w:tc>
          <w:tcPr>
            <w:tcW w:w="1079" w:type="dxa"/>
            <w:vAlign w:val="center"/>
          </w:tcPr>
          <w:p w14:paraId="2A314337" w14:textId="4C2B5F3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1064/11;</w:t>
            </w:r>
          </w:p>
        </w:tc>
        <w:tc>
          <w:tcPr>
            <w:tcW w:w="1139" w:type="dxa"/>
            <w:vAlign w:val="center"/>
          </w:tcPr>
          <w:p w14:paraId="3EEC5C9D" w14:textId="36F0E34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1151/1;</w:t>
            </w:r>
          </w:p>
        </w:tc>
      </w:tr>
      <w:tr w:rsidR="003B5F47" w:rsidRPr="00374315" w14:paraId="58BBA6E0" w14:textId="77777777" w:rsidTr="0041001B">
        <w:trPr>
          <w:trHeight w:hRule="exact" w:val="284"/>
          <w:jc w:val="center"/>
        </w:trPr>
        <w:tc>
          <w:tcPr>
            <w:tcW w:w="988" w:type="dxa"/>
            <w:vAlign w:val="center"/>
          </w:tcPr>
          <w:p w14:paraId="67201653" w14:textId="524BEA5E"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90/1;</w:t>
            </w:r>
          </w:p>
        </w:tc>
        <w:tc>
          <w:tcPr>
            <w:tcW w:w="874" w:type="dxa"/>
            <w:vAlign w:val="center"/>
          </w:tcPr>
          <w:p w14:paraId="5505546E" w14:textId="456AEE3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117/1;</w:t>
            </w:r>
          </w:p>
        </w:tc>
        <w:tc>
          <w:tcPr>
            <w:tcW w:w="1020" w:type="dxa"/>
            <w:vAlign w:val="center"/>
          </w:tcPr>
          <w:p w14:paraId="4884D77A" w14:textId="32428F0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122/3;</w:t>
            </w:r>
          </w:p>
        </w:tc>
        <w:tc>
          <w:tcPr>
            <w:tcW w:w="1079" w:type="dxa"/>
            <w:vAlign w:val="center"/>
          </w:tcPr>
          <w:p w14:paraId="2B4B4328" w14:textId="3E76A6F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131/13;</w:t>
            </w:r>
          </w:p>
        </w:tc>
        <w:tc>
          <w:tcPr>
            <w:tcW w:w="961" w:type="dxa"/>
            <w:vAlign w:val="center"/>
          </w:tcPr>
          <w:p w14:paraId="015C1539" w14:textId="68F0F36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384/6;</w:t>
            </w:r>
          </w:p>
        </w:tc>
        <w:tc>
          <w:tcPr>
            <w:tcW w:w="961" w:type="dxa"/>
            <w:vAlign w:val="center"/>
          </w:tcPr>
          <w:p w14:paraId="44A6EE51" w14:textId="7EB698C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409/5;</w:t>
            </w:r>
          </w:p>
        </w:tc>
        <w:tc>
          <w:tcPr>
            <w:tcW w:w="961" w:type="dxa"/>
            <w:vAlign w:val="center"/>
          </w:tcPr>
          <w:p w14:paraId="5311859F" w14:textId="3E10B6E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854/2;</w:t>
            </w:r>
          </w:p>
        </w:tc>
        <w:tc>
          <w:tcPr>
            <w:tcW w:w="1079" w:type="dxa"/>
            <w:vAlign w:val="center"/>
          </w:tcPr>
          <w:p w14:paraId="62401527" w14:textId="2245B23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1064/12;</w:t>
            </w:r>
          </w:p>
        </w:tc>
        <w:tc>
          <w:tcPr>
            <w:tcW w:w="1139" w:type="dxa"/>
            <w:vAlign w:val="center"/>
          </w:tcPr>
          <w:p w14:paraId="4F7864B0" w14:textId="66D3540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1151/2;</w:t>
            </w:r>
          </w:p>
        </w:tc>
      </w:tr>
      <w:tr w:rsidR="003B5F47" w:rsidRPr="00374315" w14:paraId="69611DB0" w14:textId="77777777" w:rsidTr="0041001B">
        <w:trPr>
          <w:trHeight w:hRule="exact" w:val="284"/>
          <w:jc w:val="center"/>
        </w:trPr>
        <w:tc>
          <w:tcPr>
            <w:tcW w:w="988" w:type="dxa"/>
            <w:vAlign w:val="center"/>
          </w:tcPr>
          <w:p w14:paraId="31FDD1A4" w14:textId="544A8AA5"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91/1;</w:t>
            </w:r>
          </w:p>
        </w:tc>
        <w:tc>
          <w:tcPr>
            <w:tcW w:w="874" w:type="dxa"/>
            <w:vAlign w:val="center"/>
          </w:tcPr>
          <w:p w14:paraId="71605A7D" w14:textId="4AB5C57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117/11;</w:t>
            </w:r>
          </w:p>
        </w:tc>
        <w:tc>
          <w:tcPr>
            <w:tcW w:w="1020" w:type="dxa"/>
            <w:vAlign w:val="center"/>
          </w:tcPr>
          <w:p w14:paraId="187C6C6B" w14:textId="3A64504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123/1;</w:t>
            </w:r>
          </w:p>
        </w:tc>
        <w:tc>
          <w:tcPr>
            <w:tcW w:w="1079" w:type="dxa"/>
            <w:vAlign w:val="center"/>
          </w:tcPr>
          <w:p w14:paraId="7857F3D9" w14:textId="3569620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133/5;</w:t>
            </w:r>
          </w:p>
        </w:tc>
        <w:tc>
          <w:tcPr>
            <w:tcW w:w="961" w:type="dxa"/>
            <w:vAlign w:val="center"/>
          </w:tcPr>
          <w:p w14:paraId="6132C7C3" w14:textId="26E382E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384/53;</w:t>
            </w:r>
          </w:p>
        </w:tc>
        <w:tc>
          <w:tcPr>
            <w:tcW w:w="961" w:type="dxa"/>
            <w:vAlign w:val="center"/>
          </w:tcPr>
          <w:p w14:paraId="74266E76" w14:textId="0121031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410/2;</w:t>
            </w:r>
          </w:p>
        </w:tc>
        <w:tc>
          <w:tcPr>
            <w:tcW w:w="961" w:type="dxa"/>
            <w:vAlign w:val="center"/>
          </w:tcPr>
          <w:p w14:paraId="016890EB" w14:textId="6A80BE9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854/3;</w:t>
            </w:r>
          </w:p>
        </w:tc>
        <w:tc>
          <w:tcPr>
            <w:tcW w:w="1079" w:type="dxa"/>
            <w:vAlign w:val="center"/>
          </w:tcPr>
          <w:p w14:paraId="238C3827" w14:textId="681D290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1064/13;</w:t>
            </w:r>
          </w:p>
        </w:tc>
        <w:tc>
          <w:tcPr>
            <w:tcW w:w="1139" w:type="dxa"/>
            <w:vAlign w:val="center"/>
          </w:tcPr>
          <w:p w14:paraId="5552ED29" w14:textId="41BD073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1151/3;</w:t>
            </w:r>
          </w:p>
        </w:tc>
      </w:tr>
      <w:tr w:rsidR="003B5F47" w:rsidRPr="00374315" w14:paraId="38FD852C" w14:textId="77777777" w:rsidTr="0041001B">
        <w:trPr>
          <w:trHeight w:hRule="exact" w:val="284"/>
          <w:jc w:val="center"/>
        </w:trPr>
        <w:tc>
          <w:tcPr>
            <w:tcW w:w="988" w:type="dxa"/>
            <w:vAlign w:val="center"/>
          </w:tcPr>
          <w:p w14:paraId="4DBCDEB9" w14:textId="0BCA3F2B"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94;</w:t>
            </w:r>
          </w:p>
        </w:tc>
        <w:tc>
          <w:tcPr>
            <w:tcW w:w="874" w:type="dxa"/>
            <w:vAlign w:val="center"/>
          </w:tcPr>
          <w:p w14:paraId="61B94DB9" w14:textId="68E60FF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117/24;</w:t>
            </w:r>
          </w:p>
        </w:tc>
        <w:tc>
          <w:tcPr>
            <w:tcW w:w="1020" w:type="dxa"/>
            <w:vAlign w:val="center"/>
          </w:tcPr>
          <w:p w14:paraId="1CE7AF57" w14:textId="5CFF4B2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124/1;</w:t>
            </w:r>
          </w:p>
        </w:tc>
        <w:tc>
          <w:tcPr>
            <w:tcW w:w="1079" w:type="dxa"/>
            <w:vAlign w:val="center"/>
          </w:tcPr>
          <w:p w14:paraId="7F3E5D1D" w14:textId="48F3CC0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133/8;</w:t>
            </w:r>
          </w:p>
        </w:tc>
        <w:tc>
          <w:tcPr>
            <w:tcW w:w="961" w:type="dxa"/>
            <w:vAlign w:val="center"/>
          </w:tcPr>
          <w:p w14:paraId="168730CD" w14:textId="4BE6D16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384/59;</w:t>
            </w:r>
          </w:p>
        </w:tc>
        <w:tc>
          <w:tcPr>
            <w:tcW w:w="961" w:type="dxa"/>
            <w:vAlign w:val="center"/>
          </w:tcPr>
          <w:p w14:paraId="5B67E756" w14:textId="70FB4FD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410/13;</w:t>
            </w:r>
          </w:p>
        </w:tc>
        <w:tc>
          <w:tcPr>
            <w:tcW w:w="961" w:type="dxa"/>
            <w:vAlign w:val="center"/>
          </w:tcPr>
          <w:p w14:paraId="3C22B74B" w14:textId="7433415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857/2;</w:t>
            </w:r>
          </w:p>
        </w:tc>
        <w:tc>
          <w:tcPr>
            <w:tcW w:w="1079" w:type="dxa"/>
            <w:vAlign w:val="center"/>
          </w:tcPr>
          <w:p w14:paraId="1ADE850D" w14:textId="6D5DF2F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1064/14;</w:t>
            </w:r>
          </w:p>
        </w:tc>
        <w:tc>
          <w:tcPr>
            <w:tcW w:w="1139" w:type="dxa"/>
            <w:vAlign w:val="center"/>
          </w:tcPr>
          <w:p w14:paraId="65A2FE2A" w14:textId="483F5B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1164;</w:t>
            </w:r>
          </w:p>
        </w:tc>
      </w:tr>
      <w:tr w:rsidR="003B5F47" w:rsidRPr="00374315" w14:paraId="2B933217" w14:textId="77777777" w:rsidTr="0041001B">
        <w:trPr>
          <w:trHeight w:hRule="exact" w:val="284"/>
          <w:jc w:val="center"/>
        </w:trPr>
        <w:tc>
          <w:tcPr>
            <w:tcW w:w="988" w:type="dxa"/>
            <w:vAlign w:val="center"/>
          </w:tcPr>
          <w:p w14:paraId="70EAC2BF" w14:textId="419F7EC1"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99;</w:t>
            </w:r>
          </w:p>
        </w:tc>
        <w:tc>
          <w:tcPr>
            <w:tcW w:w="874" w:type="dxa"/>
            <w:vAlign w:val="center"/>
          </w:tcPr>
          <w:p w14:paraId="793E0A73" w14:textId="1ECE98C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117/25;</w:t>
            </w:r>
          </w:p>
        </w:tc>
        <w:tc>
          <w:tcPr>
            <w:tcW w:w="1020" w:type="dxa"/>
            <w:vAlign w:val="center"/>
          </w:tcPr>
          <w:p w14:paraId="5C23E1BA" w14:textId="76C76B3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124/2;</w:t>
            </w:r>
          </w:p>
        </w:tc>
        <w:tc>
          <w:tcPr>
            <w:tcW w:w="1079" w:type="dxa"/>
            <w:vAlign w:val="center"/>
          </w:tcPr>
          <w:p w14:paraId="67977176" w14:textId="5B684EC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134/1;</w:t>
            </w:r>
          </w:p>
        </w:tc>
        <w:tc>
          <w:tcPr>
            <w:tcW w:w="961" w:type="dxa"/>
            <w:vAlign w:val="center"/>
          </w:tcPr>
          <w:p w14:paraId="37E8B45A" w14:textId="4BA22A0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384/60;</w:t>
            </w:r>
          </w:p>
        </w:tc>
        <w:tc>
          <w:tcPr>
            <w:tcW w:w="961" w:type="dxa"/>
            <w:vAlign w:val="center"/>
          </w:tcPr>
          <w:p w14:paraId="755BBD87" w14:textId="2733990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413/22;</w:t>
            </w:r>
          </w:p>
        </w:tc>
        <w:tc>
          <w:tcPr>
            <w:tcW w:w="961" w:type="dxa"/>
            <w:vAlign w:val="center"/>
          </w:tcPr>
          <w:p w14:paraId="5B82E644" w14:textId="018166E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860/1;</w:t>
            </w:r>
          </w:p>
        </w:tc>
        <w:tc>
          <w:tcPr>
            <w:tcW w:w="1079" w:type="dxa"/>
            <w:vAlign w:val="center"/>
          </w:tcPr>
          <w:p w14:paraId="47C8B337" w14:textId="5C554D7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1064/15;</w:t>
            </w:r>
          </w:p>
        </w:tc>
        <w:tc>
          <w:tcPr>
            <w:tcW w:w="1139" w:type="dxa"/>
            <w:vAlign w:val="center"/>
          </w:tcPr>
          <w:p w14:paraId="79903020" w14:textId="4F8A764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1179;</w:t>
            </w:r>
          </w:p>
        </w:tc>
      </w:tr>
      <w:tr w:rsidR="003B5F47" w:rsidRPr="00374315" w14:paraId="4B79AA8B" w14:textId="77777777" w:rsidTr="0041001B">
        <w:trPr>
          <w:trHeight w:hRule="exact" w:val="284"/>
          <w:jc w:val="center"/>
        </w:trPr>
        <w:tc>
          <w:tcPr>
            <w:tcW w:w="988" w:type="dxa"/>
            <w:vAlign w:val="center"/>
          </w:tcPr>
          <w:p w14:paraId="48F55693" w14:textId="0DE833C6"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101/1;</w:t>
            </w:r>
          </w:p>
        </w:tc>
        <w:tc>
          <w:tcPr>
            <w:tcW w:w="874" w:type="dxa"/>
            <w:vAlign w:val="center"/>
          </w:tcPr>
          <w:p w14:paraId="0707246A" w14:textId="2016EC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117/28;</w:t>
            </w:r>
          </w:p>
        </w:tc>
        <w:tc>
          <w:tcPr>
            <w:tcW w:w="1020" w:type="dxa"/>
            <w:vAlign w:val="center"/>
          </w:tcPr>
          <w:p w14:paraId="380CB646" w14:textId="2A750B3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124/15;</w:t>
            </w:r>
          </w:p>
        </w:tc>
        <w:tc>
          <w:tcPr>
            <w:tcW w:w="1079" w:type="dxa"/>
            <w:vAlign w:val="center"/>
          </w:tcPr>
          <w:p w14:paraId="5AB96502" w14:textId="673CE9E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136/4;</w:t>
            </w:r>
          </w:p>
        </w:tc>
        <w:tc>
          <w:tcPr>
            <w:tcW w:w="961" w:type="dxa"/>
            <w:vAlign w:val="center"/>
          </w:tcPr>
          <w:p w14:paraId="1564E5CE" w14:textId="26E5BBA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384/65;</w:t>
            </w:r>
          </w:p>
        </w:tc>
        <w:tc>
          <w:tcPr>
            <w:tcW w:w="961" w:type="dxa"/>
            <w:vAlign w:val="center"/>
          </w:tcPr>
          <w:p w14:paraId="5AD0CEC6" w14:textId="565CB7C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411/4;</w:t>
            </w:r>
          </w:p>
        </w:tc>
        <w:tc>
          <w:tcPr>
            <w:tcW w:w="961" w:type="dxa"/>
            <w:vAlign w:val="center"/>
          </w:tcPr>
          <w:p w14:paraId="179971F3" w14:textId="3E0248E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894/1</w:t>
            </w:r>
            <w:r>
              <w:rPr>
                <w:rFonts w:asciiTheme="minorHAnsi" w:hAnsiTheme="minorHAnsi" w:cstheme="minorHAnsi"/>
                <w:color w:val="000000"/>
              </w:rPr>
              <w:t>;</w:t>
            </w:r>
          </w:p>
        </w:tc>
        <w:tc>
          <w:tcPr>
            <w:tcW w:w="1079" w:type="dxa"/>
            <w:vAlign w:val="center"/>
          </w:tcPr>
          <w:p w14:paraId="74B53FF4" w14:textId="78B3549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1064/16;</w:t>
            </w:r>
          </w:p>
        </w:tc>
        <w:tc>
          <w:tcPr>
            <w:tcW w:w="1139" w:type="dxa"/>
            <w:vAlign w:val="center"/>
          </w:tcPr>
          <w:p w14:paraId="68637B2F" w14:textId="12C188D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1189;</w:t>
            </w:r>
          </w:p>
        </w:tc>
      </w:tr>
      <w:tr w:rsidR="003B5F47" w:rsidRPr="00374315" w14:paraId="106B13AC" w14:textId="77777777" w:rsidTr="0041001B">
        <w:trPr>
          <w:trHeight w:hRule="exact" w:val="284"/>
          <w:jc w:val="center"/>
        </w:trPr>
        <w:tc>
          <w:tcPr>
            <w:tcW w:w="988" w:type="dxa"/>
            <w:vAlign w:val="center"/>
          </w:tcPr>
          <w:p w14:paraId="159062A0" w14:textId="25AC55F0"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103;</w:t>
            </w:r>
          </w:p>
        </w:tc>
        <w:tc>
          <w:tcPr>
            <w:tcW w:w="874" w:type="dxa"/>
            <w:vAlign w:val="center"/>
          </w:tcPr>
          <w:p w14:paraId="5F245C94" w14:textId="5F698EE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117/29;</w:t>
            </w:r>
          </w:p>
        </w:tc>
        <w:tc>
          <w:tcPr>
            <w:tcW w:w="1020" w:type="dxa"/>
            <w:vAlign w:val="center"/>
          </w:tcPr>
          <w:p w14:paraId="11008C69" w14:textId="6F9B64D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w:t>
            </w:r>
          </w:p>
        </w:tc>
        <w:tc>
          <w:tcPr>
            <w:tcW w:w="1079" w:type="dxa"/>
            <w:vAlign w:val="center"/>
          </w:tcPr>
          <w:p w14:paraId="5D17482C" w14:textId="377980A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138;</w:t>
            </w:r>
          </w:p>
        </w:tc>
        <w:tc>
          <w:tcPr>
            <w:tcW w:w="961" w:type="dxa"/>
            <w:vAlign w:val="center"/>
          </w:tcPr>
          <w:p w14:paraId="6138AA61" w14:textId="4B493EA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384/66;</w:t>
            </w:r>
          </w:p>
        </w:tc>
        <w:tc>
          <w:tcPr>
            <w:tcW w:w="961" w:type="dxa"/>
            <w:vAlign w:val="center"/>
          </w:tcPr>
          <w:p w14:paraId="55ED48BE" w14:textId="53F4E75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413/17;</w:t>
            </w:r>
          </w:p>
        </w:tc>
        <w:tc>
          <w:tcPr>
            <w:tcW w:w="961" w:type="dxa"/>
            <w:vAlign w:val="center"/>
          </w:tcPr>
          <w:p w14:paraId="0B0C8462" w14:textId="755C565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894/3;</w:t>
            </w:r>
          </w:p>
        </w:tc>
        <w:tc>
          <w:tcPr>
            <w:tcW w:w="1079" w:type="dxa"/>
            <w:vAlign w:val="center"/>
          </w:tcPr>
          <w:p w14:paraId="7A3F5188" w14:textId="726A127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1064/17;</w:t>
            </w:r>
          </w:p>
        </w:tc>
        <w:tc>
          <w:tcPr>
            <w:tcW w:w="1139" w:type="dxa"/>
            <w:vAlign w:val="center"/>
          </w:tcPr>
          <w:p w14:paraId="6A27B581" w14:textId="6A54240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1191;</w:t>
            </w:r>
          </w:p>
        </w:tc>
      </w:tr>
      <w:tr w:rsidR="003B5F47" w:rsidRPr="00374315" w14:paraId="5284716D" w14:textId="77777777" w:rsidTr="0041001B">
        <w:trPr>
          <w:trHeight w:hRule="exact" w:val="284"/>
          <w:jc w:val="center"/>
        </w:trPr>
        <w:tc>
          <w:tcPr>
            <w:tcW w:w="988" w:type="dxa"/>
            <w:vAlign w:val="center"/>
          </w:tcPr>
          <w:p w14:paraId="76DE5FFC" w14:textId="38F7A3B8"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104;</w:t>
            </w:r>
          </w:p>
        </w:tc>
        <w:tc>
          <w:tcPr>
            <w:tcW w:w="874" w:type="dxa"/>
            <w:vAlign w:val="center"/>
          </w:tcPr>
          <w:p w14:paraId="4C1530B8" w14:textId="0F50AF0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117/30;</w:t>
            </w:r>
          </w:p>
        </w:tc>
        <w:tc>
          <w:tcPr>
            <w:tcW w:w="1020" w:type="dxa"/>
            <w:vAlign w:val="center"/>
          </w:tcPr>
          <w:p w14:paraId="63FAEB84" w14:textId="25564EB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125/2;</w:t>
            </w:r>
          </w:p>
        </w:tc>
        <w:tc>
          <w:tcPr>
            <w:tcW w:w="1079" w:type="dxa"/>
            <w:vAlign w:val="center"/>
          </w:tcPr>
          <w:p w14:paraId="2C2A1DA4" w14:textId="7B16B9C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139;</w:t>
            </w:r>
          </w:p>
        </w:tc>
        <w:tc>
          <w:tcPr>
            <w:tcW w:w="961" w:type="dxa"/>
            <w:vAlign w:val="center"/>
          </w:tcPr>
          <w:p w14:paraId="66BFEBA0" w14:textId="31E174A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395/6;</w:t>
            </w:r>
          </w:p>
        </w:tc>
        <w:tc>
          <w:tcPr>
            <w:tcW w:w="961" w:type="dxa"/>
            <w:vAlign w:val="center"/>
          </w:tcPr>
          <w:p w14:paraId="6BBF4B2A" w14:textId="3144625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414/3;</w:t>
            </w:r>
          </w:p>
        </w:tc>
        <w:tc>
          <w:tcPr>
            <w:tcW w:w="961" w:type="dxa"/>
            <w:vAlign w:val="center"/>
          </w:tcPr>
          <w:p w14:paraId="24B375A2" w14:textId="277E58C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894/11;</w:t>
            </w:r>
          </w:p>
        </w:tc>
        <w:tc>
          <w:tcPr>
            <w:tcW w:w="1079" w:type="dxa"/>
            <w:vAlign w:val="center"/>
          </w:tcPr>
          <w:p w14:paraId="13B48692" w14:textId="351FF58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1064/18;</w:t>
            </w:r>
          </w:p>
        </w:tc>
        <w:tc>
          <w:tcPr>
            <w:tcW w:w="1139" w:type="dxa"/>
            <w:vAlign w:val="center"/>
          </w:tcPr>
          <w:p w14:paraId="0F9B43CB" w14:textId="261BEB5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1232;</w:t>
            </w:r>
          </w:p>
        </w:tc>
      </w:tr>
      <w:tr w:rsidR="003B5F47" w:rsidRPr="00374315" w14:paraId="153482B2" w14:textId="77777777" w:rsidTr="0041001B">
        <w:trPr>
          <w:trHeight w:hRule="exact" w:val="284"/>
          <w:jc w:val="center"/>
        </w:trPr>
        <w:tc>
          <w:tcPr>
            <w:tcW w:w="988" w:type="dxa"/>
            <w:vAlign w:val="center"/>
          </w:tcPr>
          <w:p w14:paraId="3E0042A8" w14:textId="1820C054"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107/2;</w:t>
            </w:r>
          </w:p>
        </w:tc>
        <w:tc>
          <w:tcPr>
            <w:tcW w:w="874" w:type="dxa"/>
            <w:vAlign w:val="center"/>
          </w:tcPr>
          <w:p w14:paraId="2B09FBA0" w14:textId="3B7F07D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117/31;</w:t>
            </w:r>
          </w:p>
        </w:tc>
        <w:tc>
          <w:tcPr>
            <w:tcW w:w="1020" w:type="dxa"/>
            <w:vAlign w:val="center"/>
          </w:tcPr>
          <w:p w14:paraId="390705BD" w14:textId="135BCAB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125/4;</w:t>
            </w:r>
          </w:p>
        </w:tc>
        <w:tc>
          <w:tcPr>
            <w:tcW w:w="1079" w:type="dxa"/>
            <w:vAlign w:val="center"/>
          </w:tcPr>
          <w:p w14:paraId="5D73EA9E" w14:textId="437BEC7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140;</w:t>
            </w:r>
          </w:p>
        </w:tc>
        <w:tc>
          <w:tcPr>
            <w:tcW w:w="961" w:type="dxa"/>
            <w:vAlign w:val="center"/>
          </w:tcPr>
          <w:p w14:paraId="42FC89C3" w14:textId="042BC7A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395/13;</w:t>
            </w:r>
          </w:p>
        </w:tc>
        <w:tc>
          <w:tcPr>
            <w:tcW w:w="961" w:type="dxa"/>
            <w:vAlign w:val="center"/>
          </w:tcPr>
          <w:p w14:paraId="6D3DD9ED" w14:textId="1E98435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416/7;</w:t>
            </w:r>
          </w:p>
        </w:tc>
        <w:tc>
          <w:tcPr>
            <w:tcW w:w="961" w:type="dxa"/>
            <w:vAlign w:val="center"/>
          </w:tcPr>
          <w:p w14:paraId="78DE3C00" w14:textId="525D28D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896/3;</w:t>
            </w:r>
          </w:p>
        </w:tc>
        <w:tc>
          <w:tcPr>
            <w:tcW w:w="1079" w:type="dxa"/>
            <w:vAlign w:val="center"/>
          </w:tcPr>
          <w:p w14:paraId="00B0C337" w14:textId="5AF59D9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1065/1;</w:t>
            </w:r>
          </w:p>
        </w:tc>
        <w:tc>
          <w:tcPr>
            <w:tcW w:w="1139" w:type="dxa"/>
            <w:vAlign w:val="center"/>
          </w:tcPr>
          <w:p w14:paraId="183DC829" w14:textId="1BAACA7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1292;</w:t>
            </w:r>
          </w:p>
        </w:tc>
      </w:tr>
      <w:tr w:rsidR="003B5F47" w:rsidRPr="00374315" w14:paraId="437B611F" w14:textId="77777777" w:rsidTr="0041001B">
        <w:trPr>
          <w:trHeight w:hRule="exact" w:val="284"/>
          <w:jc w:val="center"/>
        </w:trPr>
        <w:tc>
          <w:tcPr>
            <w:tcW w:w="988" w:type="dxa"/>
            <w:vAlign w:val="center"/>
          </w:tcPr>
          <w:p w14:paraId="1A86B5AE" w14:textId="02265509"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108/5;</w:t>
            </w:r>
          </w:p>
        </w:tc>
        <w:tc>
          <w:tcPr>
            <w:tcW w:w="874" w:type="dxa"/>
            <w:vAlign w:val="center"/>
          </w:tcPr>
          <w:p w14:paraId="3CF48939" w14:textId="1398DBE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117/32;</w:t>
            </w:r>
          </w:p>
        </w:tc>
        <w:tc>
          <w:tcPr>
            <w:tcW w:w="1020" w:type="dxa"/>
            <w:vAlign w:val="center"/>
          </w:tcPr>
          <w:p w14:paraId="0C4129F6" w14:textId="6A3968D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125/5;</w:t>
            </w:r>
          </w:p>
        </w:tc>
        <w:tc>
          <w:tcPr>
            <w:tcW w:w="1079" w:type="dxa"/>
            <w:vAlign w:val="center"/>
          </w:tcPr>
          <w:p w14:paraId="3AF380DC" w14:textId="3777DFD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142;</w:t>
            </w:r>
          </w:p>
        </w:tc>
        <w:tc>
          <w:tcPr>
            <w:tcW w:w="961" w:type="dxa"/>
            <w:vAlign w:val="center"/>
          </w:tcPr>
          <w:p w14:paraId="2AA33E22" w14:textId="0CD4005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395/16;</w:t>
            </w:r>
          </w:p>
        </w:tc>
        <w:tc>
          <w:tcPr>
            <w:tcW w:w="961" w:type="dxa"/>
            <w:vAlign w:val="center"/>
          </w:tcPr>
          <w:p w14:paraId="53935965" w14:textId="3C1F033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416/11;</w:t>
            </w:r>
          </w:p>
        </w:tc>
        <w:tc>
          <w:tcPr>
            <w:tcW w:w="961" w:type="dxa"/>
            <w:vAlign w:val="center"/>
          </w:tcPr>
          <w:p w14:paraId="56D956A0" w14:textId="0CCC4D5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900/4;</w:t>
            </w:r>
          </w:p>
        </w:tc>
        <w:tc>
          <w:tcPr>
            <w:tcW w:w="1079" w:type="dxa"/>
            <w:vAlign w:val="center"/>
          </w:tcPr>
          <w:p w14:paraId="6ADD1748" w14:textId="14C0116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1065/2;</w:t>
            </w:r>
          </w:p>
        </w:tc>
        <w:tc>
          <w:tcPr>
            <w:tcW w:w="1139" w:type="dxa"/>
            <w:vAlign w:val="center"/>
          </w:tcPr>
          <w:p w14:paraId="3ED31938" w14:textId="276917A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1293;</w:t>
            </w:r>
          </w:p>
        </w:tc>
      </w:tr>
      <w:tr w:rsidR="003B5F47" w:rsidRPr="00374315" w14:paraId="5A425A7B" w14:textId="77777777" w:rsidTr="0041001B">
        <w:trPr>
          <w:trHeight w:hRule="exact" w:val="284"/>
          <w:jc w:val="center"/>
        </w:trPr>
        <w:tc>
          <w:tcPr>
            <w:tcW w:w="988" w:type="dxa"/>
            <w:vAlign w:val="center"/>
          </w:tcPr>
          <w:p w14:paraId="6F49ABB0" w14:textId="05BD3D16"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109/4;</w:t>
            </w:r>
          </w:p>
        </w:tc>
        <w:tc>
          <w:tcPr>
            <w:tcW w:w="874" w:type="dxa"/>
            <w:vAlign w:val="center"/>
          </w:tcPr>
          <w:p w14:paraId="784C7F70" w14:textId="47DD192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117/33;</w:t>
            </w:r>
          </w:p>
        </w:tc>
        <w:tc>
          <w:tcPr>
            <w:tcW w:w="1020" w:type="dxa"/>
            <w:vAlign w:val="center"/>
          </w:tcPr>
          <w:p w14:paraId="29C1D94F" w14:textId="081BEFA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125/17;</w:t>
            </w:r>
          </w:p>
        </w:tc>
        <w:tc>
          <w:tcPr>
            <w:tcW w:w="1079" w:type="dxa"/>
            <w:vAlign w:val="center"/>
          </w:tcPr>
          <w:p w14:paraId="0CBA7BA7" w14:textId="32C5896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143/8;</w:t>
            </w:r>
          </w:p>
        </w:tc>
        <w:tc>
          <w:tcPr>
            <w:tcW w:w="961" w:type="dxa"/>
            <w:vAlign w:val="center"/>
          </w:tcPr>
          <w:p w14:paraId="692661E0" w14:textId="5F34DC9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395/17;</w:t>
            </w:r>
          </w:p>
        </w:tc>
        <w:tc>
          <w:tcPr>
            <w:tcW w:w="961" w:type="dxa"/>
            <w:vAlign w:val="center"/>
          </w:tcPr>
          <w:p w14:paraId="0085AEA9" w14:textId="09FF016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416/13;</w:t>
            </w:r>
          </w:p>
        </w:tc>
        <w:tc>
          <w:tcPr>
            <w:tcW w:w="961" w:type="dxa"/>
            <w:vAlign w:val="center"/>
          </w:tcPr>
          <w:p w14:paraId="238A4C88" w14:textId="16E53B3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900/9;</w:t>
            </w:r>
          </w:p>
        </w:tc>
        <w:tc>
          <w:tcPr>
            <w:tcW w:w="1079" w:type="dxa"/>
            <w:vAlign w:val="center"/>
          </w:tcPr>
          <w:p w14:paraId="0BA6CDA9" w14:textId="731C5C7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1065/3;</w:t>
            </w:r>
          </w:p>
        </w:tc>
        <w:tc>
          <w:tcPr>
            <w:tcW w:w="1139" w:type="dxa"/>
            <w:vAlign w:val="center"/>
          </w:tcPr>
          <w:p w14:paraId="192C799E" w14:textId="2213BAF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1295;</w:t>
            </w:r>
          </w:p>
        </w:tc>
      </w:tr>
      <w:tr w:rsidR="003B5F47" w:rsidRPr="00374315" w14:paraId="550392B0" w14:textId="77777777" w:rsidTr="0041001B">
        <w:trPr>
          <w:trHeight w:hRule="exact" w:val="284"/>
          <w:jc w:val="center"/>
        </w:trPr>
        <w:tc>
          <w:tcPr>
            <w:tcW w:w="988" w:type="dxa"/>
            <w:vAlign w:val="center"/>
          </w:tcPr>
          <w:p w14:paraId="3E960C18" w14:textId="69F75922"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109/7;</w:t>
            </w:r>
          </w:p>
        </w:tc>
        <w:tc>
          <w:tcPr>
            <w:tcW w:w="874" w:type="dxa"/>
            <w:vAlign w:val="center"/>
          </w:tcPr>
          <w:p w14:paraId="1D5AC9FD" w14:textId="5123664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117/34;</w:t>
            </w:r>
          </w:p>
        </w:tc>
        <w:tc>
          <w:tcPr>
            <w:tcW w:w="1020" w:type="dxa"/>
            <w:vAlign w:val="center"/>
          </w:tcPr>
          <w:p w14:paraId="3F03BD83" w14:textId="5617DEC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125/27;</w:t>
            </w:r>
          </w:p>
        </w:tc>
        <w:tc>
          <w:tcPr>
            <w:tcW w:w="1079" w:type="dxa"/>
            <w:vAlign w:val="center"/>
          </w:tcPr>
          <w:p w14:paraId="0D8A12D3" w14:textId="6CCB47F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143/25;</w:t>
            </w:r>
          </w:p>
        </w:tc>
        <w:tc>
          <w:tcPr>
            <w:tcW w:w="961" w:type="dxa"/>
            <w:vAlign w:val="center"/>
          </w:tcPr>
          <w:p w14:paraId="0500E007" w14:textId="4D94EBB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395/18;</w:t>
            </w:r>
          </w:p>
        </w:tc>
        <w:tc>
          <w:tcPr>
            <w:tcW w:w="961" w:type="dxa"/>
            <w:vAlign w:val="center"/>
          </w:tcPr>
          <w:p w14:paraId="0D9F28F0" w14:textId="652346E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433/18;</w:t>
            </w:r>
          </w:p>
        </w:tc>
        <w:tc>
          <w:tcPr>
            <w:tcW w:w="961" w:type="dxa"/>
            <w:vAlign w:val="center"/>
          </w:tcPr>
          <w:p w14:paraId="2DF2421A" w14:textId="15642F6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900/18;</w:t>
            </w:r>
          </w:p>
        </w:tc>
        <w:tc>
          <w:tcPr>
            <w:tcW w:w="1079" w:type="dxa"/>
            <w:vAlign w:val="center"/>
          </w:tcPr>
          <w:p w14:paraId="41DE9ACA" w14:textId="3F7BB60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1065/4;</w:t>
            </w:r>
          </w:p>
        </w:tc>
        <w:tc>
          <w:tcPr>
            <w:tcW w:w="1139" w:type="dxa"/>
            <w:vAlign w:val="center"/>
          </w:tcPr>
          <w:p w14:paraId="13E50BD4" w14:textId="0802C6B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1325;</w:t>
            </w:r>
          </w:p>
        </w:tc>
      </w:tr>
      <w:tr w:rsidR="003B5F47" w:rsidRPr="00374315" w14:paraId="201B1CBF" w14:textId="77777777" w:rsidTr="0041001B">
        <w:trPr>
          <w:trHeight w:hRule="exact" w:val="284"/>
          <w:jc w:val="center"/>
        </w:trPr>
        <w:tc>
          <w:tcPr>
            <w:tcW w:w="988" w:type="dxa"/>
            <w:vAlign w:val="center"/>
          </w:tcPr>
          <w:p w14:paraId="051F5F81" w14:textId="6D8E3FB5"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109/11</w:t>
            </w:r>
            <w:r>
              <w:rPr>
                <w:rFonts w:asciiTheme="minorHAnsi" w:hAnsiTheme="minorHAnsi" w:cstheme="minorHAnsi"/>
                <w:color w:val="000000"/>
              </w:rPr>
              <w:t>;</w:t>
            </w:r>
          </w:p>
        </w:tc>
        <w:tc>
          <w:tcPr>
            <w:tcW w:w="874" w:type="dxa"/>
            <w:vAlign w:val="center"/>
          </w:tcPr>
          <w:p w14:paraId="1F9F8B1E" w14:textId="052EEBC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117/35;</w:t>
            </w:r>
          </w:p>
        </w:tc>
        <w:tc>
          <w:tcPr>
            <w:tcW w:w="1020" w:type="dxa"/>
            <w:vAlign w:val="center"/>
          </w:tcPr>
          <w:p w14:paraId="46A8BAAA" w14:textId="74190AC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125/32;</w:t>
            </w:r>
          </w:p>
        </w:tc>
        <w:tc>
          <w:tcPr>
            <w:tcW w:w="1079" w:type="dxa"/>
            <w:vAlign w:val="center"/>
          </w:tcPr>
          <w:p w14:paraId="520DF182" w14:textId="7FBFAFC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144;</w:t>
            </w:r>
          </w:p>
        </w:tc>
        <w:tc>
          <w:tcPr>
            <w:tcW w:w="961" w:type="dxa"/>
            <w:vAlign w:val="center"/>
          </w:tcPr>
          <w:p w14:paraId="7BF6FBB0" w14:textId="77C6B7A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395/21;</w:t>
            </w:r>
          </w:p>
        </w:tc>
        <w:tc>
          <w:tcPr>
            <w:tcW w:w="961" w:type="dxa"/>
            <w:vAlign w:val="center"/>
          </w:tcPr>
          <w:p w14:paraId="4D228B9E" w14:textId="1D80B6E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433/25;</w:t>
            </w:r>
          </w:p>
        </w:tc>
        <w:tc>
          <w:tcPr>
            <w:tcW w:w="961" w:type="dxa"/>
            <w:vAlign w:val="center"/>
          </w:tcPr>
          <w:p w14:paraId="41530FD4" w14:textId="6DF63E3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904/4;</w:t>
            </w:r>
          </w:p>
        </w:tc>
        <w:tc>
          <w:tcPr>
            <w:tcW w:w="1079" w:type="dxa"/>
            <w:vAlign w:val="center"/>
          </w:tcPr>
          <w:p w14:paraId="2A931348" w14:textId="1ABCE26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1065/5;</w:t>
            </w:r>
          </w:p>
        </w:tc>
        <w:tc>
          <w:tcPr>
            <w:tcW w:w="1139" w:type="dxa"/>
            <w:vAlign w:val="center"/>
          </w:tcPr>
          <w:p w14:paraId="67576DC5" w14:textId="5B47368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1327;</w:t>
            </w:r>
          </w:p>
        </w:tc>
      </w:tr>
      <w:tr w:rsidR="003B5F47" w:rsidRPr="00374315" w14:paraId="3B85858C" w14:textId="77777777" w:rsidTr="0041001B">
        <w:trPr>
          <w:trHeight w:hRule="exact" w:val="284"/>
          <w:jc w:val="center"/>
        </w:trPr>
        <w:tc>
          <w:tcPr>
            <w:tcW w:w="988" w:type="dxa"/>
            <w:vAlign w:val="center"/>
          </w:tcPr>
          <w:p w14:paraId="4B2AA0BB" w14:textId="5604BFF3"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110/6;</w:t>
            </w:r>
          </w:p>
        </w:tc>
        <w:tc>
          <w:tcPr>
            <w:tcW w:w="874" w:type="dxa"/>
            <w:vAlign w:val="center"/>
          </w:tcPr>
          <w:p w14:paraId="3D64FB81" w14:textId="0F44A95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117/36;</w:t>
            </w:r>
          </w:p>
        </w:tc>
        <w:tc>
          <w:tcPr>
            <w:tcW w:w="1020" w:type="dxa"/>
            <w:vAlign w:val="center"/>
          </w:tcPr>
          <w:p w14:paraId="661147F9" w14:textId="582237B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125/33;</w:t>
            </w:r>
          </w:p>
        </w:tc>
        <w:tc>
          <w:tcPr>
            <w:tcW w:w="1079" w:type="dxa"/>
            <w:vAlign w:val="center"/>
          </w:tcPr>
          <w:p w14:paraId="4002F991" w14:textId="33BF5226"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148;</w:t>
            </w:r>
          </w:p>
        </w:tc>
        <w:tc>
          <w:tcPr>
            <w:tcW w:w="961" w:type="dxa"/>
            <w:vAlign w:val="center"/>
          </w:tcPr>
          <w:p w14:paraId="4D2D0EE9" w14:textId="4DBF554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395/22;</w:t>
            </w:r>
          </w:p>
        </w:tc>
        <w:tc>
          <w:tcPr>
            <w:tcW w:w="961" w:type="dxa"/>
            <w:vAlign w:val="center"/>
          </w:tcPr>
          <w:p w14:paraId="54A1D550" w14:textId="40370D4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433/97;</w:t>
            </w:r>
          </w:p>
        </w:tc>
        <w:tc>
          <w:tcPr>
            <w:tcW w:w="961" w:type="dxa"/>
            <w:vAlign w:val="center"/>
          </w:tcPr>
          <w:p w14:paraId="5F8141A4" w14:textId="1B048AF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904/6;</w:t>
            </w:r>
          </w:p>
        </w:tc>
        <w:tc>
          <w:tcPr>
            <w:tcW w:w="1079" w:type="dxa"/>
            <w:vAlign w:val="center"/>
          </w:tcPr>
          <w:p w14:paraId="7CC019C6" w14:textId="18543ED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1065/7;</w:t>
            </w:r>
          </w:p>
        </w:tc>
        <w:tc>
          <w:tcPr>
            <w:tcW w:w="1139" w:type="dxa"/>
            <w:vAlign w:val="center"/>
          </w:tcPr>
          <w:p w14:paraId="70A9C207" w14:textId="72FA688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1428;</w:t>
            </w:r>
          </w:p>
        </w:tc>
      </w:tr>
      <w:tr w:rsidR="003B5F47" w:rsidRPr="00374315" w14:paraId="405D188E" w14:textId="77777777" w:rsidTr="0041001B">
        <w:trPr>
          <w:trHeight w:hRule="exact" w:val="284"/>
          <w:jc w:val="center"/>
        </w:trPr>
        <w:tc>
          <w:tcPr>
            <w:tcW w:w="988" w:type="dxa"/>
            <w:vAlign w:val="center"/>
          </w:tcPr>
          <w:p w14:paraId="0C612135" w14:textId="0B8A1C3B"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111/1;</w:t>
            </w:r>
          </w:p>
        </w:tc>
        <w:tc>
          <w:tcPr>
            <w:tcW w:w="874" w:type="dxa"/>
            <w:vAlign w:val="center"/>
          </w:tcPr>
          <w:p w14:paraId="05439D76" w14:textId="4C69B4A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117/37;</w:t>
            </w:r>
          </w:p>
        </w:tc>
        <w:tc>
          <w:tcPr>
            <w:tcW w:w="1020" w:type="dxa"/>
            <w:vAlign w:val="center"/>
          </w:tcPr>
          <w:p w14:paraId="0DFC7BFB" w14:textId="0E449E3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125/36;</w:t>
            </w:r>
          </w:p>
        </w:tc>
        <w:tc>
          <w:tcPr>
            <w:tcW w:w="1079" w:type="dxa"/>
            <w:vAlign w:val="center"/>
          </w:tcPr>
          <w:p w14:paraId="2A2D03EF" w14:textId="7975C61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148/65;</w:t>
            </w:r>
          </w:p>
        </w:tc>
        <w:tc>
          <w:tcPr>
            <w:tcW w:w="961" w:type="dxa"/>
            <w:vAlign w:val="center"/>
          </w:tcPr>
          <w:p w14:paraId="1BFCA0B3" w14:textId="363D7012"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396/6;</w:t>
            </w:r>
          </w:p>
        </w:tc>
        <w:tc>
          <w:tcPr>
            <w:tcW w:w="961" w:type="dxa"/>
            <w:vAlign w:val="center"/>
          </w:tcPr>
          <w:p w14:paraId="45ADA155" w14:textId="6E0124F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463/55;</w:t>
            </w:r>
          </w:p>
        </w:tc>
        <w:tc>
          <w:tcPr>
            <w:tcW w:w="961" w:type="dxa"/>
            <w:vAlign w:val="center"/>
          </w:tcPr>
          <w:p w14:paraId="31131D76" w14:textId="3CF54F4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904/7;</w:t>
            </w:r>
          </w:p>
        </w:tc>
        <w:tc>
          <w:tcPr>
            <w:tcW w:w="1079" w:type="dxa"/>
            <w:vAlign w:val="center"/>
          </w:tcPr>
          <w:p w14:paraId="455DFAB4" w14:textId="29EE844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1065/10;</w:t>
            </w:r>
          </w:p>
        </w:tc>
        <w:tc>
          <w:tcPr>
            <w:tcW w:w="1139" w:type="dxa"/>
            <w:vAlign w:val="center"/>
          </w:tcPr>
          <w:p w14:paraId="4167A621" w14:textId="3E5631F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1429;</w:t>
            </w:r>
          </w:p>
        </w:tc>
      </w:tr>
      <w:tr w:rsidR="003B5F47" w:rsidRPr="00374315" w14:paraId="69CE35C2" w14:textId="77777777" w:rsidTr="0041001B">
        <w:trPr>
          <w:trHeight w:hRule="exact" w:val="284"/>
          <w:jc w:val="center"/>
        </w:trPr>
        <w:tc>
          <w:tcPr>
            <w:tcW w:w="988" w:type="dxa"/>
            <w:vAlign w:val="center"/>
          </w:tcPr>
          <w:p w14:paraId="4E83CDE3" w14:textId="0BC7F98C"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111/27;</w:t>
            </w:r>
          </w:p>
        </w:tc>
        <w:tc>
          <w:tcPr>
            <w:tcW w:w="874" w:type="dxa"/>
            <w:vAlign w:val="center"/>
          </w:tcPr>
          <w:p w14:paraId="317E5030" w14:textId="11BD2C6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117/38;</w:t>
            </w:r>
          </w:p>
        </w:tc>
        <w:tc>
          <w:tcPr>
            <w:tcW w:w="1020" w:type="dxa"/>
            <w:vAlign w:val="center"/>
          </w:tcPr>
          <w:p w14:paraId="55D7094B" w14:textId="215D3C4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125/72;</w:t>
            </w:r>
          </w:p>
        </w:tc>
        <w:tc>
          <w:tcPr>
            <w:tcW w:w="1079" w:type="dxa"/>
            <w:vAlign w:val="center"/>
          </w:tcPr>
          <w:p w14:paraId="358C6381" w14:textId="10DDD62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177;</w:t>
            </w:r>
          </w:p>
        </w:tc>
        <w:tc>
          <w:tcPr>
            <w:tcW w:w="961" w:type="dxa"/>
            <w:vAlign w:val="center"/>
          </w:tcPr>
          <w:p w14:paraId="65D21CDC" w14:textId="296E04D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396/7;</w:t>
            </w:r>
          </w:p>
        </w:tc>
        <w:tc>
          <w:tcPr>
            <w:tcW w:w="961" w:type="dxa"/>
            <w:vAlign w:val="center"/>
          </w:tcPr>
          <w:p w14:paraId="48AA0B53" w14:textId="7CBB8D8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463/56;</w:t>
            </w:r>
          </w:p>
        </w:tc>
        <w:tc>
          <w:tcPr>
            <w:tcW w:w="961" w:type="dxa"/>
            <w:vAlign w:val="center"/>
          </w:tcPr>
          <w:p w14:paraId="3E813C1B" w14:textId="4232734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906/2;</w:t>
            </w:r>
          </w:p>
        </w:tc>
        <w:tc>
          <w:tcPr>
            <w:tcW w:w="1079" w:type="dxa"/>
            <w:vAlign w:val="center"/>
          </w:tcPr>
          <w:p w14:paraId="7EEBA030" w14:textId="247E2E6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1065/11;</w:t>
            </w:r>
          </w:p>
        </w:tc>
        <w:tc>
          <w:tcPr>
            <w:tcW w:w="1139" w:type="dxa"/>
            <w:vAlign w:val="center"/>
          </w:tcPr>
          <w:p w14:paraId="306D3D1C" w14:textId="17C73908" w:rsidR="003B5F47" w:rsidRPr="00374315" w:rsidRDefault="003B5F47" w:rsidP="003B5F47">
            <w:pPr>
              <w:spacing w:after="0" w:line="240" w:lineRule="auto"/>
              <w:jc w:val="center"/>
              <w:rPr>
                <w:rFonts w:asciiTheme="minorHAnsi" w:hAnsiTheme="minorHAnsi" w:cstheme="minorHAnsi"/>
                <w:color w:val="000000"/>
              </w:rPr>
            </w:pPr>
          </w:p>
        </w:tc>
      </w:tr>
      <w:tr w:rsidR="003B5F47" w:rsidRPr="00374315" w14:paraId="6DB89F08" w14:textId="77777777" w:rsidTr="0041001B">
        <w:trPr>
          <w:trHeight w:hRule="exact" w:val="284"/>
          <w:jc w:val="center"/>
        </w:trPr>
        <w:tc>
          <w:tcPr>
            <w:tcW w:w="988" w:type="dxa"/>
            <w:vAlign w:val="center"/>
          </w:tcPr>
          <w:p w14:paraId="26F14478" w14:textId="50E394F0"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112/1;</w:t>
            </w:r>
          </w:p>
        </w:tc>
        <w:tc>
          <w:tcPr>
            <w:tcW w:w="874" w:type="dxa"/>
            <w:vAlign w:val="center"/>
          </w:tcPr>
          <w:p w14:paraId="10DC8624" w14:textId="45D59B65"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117/39;</w:t>
            </w:r>
          </w:p>
        </w:tc>
        <w:tc>
          <w:tcPr>
            <w:tcW w:w="1020" w:type="dxa"/>
            <w:vAlign w:val="center"/>
          </w:tcPr>
          <w:p w14:paraId="7712BEAF" w14:textId="2EB7543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125/83;</w:t>
            </w:r>
          </w:p>
        </w:tc>
        <w:tc>
          <w:tcPr>
            <w:tcW w:w="1079" w:type="dxa"/>
            <w:vAlign w:val="center"/>
          </w:tcPr>
          <w:p w14:paraId="252A34D7" w14:textId="4A26E31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189/2;</w:t>
            </w:r>
          </w:p>
        </w:tc>
        <w:tc>
          <w:tcPr>
            <w:tcW w:w="961" w:type="dxa"/>
            <w:vAlign w:val="center"/>
          </w:tcPr>
          <w:p w14:paraId="5F39D9EB" w14:textId="50E23DF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396/18;</w:t>
            </w:r>
          </w:p>
        </w:tc>
        <w:tc>
          <w:tcPr>
            <w:tcW w:w="961" w:type="dxa"/>
            <w:vAlign w:val="center"/>
          </w:tcPr>
          <w:p w14:paraId="496A06F4" w14:textId="12704CC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467/5;</w:t>
            </w:r>
          </w:p>
        </w:tc>
        <w:tc>
          <w:tcPr>
            <w:tcW w:w="961" w:type="dxa"/>
            <w:vAlign w:val="center"/>
          </w:tcPr>
          <w:p w14:paraId="03999EC7" w14:textId="793E4788"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906/4;</w:t>
            </w:r>
          </w:p>
        </w:tc>
        <w:tc>
          <w:tcPr>
            <w:tcW w:w="1079" w:type="dxa"/>
            <w:vAlign w:val="center"/>
          </w:tcPr>
          <w:p w14:paraId="376CED7E" w14:textId="654B130E"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1065/20</w:t>
            </w:r>
          </w:p>
        </w:tc>
        <w:tc>
          <w:tcPr>
            <w:tcW w:w="1139" w:type="dxa"/>
            <w:vAlign w:val="center"/>
          </w:tcPr>
          <w:p w14:paraId="68DFD343" w14:textId="0C26FA99" w:rsidR="003B5F47" w:rsidRPr="00374315" w:rsidRDefault="003B5F47" w:rsidP="003B5F47">
            <w:pPr>
              <w:spacing w:after="0" w:line="240" w:lineRule="auto"/>
              <w:jc w:val="center"/>
              <w:rPr>
                <w:rFonts w:asciiTheme="minorHAnsi" w:hAnsiTheme="minorHAnsi" w:cstheme="minorHAnsi"/>
                <w:color w:val="000000"/>
              </w:rPr>
            </w:pPr>
          </w:p>
        </w:tc>
      </w:tr>
      <w:tr w:rsidR="003B5F47" w:rsidRPr="00374315" w14:paraId="03AB560A" w14:textId="77777777" w:rsidTr="0041001B">
        <w:trPr>
          <w:trHeight w:hRule="exact" w:val="284"/>
          <w:jc w:val="center"/>
        </w:trPr>
        <w:tc>
          <w:tcPr>
            <w:tcW w:w="988" w:type="dxa"/>
            <w:vAlign w:val="center"/>
          </w:tcPr>
          <w:p w14:paraId="5EB9F31C" w14:textId="4E687262"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112/23;</w:t>
            </w:r>
          </w:p>
        </w:tc>
        <w:tc>
          <w:tcPr>
            <w:tcW w:w="874" w:type="dxa"/>
            <w:vAlign w:val="center"/>
          </w:tcPr>
          <w:p w14:paraId="1EB06718" w14:textId="17F8F94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117/40;</w:t>
            </w:r>
          </w:p>
        </w:tc>
        <w:tc>
          <w:tcPr>
            <w:tcW w:w="1020" w:type="dxa"/>
            <w:vAlign w:val="center"/>
          </w:tcPr>
          <w:p w14:paraId="706FC91A" w14:textId="45803DA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125/84;</w:t>
            </w:r>
          </w:p>
        </w:tc>
        <w:tc>
          <w:tcPr>
            <w:tcW w:w="1079" w:type="dxa"/>
            <w:vAlign w:val="center"/>
          </w:tcPr>
          <w:p w14:paraId="0B82CBEE" w14:textId="63C9611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200;</w:t>
            </w:r>
          </w:p>
        </w:tc>
        <w:tc>
          <w:tcPr>
            <w:tcW w:w="961" w:type="dxa"/>
            <w:vAlign w:val="center"/>
          </w:tcPr>
          <w:p w14:paraId="33D62913" w14:textId="3F9DB4A0"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399/1;</w:t>
            </w:r>
          </w:p>
        </w:tc>
        <w:tc>
          <w:tcPr>
            <w:tcW w:w="961" w:type="dxa"/>
            <w:vAlign w:val="center"/>
          </w:tcPr>
          <w:p w14:paraId="39F29FE9" w14:textId="202723B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467/9;</w:t>
            </w:r>
          </w:p>
        </w:tc>
        <w:tc>
          <w:tcPr>
            <w:tcW w:w="961" w:type="dxa"/>
            <w:vAlign w:val="center"/>
          </w:tcPr>
          <w:p w14:paraId="2BED779A" w14:textId="1892B353"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923/1;</w:t>
            </w:r>
          </w:p>
        </w:tc>
        <w:tc>
          <w:tcPr>
            <w:tcW w:w="1079" w:type="dxa"/>
            <w:vAlign w:val="center"/>
          </w:tcPr>
          <w:p w14:paraId="50120D23" w14:textId="4EF62A5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1070;</w:t>
            </w:r>
          </w:p>
        </w:tc>
        <w:tc>
          <w:tcPr>
            <w:tcW w:w="1139" w:type="dxa"/>
            <w:vAlign w:val="center"/>
          </w:tcPr>
          <w:p w14:paraId="5F8EC869" w14:textId="54C2B4AD" w:rsidR="003B5F47" w:rsidRPr="00374315" w:rsidRDefault="003B5F47" w:rsidP="003B5F47">
            <w:pPr>
              <w:spacing w:after="0" w:line="240" w:lineRule="auto"/>
              <w:jc w:val="center"/>
              <w:rPr>
                <w:rFonts w:asciiTheme="minorHAnsi" w:hAnsiTheme="minorHAnsi" w:cstheme="minorHAnsi"/>
                <w:color w:val="000000"/>
              </w:rPr>
            </w:pPr>
          </w:p>
        </w:tc>
      </w:tr>
      <w:tr w:rsidR="003B5F47" w:rsidRPr="00374315" w14:paraId="062DDE57" w14:textId="77777777" w:rsidTr="0041001B">
        <w:trPr>
          <w:trHeight w:hRule="exact" w:val="284"/>
          <w:jc w:val="center"/>
        </w:trPr>
        <w:tc>
          <w:tcPr>
            <w:tcW w:w="988" w:type="dxa"/>
            <w:vAlign w:val="center"/>
          </w:tcPr>
          <w:p w14:paraId="5F1074B4" w14:textId="4C9A3AB9"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114/7;</w:t>
            </w:r>
          </w:p>
        </w:tc>
        <w:tc>
          <w:tcPr>
            <w:tcW w:w="874" w:type="dxa"/>
            <w:vAlign w:val="center"/>
          </w:tcPr>
          <w:p w14:paraId="155A0AA4" w14:textId="53CB97E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117/41;</w:t>
            </w:r>
          </w:p>
        </w:tc>
        <w:tc>
          <w:tcPr>
            <w:tcW w:w="1020" w:type="dxa"/>
            <w:vAlign w:val="center"/>
          </w:tcPr>
          <w:p w14:paraId="3A56E29C" w14:textId="449085AA"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125/85;</w:t>
            </w:r>
          </w:p>
        </w:tc>
        <w:tc>
          <w:tcPr>
            <w:tcW w:w="1079" w:type="dxa"/>
            <w:vAlign w:val="center"/>
          </w:tcPr>
          <w:p w14:paraId="32405AE2" w14:textId="77649C6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208;</w:t>
            </w:r>
          </w:p>
        </w:tc>
        <w:tc>
          <w:tcPr>
            <w:tcW w:w="961" w:type="dxa"/>
            <w:vAlign w:val="center"/>
          </w:tcPr>
          <w:p w14:paraId="69EB4C44" w14:textId="69D20159"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399/6;</w:t>
            </w:r>
          </w:p>
        </w:tc>
        <w:tc>
          <w:tcPr>
            <w:tcW w:w="961" w:type="dxa"/>
            <w:vAlign w:val="center"/>
          </w:tcPr>
          <w:p w14:paraId="02D9C771" w14:textId="388AA7F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779/1;</w:t>
            </w:r>
          </w:p>
        </w:tc>
        <w:tc>
          <w:tcPr>
            <w:tcW w:w="961" w:type="dxa"/>
            <w:vAlign w:val="center"/>
          </w:tcPr>
          <w:p w14:paraId="77C4DB64" w14:textId="3A5BB45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923/2;</w:t>
            </w:r>
          </w:p>
        </w:tc>
        <w:tc>
          <w:tcPr>
            <w:tcW w:w="1079" w:type="dxa"/>
            <w:vAlign w:val="center"/>
          </w:tcPr>
          <w:p w14:paraId="56218503" w14:textId="6B22F547"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1071;</w:t>
            </w:r>
          </w:p>
        </w:tc>
        <w:tc>
          <w:tcPr>
            <w:tcW w:w="1139" w:type="dxa"/>
            <w:vAlign w:val="center"/>
          </w:tcPr>
          <w:p w14:paraId="5EF8B468" w14:textId="3728860D" w:rsidR="003B5F47" w:rsidRPr="00374315" w:rsidRDefault="003B5F47" w:rsidP="003B5F47">
            <w:pPr>
              <w:spacing w:after="0" w:line="240" w:lineRule="auto"/>
              <w:jc w:val="center"/>
              <w:rPr>
                <w:rFonts w:asciiTheme="minorHAnsi" w:hAnsiTheme="minorHAnsi" w:cstheme="minorHAnsi"/>
                <w:color w:val="000000"/>
              </w:rPr>
            </w:pPr>
          </w:p>
        </w:tc>
      </w:tr>
      <w:tr w:rsidR="003B5F47" w:rsidRPr="00374315" w14:paraId="31D3191D" w14:textId="77777777" w:rsidTr="0041001B">
        <w:trPr>
          <w:trHeight w:hRule="exact" w:val="284"/>
          <w:jc w:val="center"/>
        </w:trPr>
        <w:tc>
          <w:tcPr>
            <w:tcW w:w="988" w:type="dxa"/>
            <w:vAlign w:val="center"/>
          </w:tcPr>
          <w:p w14:paraId="28B759F1" w14:textId="28AB71DF" w:rsidR="003B5F47" w:rsidRPr="00374315" w:rsidRDefault="003B5F47" w:rsidP="0041001B">
            <w:pPr>
              <w:spacing w:after="0" w:line="240" w:lineRule="auto"/>
              <w:ind w:right="-56"/>
              <w:jc w:val="center"/>
              <w:rPr>
                <w:rFonts w:asciiTheme="minorHAnsi" w:hAnsiTheme="minorHAnsi" w:cstheme="minorHAnsi"/>
                <w:color w:val="000000"/>
              </w:rPr>
            </w:pPr>
            <w:r w:rsidRPr="00374315">
              <w:rPr>
                <w:rFonts w:asciiTheme="minorHAnsi" w:hAnsiTheme="minorHAnsi" w:cstheme="minorHAnsi"/>
                <w:color w:val="000000"/>
              </w:rPr>
              <w:t>114/9;</w:t>
            </w:r>
          </w:p>
        </w:tc>
        <w:tc>
          <w:tcPr>
            <w:tcW w:w="874" w:type="dxa"/>
            <w:vAlign w:val="center"/>
          </w:tcPr>
          <w:p w14:paraId="1D023E15" w14:textId="543C46FC"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117/42;</w:t>
            </w:r>
          </w:p>
        </w:tc>
        <w:tc>
          <w:tcPr>
            <w:tcW w:w="1020" w:type="dxa"/>
            <w:vAlign w:val="center"/>
          </w:tcPr>
          <w:p w14:paraId="7A1462B3" w14:textId="277C1C9F"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125/106;</w:t>
            </w:r>
          </w:p>
        </w:tc>
        <w:tc>
          <w:tcPr>
            <w:tcW w:w="1079" w:type="dxa"/>
            <w:vAlign w:val="center"/>
          </w:tcPr>
          <w:p w14:paraId="7B1B5A45" w14:textId="5F62C8E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209;</w:t>
            </w:r>
          </w:p>
        </w:tc>
        <w:tc>
          <w:tcPr>
            <w:tcW w:w="961" w:type="dxa"/>
            <w:vAlign w:val="center"/>
          </w:tcPr>
          <w:p w14:paraId="636302F9" w14:textId="6BC1B774"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402/1;</w:t>
            </w:r>
          </w:p>
        </w:tc>
        <w:tc>
          <w:tcPr>
            <w:tcW w:w="961" w:type="dxa"/>
            <w:vAlign w:val="center"/>
          </w:tcPr>
          <w:p w14:paraId="6875F8AD" w14:textId="01A7DB2D"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779/8;</w:t>
            </w:r>
          </w:p>
        </w:tc>
        <w:tc>
          <w:tcPr>
            <w:tcW w:w="961" w:type="dxa"/>
            <w:vAlign w:val="center"/>
          </w:tcPr>
          <w:p w14:paraId="10D1E61C" w14:textId="1F8FEE8B"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923/3;</w:t>
            </w:r>
          </w:p>
        </w:tc>
        <w:tc>
          <w:tcPr>
            <w:tcW w:w="1079" w:type="dxa"/>
            <w:vAlign w:val="center"/>
          </w:tcPr>
          <w:p w14:paraId="5F756ACE" w14:textId="6FBF0FE1" w:rsidR="003B5F47" w:rsidRPr="00374315" w:rsidRDefault="003B5F47" w:rsidP="003B5F47">
            <w:pPr>
              <w:spacing w:after="0" w:line="240" w:lineRule="auto"/>
              <w:jc w:val="center"/>
              <w:rPr>
                <w:rFonts w:asciiTheme="minorHAnsi" w:hAnsiTheme="minorHAnsi" w:cstheme="minorHAnsi"/>
                <w:color w:val="000000"/>
              </w:rPr>
            </w:pPr>
            <w:r w:rsidRPr="00374315">
              <w:rPr>
                <w:rFonts w:asciiTheme="minorHAnsi" w:hAnsiTheme="minorHAnsi" w:cstheme="minorHAnsi"/>
                <w:color w:val="000000"/>
              </w:rPr>
              <w:t>1072;</w:t>
            </w:r>
          </w:p>
        </w:tc>
        <w:tc>
          <w:tcPr>
            <w:tcW w:w="1139" w:type="dxa"/>
            <w:vAlign w:val="center"/>
          </w:tcPr>
          <w:p w14:paraId="368F483D" w14:textId="0FD117BA" w:rsidR="003B5F47" w:rsidRPr="00374315" w:rsidRDefault="003B5F47" w:rsidP="003B5F47">
            <w:pPr>
              <w:spacing w:after="0" w:line="240" w:lineRule="auto"/>
              <w:jc w:val="center"/>
              <w:rPr>
                <w:rFonts w:asciiTheme="minorHAnsi" w:hAnsiTheme="minorHAnsi" w:cstheme="minorHAnsi"/>
                <w:color w:val="000000"/>
              </w:rPr>
            </w:pPr>
          </w:p>
        </w:tc>
      </w:tr>
    </w:tbl>
    <w:p w14:paraId="0A7735EB" w14:textId="77777777" w:rsidR="00D47693" w:rsidRPr="00374315" w:rsidRDefault="00D47693" w:rsidP="00CD117F">
      <w:pPr>
        <w:spacing w:after="0" w:line="240" w:lineRule="auto"/>
        <w:rPr>
          <w:rFonts w:asciiTheme="minorHAnsi" w:hAnsiTheme="minorHAnsi" w:cstheme="minorHAnsi"/>
        </w:rPr>
      </w:pPr>
    </w:p>
    <w:sectPr w:rsidR="00D47693" w:rsidRPr="00374315" w:rsidSect="00516165">
      <w:footerReference w:type="default" r:id="rId8"/>
      <w:headerReference w:type="first" r:id="rId9"/>
      <w:footerReference w:type="first" r:id="rId10"/>
      <w:pgSz w:w="11906" w:h="16838"/>
      <w:pgMar w:top="1418" w:right="1418" w:bottom="1418" w:left="1418"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7CD71" w14:textId="77777777" w:rsidR="00557A00" w:rsidRDefault="00557A00" w:rsidP="00D47693">
      <w:pPr>
        <w:spacing w:after="0" w:line="240" w:lineRule="auto"/>
      </w:pPr>
      <w:r>
        <w:separator/>
      </w:r>
    </w:p>
  </w:endnote>
  <w:endnote w:type="continuationSeparator" w:id="0">
    <w:p w14:paraId="491B2998" w14:textId="77777777" w:rsidR="00557A00" w:rsidRDefault="00557A00" w:rsidP="00D47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168463"/>
      <w:docPartObj>
        <w:docPartGallery w:val="Page Numbers (Bottom of Page)"/>
        <w:docPartUnique/>
      </w:docPartObj>
    </w:sdtPr>
    <w:sdtEndPr/>
    <w:sdtContent>
      <w:sdt>
        <w:sdtPr>
          <w:id w:val="-1264918021"/>
          <w:docPartObj>
            <w:docPartGallery w:val="Page Numbers (Top of Page)"/>
            <w:docPartUnique/>
          </w:docPartObj>
        </w:sdtPr>
        <w:sdtEndPr/>
        <w:sdtContent>
          <w:p w14:paraId="5DE6E331" w14:textId="77777777" w:rsidR="00557A00" w:rsidRDefault="00557A00">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BA0436">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A0436">
              <w:rPr>
                <w:b/>
                <w:bCs/>
                <w:noProof/>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49179701"/>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45978EA9" w14:textId="77777777" w:rsidR="00557A00" w:rsidRPr="002575DF" w:rsidRDefault="00557A00">
            <w:pPr>
              <w:pStyle w:val="Zpat"/>
              <w:jc w:val="right"/>
              <w:rPr>
                <w:rFonts w:asciiTheme="minorHAnsi" w:hAnsiTheme="minorHAnsi" w:cstheme="minorHAnsi"/>
              </w:rPr>
            </w:pPr>
            <w:r w:rsidRPr="002575DF">
              <w:rPr>
                <w:rFonts w:asciiTheme="minorHAnsi" w:hAnsiTheme="minorHAnsi" w:cstheme="minorHAnsi"/>
              </w:rPr>
              <w:t xml:space="preserve">Stránka </w:t>
            </w:r>
            <w:r w:rsidRPr="002575DF">
              <w:rPr>
                <w:rFonts w:asciiTheme="minorHAnsi" w:hAnsiTheme="minorHAnsi" w:cstheme="minorHAnsi"/>
                <w:b/>
                <w:bCs/>
                <w:sz w:val="24"/>
                <w:szCs w:val="24"/>
              </w:rPr>
              <w:fldChar w:fldCharType="begin"/>
            </w:r>
            <w:r w:rsidRPr="002575DF">
              <w:rPr>
                <w:rFonts w:asciiTheme="minorHAnsi" w:hAnsiTheme="minorHAnsi" w:cstheme="minorHAnsi"/>
                <w:b/>
                <w:bCs/>
              </w:rPr>
              <w:instrText>PAGE</w:instrText>
            </w:r>
            <w:r w:rsidRPr="002575DF">
              <w:rPr>
                <w:rFonts w:asciiTheme="minorHAnsi" w:hAnsiTheme="minorHAnsi" w:cstheme="minorHAnsi"/>
                <w:b/>
                <w:bCs/>
                <w:sz w:val="24"/>
                <w:szCs w:val="24"/>
              </w:rPr>
              <w:fldChar w:fldCharType="separate"/>
            </w:r>
            <w:r w:rsidR="00B65264">
              <w:rPr>
                <w:rFonts w:asciiTheme="minorHAnsi" w:hAnsiTheme="minorHAnsi" w:cstheme="minorHAnsi"/>
                <w:b/>
                <w:bCs/>
                <w:noProof/>
              </w:rPr>
              <w:t>1</w:t>
            </w:r>
            <w:r w:rsidRPr="002575DF">
              <w:rPr>
                <w:rFonts w:asciiTheme="minorHAnsi" w:hAnsiTheme="minorHAnsi" w:cstheme="minorHAnsi"/>
                <w:b/>
                <w:bCs/>
                <w:sz w:val="24"/>
                <w:szCs w:val="24"/>
              </w:rPr>
              <w:fldChar w:fldCharType="end"/>
            </w:r>
            <w:r w:rsidRPr="002575DF">
              <w:rPr>
                <w:rFonts w:asciiTheme="minorHAnsi" w:hAnsiTheme="minorHAnsi" w:cstheme="minorHAnsi"/>
              </w:rPr>
              <w:t xml:space="preserve"> z </w:t>
            </w:r>
            <w:r w:rsidRPr="002575DF">
              <w:rPr>
                <w:rFonts w:asciiTheme="minorHAnsi" w:hAnsiTheme="minorHAnsi" w:cstheme="minorHAnsi"/>
                <w:b/>
                <w:bCs/>
                <w:sz w:val="24"/>
                <w:szCs w:val="24"/>
              </w:rPr>
              <w:fldChar w:fldCharType="begin"/>
            </w:r>
            <w:r w:rsidRPr="002575DF">
              <w:rPr>
                <w:rFonts w:asciiTheme="minorHAnsi" w:hAnsiTheme="minorHAnsi" w:cstheme="minorHAnsi"/>
                <w:b/>
                <w:bCs/>
              </w:rPr>
              <w:instrText>NUMPAGES</w:instrText>
            </w:r>
            <w:r w:rsidRPr="002575DF">
              <w:rPr>
                <w:rFonts w:asciiTheme="minorHAnsi" w:hAnsiTheme="minorHAnsi" w:cstheme="minorHAnsi"/>
                <w:b/>
                <w:bCs/>
                <w:sz w:val="24"/>
                <w:szCs w:val="24"/>
              </w:rPr>
              <w:fldChar w:fldCharType="separate"/>
            </w:r>
            <w:r w:rsidR="00B65264">
              <w:rPr>
                <w:rFonts w:asciiTheme="minorHAnsi" w:hAnsiTheme="minorHAnsi" w:cstheme="minorHAnsi"/>
                <w:b/>
                <w:bCs/>
                <w:noProof/>
              </w:rPr>
              <w:t>10</w:t>
            </w:r>
            <w:r w:rsidRPr="002575DF">
              <w:rPr>
                <w:rFonts w:asciiTheme="minorHAnsi" w:hAnsiTheme="minorHAnsi" w:cstheme="minorHAnsi"/>
                <w:b/>
                <w:bCs/>
                <w:sz w:val="24"/>
                <w:szCs w:val="24"/>
              </w:rPr>
              <w:fldChar w:fldCharType="end"/>
            </w:r>
          </w:p>
        </w:sdtContent>
      </w:sdt>
    </w:sdtContent>
  </w:sdt>
  <w:p w14:paraId="6248CB66" w14:textId="77777777" w:rsidR="00557A00" w:rsidRPr="002575DF" w:rsidRDefault="00557A00">
    <w:pPr>
      <w:pStyle w:val="Zpa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5F36" w14:textId="77777777" w:rsidR="00557A00" w:rsidRDefault="00557A00" w:rsidP="00D47693">
      <w:pPr>
        <w:spacing w:after="0" w:line="240" w:lineRule="auto"/>
      </w:pPr>
      <w:r>
        <w:separator/>
      </w:r>
    </w:p>
  </w:footnote>
  <w:footnote w:type="continuationSeparator" w:id="0">
    <w:p w14:paraId="5A24CEEE" w14:textId="77777777" w:rsidR="00557A00" w:rsidRDefault="00557A00" w:rsidP="00D47693">
      <w:pPr>
        <w:spacing w:after="0" w:line="240" w:lineRule="auto"/>
      </w:pPr>
      <w:r>
        <w:continuationSeparator/>
      </w:r>
    </w:p>
  </w:footnote>
  <w:footnote w:id="1">
    <w:p w14:paraId="0C6B575C" w14:textId="77777777" w:rsidR="00557A00" w:rsidRPr="002575DF" w:rsidRDefault="00557A00" w:rsidP="00D47693">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2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
    <w:p w14:paraId="0D03223E" w14:textId="77777777" w:rsidR="00557A00" w:rsidRPr="002575DF" w:rsidRDefault="00557A00" w:rsidP="00D47693">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4 zákona o místních poplatcích</w:t>
      </w:r>
    </w:p>
  </w:footnote>
  <w:footnote w:id="3">
    <w:p w14:paraId="4C455261" w14:textId="77777777" w:rsidR="00557A00" w:rsidRPr="002575DF" w:rsidRDefault="00557A00" w:rsidP="00D47693">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6 zákona o místních poplatcích</w:t>
      </w:r>
    </w:p>
  </w:footnote>
  <w:footnote w:id="4">
    <w:p w14:paraId="1A763360" w14:textId="03C335C6" w:rsidR="00557A00" w:rsidRPr="002575DF" w:rsidRDefault="00557A00" w:rsidP="00D47693">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w:t>
      </w:r>
      <w:r>
        <w:rPr>
          <w:rFonts w:asciiTheme="minorHAnsi" w:hAnsiTheme="minorHAnsi" w:cstheme="minorHAnsi"/>
          <w:sz w:val="18"/>
          <w:szCs w:val="18"/>
        </w:rPr>
        <w:t xml:space="preserve">3 až </w:t>
      </w:r>
      <w:proofErr w:type="gramStart"/>
      <w:r>
        <w:rPr>
          <w:rFonts w:asciiTheme="minorHAnsi" w:hAnsiTheme="minorHAnsi" w:cstheme="minorHAnsi"/>
          <w:sz w:val="18"/>
          <w:szCs w:val="18"/>
        </w:rPr>
        <w:t>3h</w:t>
      </w:r>
      <w:proofErr w:type="gramEnd"/>
      <w:r w:rsidRPr="002575DF">
        <w:rPr>
          <w:rFonts w:asciiTheme="minorHAnsi" w:hAnsiTheme="minorHAnsi" w:cstheme="minorHAnsi"/>
          <w:sz w:val="18"/>
          <w:szCs w:val="18"/>
        </w:rPr>
        <w:t xml:space="preserve"> zákona o místních poplatcích</w:t>
      </w:r>
    </w:p>
  </w:footnote>
  <w:footnote w:id="5">
    <w:p w14:paraId="439D9F13" w14:textId="5F76B92B" w:rsidR="00557A00" w:rsidRPr="002575DF" w:rsidRDefault="00557A00" w:rsidP="00D47693">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15 odst. 1 zákona o místních poplatcích </w:t>
      </w:r>
    </w:p>
  </w:footnote>
  <w:footnote w:id="6">
    <w:p w14:paraId="10EC7465" w14:textId="77777777" w:rsidR="00557A00" w:rsidRPr="002575DF" w:rsidRDefault="00557A00" w:rsidP="00D47693">
      <w:pPr>
        <w:pStyle w:val="Textpoznpodarou"/>
        <w:tabs>
          <w:tab w:val="left" w:pos="0"/>
        </w:tabs>
        <w:jc w:val="both"/>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zákon č. 280/2009 Sb., daňový řád, ve znění pozdějších předpisů, </w:t>
      </w:r>
      <w:proofErr w:type="gramStart"/>
      <w:r w:rsidRPr="002575DF">
        <w:rPr>
          <w:rFonts w:asciiTheme="minorHAnsi" w:hAnsiTheme="minorHAnsi" w:cstheme="minorHAnsi"/>
          <w:sz w:val="18"/>
          <w:szCs w:val="18"/>
        </w:rPr>
        <w:t>zákon  o</w:t>
      </w:r>
      <w:proofErr w:type="gramEnd"/>
      <w:r w:rsidRPr="002575DF">
        <w:rPr>
          <w:rFonts w:asciiTheme="minorHAnsi" w:hAnsiTheme="minorHAnsi" w:cstheme="minorHAnsi"/>
          <w:sz w:val="18"/>
          <w:szCs w:val="18"/>
        </w:rPr>
        <w:t xml:space="preserve"> místních poplatcích</w:t>
      </w:r>
    </w:p>
  </w:footnote>
  <w:footnote w:id="7">
    <w:p w14:paraId="5A3A0E06" w14:textId="6237BF21" w:rsidR="00557A00" w:rsidRPr="002575DF" w:rsidRDefault="00557A00" w:rsidP="00D47693">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2 odst. 2</w:t>
      </w:r>
      <w:r>
        <w:rPr>
          <w:rFonts w:asciiTheme="minorHAnsi" w:hAnsiTheme="minorHAnsi" w:cstheme="minorHAnsi"/>
          <w:sz w:val="18"/>
          <w:szCs w:val="18"/>
        </w:rPr>
        <w:t xml:space="preserve"> zákona o </w:t>
      </w:r>
      <w:r w:rsidRPr="002575DF">
        <w:rPr>
          <w:rFonts w:asciiTheme="minorHAnsi" w:hAnsiTheme="minorHAnsi" w:cstheme="minorHAnsi"/>
          <w:sz w:val="18"/>
          <w:szCs w:val="18"/>
        </w:rPr>
        <w:t>místních poplatcích</w:t>
      </w:r>
    </w:p>
  </w:footnote>
  <w:footnote w:id="8">
    <w:p w14:paraId="0038D307" w14:textId="68AA9B95" w:rsidR="00557A00" w:rsidRPr="002575DF" w:rsidRDefault="00557A00" w:rsidP="00D47693">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2 odst. 1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9">
    <w:p w14:paraId="1F0454AA" w14:textId="77777777" w:rsidR="00557A00" w:rsidRPr="002575DF" w:rsidRDefault="00557A00" w:rsidP="00D47693">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w:t>
      </w:r>
      <w:proofErr w:type="gramStart"/>
      <w:r>
        <w:rPr>
          <w:rFonts w:asciiTheme="minorHAnsi" w:hAnsiTheme="minorHAnsi" w:cstheme="minorHAnsi"/>
          <w:sz w:val="18"/>
          <w:szCs w:val="18"/>
        </w:rPr>
        <w:t xml:space="preserve">2 </w:t>
      </w:r>
      <w:r w:rsidRPr="002575DF">
        <w:rPr>
          <w:rFonts w:asciiTheme="minorHAnsi" w:hAnsiTheme="minorHAnsi" w:cstheme="minorHAnsi"/>
          <w:sz w:val="18"/>
          <w:szCs w:val="18"/>
        </w:rPr>
        <w:t xml:space="preserve"> zákona</w:t>
      </w:r>
      <w:proofErr w:type="gramEnd"/>
      <w:r w:rsidRPr="002575DF">
        <w:rPr>
          <w:rFonts w:asciiTheme="minorHAnsi" w:hAnsiTheme="minorHAnsi" w:cstheme="minorHAnsi"/>
          <w:sz w:val="18"/>
          <w:szCs w:val="18"/>
        </w:rPr>
        <w:t xml:space="preserve">  o místních poplatcích</w:t>
      </w:r>
    </w:p>
  </w:footnote>
  <w:footnote w:id="10">
    <w:p w14:paraId="0430BC2E" w14:textId="741F91B8" w:rsidR="00557A00" w:rsidRPr="002575DF" w:rsidRDefault="00557A00" w:rsidP="00981E39">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6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1">
    <w:p w14:paraId="5CAFD7F9" w14:textId="7A2643F0" w:rsidR="00557A00" w:rsidRPr="002575DF" w:rsidRDefault="00557A00" w:rsidP="00D47693">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1059 odst. 2 a související zákona č. 89/2012 Sb., občanský zákoník, ve znění pozdějších předpisů</w:t>
      </w:r>
    </w:p>
  </w:footnote>
  <w:footnote w:id="12">
    <w:p w14:paraId="60FD4C30" w14:textId="29095762" w:rsidR="00557A00" w:rsidRPr="002575DF" w:rsidRDefault="00557A00">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4 odst. 1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3">
    <w:p w14:paraId="7060BA61" w14:textId="77777777" w:rsidR="00557A00" w:rsidRPr="002575DF" w:rsidRDefault="00557A00" w:rsidP="00E427BC">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34 zákona č. 128/2000 Sb., o obcích (obecní zřízení), ve znění pozdějších předpisů</w:t>
      </w:r>
    </w:p>
  </w:footnote>
  <w:footnote w:id="14">
    <w:p w14:paraId="49DB1F7D" w14:textId="666A148E" w:rsidR="00557A00" w:rsidRPr="002575DF" w:rsidRDefault="00557A00">
      <w:pPr>
        <w:pStyle w:val="Textpoznpodarou"/>
        <w:rPr>
          <w:rFonts w:asciiTheme="minorHAnsi" w:hAnsiTheme="minorHAnsi" w:cstheme="minorHAnsi"/>
        </w:rPr>
      </w:pPr>
      <w:r w:rsidRPr="002575DF">
        <w:rPr>
          <w:rStyle w:val="Znakapoznpodarou"/>
          <w:rFonts w:asciiTheme="minorHAnsi" w:hAnsiTheme="minorHAnsi" w:cstheme="minorHAnsi"/>
        </w:rPr>
        <w:footnoteRef/>
      </w:r>
      <w:r w:rsidRPr="002575DF">
        <w:rPr>
          <w:rFonts w:asciiTheme="minorHAnsi" w:hAnsiTheme="minorHAnsi" w:cstheme="minorHAnsi"/>
        </w:rPr>
        <w:t xml:space="preserve"> </w:t>
      </w:r>
      <w:r w:rsidRPr="002575DF">
        <w:rPr>
          <w:rFonts w:asciiTheme="minorHAnsi" w:hAnsiTheme="minorHAnsi" w:cstheme="minorHAnsi"/>
          <w:sz w:val="18"/>
          <w:szCs w:val="18"/>
        </w:rPr>
        <w:t xml:space="preserve">§ 4 odst. 2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5">
    <w:p w14:paraId="7653C8D0" w14:textId="77777777" w:rsidR="00557A00" w:rsidRPr="002575DF" w:rsidRDefault="00557A00" w:rsidP="00E427BC">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w:t>
      </w:r>
      <w:proofErr w:type="gramStart"/>
      <w:r>
        <w:rPr>
          <w:rFonts w:asciiTheme="minorHAnsi" w:hAnsiTheme="minorHAnsi" w:cstheme="minorHAnsi"/>
          <w:sz w:val="18"/>
          <w:szCs w:val="18"/>
        </w:rPr>
        <w:t xml:space="preserve">2 </w:t>
      </w:r>
      <w:r w:rsidRPr="002575DF">
        <w:rPr>
          <w:rFonts w:asciiTheme="minorHAnsi" w:hAnsiTheme="minorHAnsi" w:cstheme="minorHAnsi"/>
          <w:sz w:val="18"/>
          <w:szCs w:val="18"/>
        </w:rPr>
        <w:t xml:space="preserve"> zákona</w:t>
      </w:r>
      <w:proofErr w:type="gramEnd"/>
      <w:r w:rsidRPr="002575DF">
        <w:rPr>
          <w:rFonts w:asciiTheme="minorHAnsi" w:hAnsiTheme="minorHAnsi" w:cstheme="minorHAnsi"/>
          <w:sz w:val="18"/>
          <w:szCs w:val="18"/>
        </w:rPr>
        <w:t xml:space="preserve">  o místních poplatcích</w:t>
      </w:r>
    </w:p>
  </w:footnote>
  <w:footnote w:id="16">
    <w:p w14:paraId="074BBB91" w14:textId="0EA37025" w:rsidR="00557A00" w:rsidRPr="002575DF" w:rsidRDefault="00557A00" w:rsidP="00981E39">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6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7">
    <w:p w14:paraId="7F6761A5" w14:textId="1EE0B0DE" w:rsidR="00557A00" w:rsidRPr="002575DF" w:rsidRDefault="00557A00">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6 odst. 1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8">
    <w:p w14:paraId="3C19EB15" w14:textId="2CEDFDEE" w:rsidR="00557A00" w:rsidRPr="002575DF" w:rsidRDefault="00557A00">
      <w:pPr>
        <w:pStyle w:val="Textpoznpodarou"/>
        <w:rPr>
          <w:rFonts w:asciiTheme="minorHAnsi" w:hAnsiTheme="minorHAnsi" w:cstheme="minorHAnsi"/>
        </w:rPr>
      </w:pPr>
      <w:r w:rsidRPr="002575DF">
        <w:rPr>
          <w:rStyle w:val="Znakapoznpodarou"/>
          <w:rFonts w:asciiTheme="minorHAnsi" w:hAnsiTheme="minorHAnsi" w:cstheme="minorHAnsi"/>
        </w:rPr>
        <w:footnoteRef/>
      </w:r>
      <w:r w:rsidRPr="002575DF">
        <w:rPr>
          <w:rFonts w:asciiTheme="minorHAnsi" w:hAnsiTheme="minorHAnsi" w:cstheme="minorHAnsi"/>
        </w:rPr>
        <w:t xml:space="preserve"> </w:t>
      </w:r>
      <w:r w:rsidRPr="002575DF">
        <w:rPr>
          <w:rFonts w:asciiTheme="minorHAnsi" w:hAnsiTheme="minorHAnsi" w:cstheme="minorHAnsi"/>
          <w:sz w:val="18"/>
          <w:szCs w:val="18"/>
        </w:rPr>
        <w:t xml:space="preserve">§ 6 odst. 2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19">
    <w:p w14:paraId="495C4D16" w14:textId="77777777" w:rsidR="00557A00" w:rsidRPr="002575DF" w:rsidRDefault="00557A00" w:rsidP="005512BF">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w:t>
      </w:r>
      <w:proofErr w:type="gramStart"/>
      <w:r>
        <w:rPr>
          <w:rFonts w:asciiTheme="minorHAnsi" w:hAnsiTheme="minorHAnsi" w:cstheme="minorHAnsi"/>
          <w:sz w:val="18"/>
          <w:szCs w:val="18"/>
        </w:rPr>
        <w:t xml:space="preserve">2 </w:t>
      </w:r>
      <w:r w:rsidRPr="002575DF">
        <w:rPr>
          <w:rFonts w:asciiTheme="minorHAnsi" w:hAnsiTheme="minorHAnsi" w:cstheme="minorHAnsi"/>
          <w:sz w:val="18"/>
          <w:szCs w:val="18"/>
        </w:rPr>
        <w:t xml:space="preserve"> zákona</w:t>
      </w:r>
      <w:proofErr w:type="gramEnd"/>
      <w:r w:rsidRPr="002575DF">
        <w:rPr>
          <w:rFonts w:asciiTheme="minorHAnsi" w:hAnsiTheme="minorHAnsi" w:cstheme="minorHAnsi"/>
          <w:sz w:val="18"/>
          <w:szCs w:val="18"/>
        </w:rPr>
        <w:t xml:space="preserve">  o místních poplatcích</w:t>
      </w:r>
    </w:p>
  </w:footnote>
  <w:footnote w:id="20">
    <w:p w14:paraId="75061144" w14:textId="41335FAA" w:rsidR="00557A00" w:rsidRPr="002575DF" w:rsidRDefault="00557A00" w:rsidP="00E87B14">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6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1">
    <w:p w14:paraId="04D15A76" w14:textId="77777777" w:rsidR="00557A00" w:rsidRPr="002575DF" w:rsidRDefault="00557A00" w:rsidP="00B930E5">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3a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2">
    <w:p w14:paraId="6E8824F9" w14:textId="77777777" w:rsidR="00557A00" w:rsidRPr="002575DF" w:rsidRDefault="00557A00" w:rsidP="00B930E5">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3">
    <w:p w14:paraId="77FF68ED" w14:textId="77777777" w:rsidR="00557A00" w:rsidRPr="002575DF" w:rsidRDefault="00557A00" w:rsidP="00B930E5">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3f zákona o místních poplatcích</w:t>
      </w:r>
    </w:p>
  </w:footnote>
  <w:footnote w:id="24">
    <w:p w14:paraId="1C6951B3" w14:textId="77777777" w:rsidR="00557A00" w:rsidRPr="002575DF" w:rsidRDefault="00557A00" w:rsidP="00B930E5">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3a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5">
    <w:p w14:paraId="0F6FEE69" w14:textId="77777777" w:rsidR="00557A00" w:rsidRPr="002575DF" w:rsidRDefault="00557A00" w:rsidP="00B930E5">
      <w:pPr>
        <w:pStyle w:val="Textpoznpodarou"/>
        <w:ind w:left="180" w:hanging="180"/>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14a odst. </w:t>
      </w:r>
      <w:r>
        <w:rPr>
          <w:rFonts w:asciiTheme="minorHAnsi" w:hAnsiTheme="minorHAnsi" w:cstheme="minorHAnsi"/>
          <w:sz w:val="18"/>
          <w:szCs w:val="18"/>
        </w:rPr>
        <w:t xml:space="preserve">2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 w:id="26">
    <w:p w14:paraId="5419F654" w14:textId="77777777" w:rsidR="00557A00" w:rsidRPr="004E21C3" w:rsidRDefault="00557A00">
      <w:pPr>
        <w:pStyle w:val="Textpoznpodarou"/>
        <w:rPr>
          <w:rFonts w:asciiTheme="minorHAnsi" w:hAnsiTheme="minorHAnsi" w:cstheme="minorHAnsi"/>
          <w:sz w:val="18"/>
          <w:szCs w:val="18"/>
        </w:rPr>
      </w:pPr>
      <w:r w:rsidRPr="004E21C3">
        <w:rPr>
          <w:rStyle w:val="Znakapoznpodarou"/>
          <w:rFonts w:asciiTheme="minorHAnsi" w:hAnsiTheme="minorHAnsi" w:cstheme="minorHAnsi"/>
          <w:sz w:val="18"/>
          <w:szCs w:val="18"/>
        </w:rPr>
        <w:footnoteRef/>
      </w:r>
      <w:r w:rsidRPr="004E21C3">
        <w:rPr>
          <w:rFonts w:asciiTheme="minorHAnsi" w:hAnsiTheme="minorHAnsi" w:cstheme="minorHAnsi"/>
          <w:sz w:val="18"/>
          <w:szCs w:val="18"/>
        </w:rPr>
        <w:t xml:space="preserve"> § 3g zákona</w:t>
      </w:r>
      <w:r>
        <w:rPr>
          <w:rFonts w:asciiTheme="minorHAnsi" w:hAnsiTheme="minorHAnsi" w:cstheme="minorHAnsi"/>
          <w:sz w:val="18"/>
          <w:szCs w:val="18"/>
        </w:rPr>
        <w:t xml:space="preserve"> o místních poplatcích </w:t>
      </w:r>
      <w:r w:rsidRPr="004E21C3">
        <w:rPr>
          <w:rFonts w:asciiTheme="minorHAnsi" w:hAnsiTheme="minorHAnsi" w:cstheme="minorHAnsi"/>
          <w:sz w:val="18"/>
          <w:szCs w:val="18"/>
        </w:rPr>
        <w:t xml:space="preserve"> </w:t>
      </w:r>
    </w:p>
  </w:footnote>
  <w:footnote w:id="27">
    <w:p w14:paraId="030BD999" w14:textId="77777777" w:rsidR="00557A00" w:rsidRPr="00F00726" w:rsidRDefault="00557A00">
      <w:pPr>
        <w:pStyle w:val="Textpoznpodarou"/>
        <w:rPr>
          <w:rFonts w:asciiTheme="minorHAnsi" w:hAnsiTheme="minorHAnsi" w:cstheme="minorHAnsi"/>
          <w:sz w:val="18"/>
          <w:szCs w:val="18"/>
        </w:rPr>
      </w:pPr>
      <w:r w:rsidRPr="004E21C3">
        <w:rPr>
          <w:rStyle w:val="Znakapoznpodarou"/>
          <w:rFonts w:asciiTheme="minorHAnsi" w:hAnsiTheme="minorHAnsi" w:cstheme="minorHAnsi"/>
          <w:sz w:val="18"/>
          <w:szCs w:val="18"/>
        </w:rPr>
        <w:footnoteRef/>
      </w:r>
      <w:r w:rsidRPr="00F00726">
        <w:rPr>
          <w:rFonts w:asciiTheme="minorHAnsi" w:hAnsiTheme="minorHAnsi" w:cstheme="minorHAnsi"/>
          <w:sz w:val="18"/>
          <w:szCs w:val="18"/>
        </w:rPr>
        <w:t xml:space="preserve"> § 3h zákona </w:t>
      </w:r>
      <w:r>
        <w:rPr>
          <w:rFonts w:asciiTheme="minorHAnsi" w:hAnsiTheme="minorHAnsi" w:cstheme="minorHAnsi"/>
          <w:sz w:val="18"/>
          <w:szCs w:val="18"/>
        </w:rPr>
        <w:t xml:space="preserve">o místních poplatcích </w:t>
      </w:r>
    </w:p>
  </w:footnote>
  <w:footnote w:id="28">
    <w:p w14:paraId="78A77754" w14:textId="0055136D" w:rsidR="00557A00" w:rsidRPr="002575DF" w:rsidRDefault="00557A00" w:rsidP="00321EF9">
      <w:pPr>
        <w:pStyle w:val="Textpoznpodarou"/>
        <w:rPr>
          <w:rFonts w:asciiTheme="minorHAnsi" w:hAnsiTheme="minorHAnsi" w:cstheme="minorHAnsi"/>
          <w:sz w:val="18"/>
          <w:szCs w:val="18"/>
        </w:rPr>
      </w:pPr>
      <w:r w:rsidRPr="002575DF">
        <w:rPr>
          <w:rStyle w:val="Znakapoznpodarou"/>
          <w:rFonts w:asciiTheme="minorHAnsi" w:hAnsiTheme="minorHAnsi" w:cstheme="minorHAnsi"/>
          <w:sz w:val="18"/>
          <w:szCs w:val="18"/>
        </w:rPr>
        <w:footnoteRef/>
      </w:r>
      <w:r w:rsidRPr="002575DF">
        <w:rPr>
          <w:rFonts w:asciiTheme="minorHAnsi" w:hAnsiTheme="minorHAnsi" w:cstheme="minorHAnsi"/>
          <w:sz w:val="18"/>
          <w:szCs w:val="18"/>
        </w:rPr>
        <w:t xml:space="preserve"> § 3f odst. 2 </w:t>
      </w:r>
      <w:proofErr w:type="gramStart"/>
      <w:r w:rsidRPr="002575DF">
        <w:rPr>
          <w:rFonts w:asciiTheme="minorHAnsi" w:hAnsiTheme="minorHAnsi" w:cstheme="minorHAnsi"/>
          <w:sz w:val="18"/>
          <w:szCs w:val="18"/>
        </w:rPr>
        <w:t>zákona  o</w:t>
      </w:r>
      <w:proofErr w:type="gramEnd"/>
      <w:r w:rsidRPr="002575DF">
        <w:rPr>
          <w:rFonts w:asciiTheme="minorHAnsi" w:hAnsiTheme="minorHAnsi" w:cstheme="minorHAnsi"/>
          <w:sz w:val="18"/>
          <w:szCs w:val="18"/>
        </w:rPr>
        <w:t xml:space="preserve">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A58C" w14:textId="77777777" w:rsidR="00557A00" w:rsidRPr="00786C08" w:rsidRDefault="00557A00" w:rsidP="00D47693">
    <w:pPr>
      <w:pStyle w:val="Zhlav"/>
      <w:jc w:val="center"/>
      <w:rPr>
        <w:rFonts w:asciiTheme="minorHAnsi" w:hAnsiTheme="minorHAnsi" w:cstheme="minorHAnsi"/>
        <w:b/>
        <w:sz w:val="36"/>
        <w:szCs w:val="36"/>
      </w:rPr>
    </w:pPr>
    <w:r w:rsidRPr="002575DF">
      <w:rPr>
        <w:rFonts w:asciiTheme="minorHAnsi" w:hAnsiTheme="minorHAnsi" w:cstheme="minorHAnsi"/>
        <w:b/>
        <w:noProof/>
        <w:sz w:val="28"/>
        <w:szCs w:val="28"/>
        <w:lang w:eastAsia="cs-CZ"/>
      </w:rPr>
      <w:drawing>
        <wp:anchor distT="0" distB="0" distL="114300" distR="114300" simplePos="0" relativeHeight="251658240" behindDoc="0" locked="0" layoutInCell="1" allowOverlap="1" wp14:anchorId="3C1211E0" wp14:editId="1C4489E8">
          <wp:simplePos x="0" y="0"/>
          <wp:positionH relativeFrom="column">
            <wp:posOffset>0</wp:posOffset>
          </wp:positionH>
          <wp:positionV relativeFrom="paragraph">
            <wp:posOffset>-133562</wp:posOffset>
          </wp:positionV>
          <wp:extent cx="558000" cy="720000"/>
          <wp:effectExtent l="0" t="0" r="1270" b="4445"/>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 města.jpg"/>
                  <pic:cNvPicPr/>
                </pic:nvPicPr>
                <pic:blipFill>
                  <a:blip r:embed="rId1">
                    <a:extLst>
                      <a:ext uri="{28A0092B-C50C-407E-A947-70E740481C1C}">
                        <a14:useLocalDpi xmlns:a14="http://schemas.microsoft.com/office/drawing/2010/main" val="0"/>
                      </a:ext>
                    </a:extLst>
                  </a:blip>
                  <a:stretch>
                    <a:fillRect/>
                  </a:stretch>
                </pic:blipFill>
                <pic:spPr>
                  <a:xfrm>
                    <a:off x="0" y="0"/>
                    <a:ext cx="558000" cy="720000"/>
                  </a:xfrm>
                  <a:prstGeom prst="rect">
                    <a:avLst/>
                  </a:prstGeom>
                </pic:spPr>
              </pic:pic>
            </a:graphicData>
          </a:graphic>
          <wp14:sizeRelH relativeFrom="margin">
            <wp14:pctWidth>0</wp14:pctWidth>
          </wp14:sizeRelH>
          <wp14:sizeRelV relativeFrom="margin">
            <wp14:pctHeight>0</wp14:pctHeight>
          </wp14:sizeRelV>
        </wp:anchor>
      </w:drawing>
    </w:r>
    <w:r w:rsidRPr="00786C08">
      <w:rPr>
        <w:rFonts w:asciiTheme="minorHAnsi" w:hAnsiTheme="minorHAnsi" w:cstheme="minorHAnsi"/>
        <w:b/>
        <w:sz w:val="32"/>
        <w:szCs w:val="32"/>
      </w:rPr>
      <w:t>MĚSTO VELTRUSY</w:t>
    </w:r>
  </w:p>
  <w:p w14:paraId="2169D5E3" w14:textId="77777777" w:rsidR="00557A00" w:rsidRDefault="00557A00" w:rsidP="00D47693">
    <w:pPr>
      <w:pStyle w:val="Normlnweb"/>
      <w:pBdr>
        <w:bottom w:val="single" w:sz="4" w:space="1" w:color="auto"/>
      </w:pBdr>
      <w:spacing w:before="0" w:beforeAutospacing="0" w:after="0" w:afterAutospacing="0"/>
      <w:jc w:val="center"/>
      <w:rPr>
        <w:rFonts w:asciiTheme="minorHAnsi" w:hAnsiTheme="minorHAnsi" w:cstheme="minorHAnsi"/>
        <w:color w:val="000000"/>
      </w:rPr>
    </w:pPr>
    <w:r w:rsidRPr="002575DF">
      <w:rPr>
        <w:rFonts w:asciiTheme="minorHAnsi" w:hAnsiTheme="minorHAnsi" w:cstheme="minorHAnsi"/>
      </w:rPr>
      <w:t xml:space="preserve">sídlo: </w:t>
    </w:r>
    <w:r w:rsidRPr="002575DF">
      <w:rPr>
        <w:rFonts w:asciiTheme="minorHAnsi" w:hAnsiTheme="minorHAnsi" w:cstheme="minorHAnsi"/>
        <w:color w:val="000000"/>
      </w:rPr>
      <w:t xml:space="preserve">Palackého 9, 277 46 Veltrusy, </w:t>
    </w:r>
    <w:r w:rsidRPr="002575DF">
      <w:rPr>
        <w:rStyle w:val="Siln"/>
        <w:rFonts w:asciiTheme="minorHAnsi" w:hAnsiTheme="minorHAnsi" w:cstheme="minorHAnsi"/>
        <w:b w:val="0"/>
        <w:bCs w:val="0"/>
        <w:color w:val="000000"/>
      </w:rPr>
      <w:t>IČO:</w:t>
    </w:r>
    <w:r w:rsidRPr="002575DF">
      <w:rPr>
        <w:rFonts w:asciiTheme="minorHAnsi" w:hAnsiTheme="minorHAnsi" w:cstheme="minorHAnsi"/>
        <w:color w:val="000000"/>
      </w:rPr>
      <w:t xml:space="preserve"> 00237272</w:t>
    </w:r>
  </w:p>
  <w:p w14:paraId="743F19D6" w14:textId="77777777" w:rsidR="00557A00" w:rsidRDefault="00557A00" w:rsidP="00D47693">
    <w:pPr>
      <w:pStyle w:val="Normlnweb"/>
      <w:pBdr>
        <w:bottom w:val="single" w:sz="4" w:space="1" w:color="auto"/>
      </w:pBdr>
      <w:spacing w:before="0" w:beforeAutospacing="0" w:after="0" w:afterAutospacing="0"/>
      <w:jc w:val="center"/>
      <w:rPr>
        <w:rFonts w:asciiTheme="minorHAnsi" w:hAnsiTheme="minorHAnsi" w:cstheme="minorHAnsi"/>
        <w:color w:val="000000"/>
      </w:rPr>
    </w:pPr>
    <w:r w:rsidRPr="002575DF">
      <w:rPr>
        <w:rStyle w:val="Siln"/>
        <w:rFonts w:asciiTheme="minorHAnsi" w:hAnsiTheme="minorHAnsi" w:cstheme="minorHAnsi"/>
        <w:b w:val="0"/>
        <w:bCs w:val="0"/>
        <w:color w:val="000000"/>
      </w:rPr>
      <w:t>tel.:</w:t>
    </w:r>
    <w:r w:rsidRPr="002575DF">
      <w:rPr>
        <w:rStyle w:val="Siln"/>
        <w:rFonts w:asciiTheme="minorHAnsi" w:hAnsiTheme="minorHAnsi" w:cstheme="minorHAnsi"/>
        <w:color w:val="000000"/>
      </w:rPr>
      <w:t xml:space="preserve"> </w:t>
    </w:r>
    <w:r w:rsidRPr="002575DF">
      <w:rPr>
        <w:rFonts w:asciiTheme="minorHAnsi" w:hAnsiTheme="minorHAnsi" w:cstheme="minorHAnsi"/>
        <w:color w:val="000000"/>
      </w:rPr>
      <w:t xml:space="preserve">315 781 143, </w:t>
    </w:r>
    <w:hyperlink r:id="rId2" w:history="1">
      <w:r w:rsidRPr="002575DF">
        <w:rPr>
          <w:rStyle w:val="Hypertextovodkaz"/>
          <w:rFonts w:asciiTheme="minorHAnsi" w:hAnsiTheme="minorHAnsi" w:cstheme="minorHAnsi"/>
        </w:rPr>
        <w:t>podatelna@veltrusy.cz</w:t>
      </w:r>
    </w:hyperlink>
    <w:r w:rsidRPr="002575DF">
      <w:rPr>
        <w:rFonts w:asciiTheme="minorHAnsi" w:hAnsiTheme="minorHAnsi" w:cstheme="minorHAnsi"/>
        <w:color w:val="000000"/>
      </w:rPr>
      <w:t xml:space="preserve">, </w:t>
    </w:r>
    <w:r w:rsidRPr="002575DF">
      <w:rPr>
        <w:rFonts w:asciiTheme="minorHAnsi" w:hAnsiTheme="minorHAnsi" w:cstheme="minorHAnsi"/>
        <w:bCs/>
        <w:color w:val="000000"/>
      </w:rPr>
      <w:t>d</w:t>
    </w:r>
    <w:r w:rsidRPr="002575DF">
      <w:rPr>
        <w:rStyle w:val="Siln"/>
        <w:rFonts w:asciiTheme="minorHAnsi" w:hAnsiTheme="minorHAnsi" w:cstheme="minorHAnsi"/>
        <w:b w:val="0"/>
        <w:color w:val="000000"/>
      </w:rPr>
      <w:t>atová schránka:</w:t>
    </w:r>
    <w:r w:rsidRPr="002575DF">
      <w:rPr>
        <w:rFonts w:asciiTheme="minorHAnsi" w:hAnsiTheme="minorHAnsi" w:cstheme="minorHAnsi"/>
        <w:color w:val="000000"/>
      </w:rPr>
      <w:t xml:space="preserve"> yn2bwnn</w:t>
    </w:r>
  </w:p>
  <w:p w14:paraId="33CF25AC" w14:textId="77777777" w:rsidR="00557A00" w:rsidRPr="002575DF" w:rsidRDefault="00557A00" w:rsidP="00D47693">
    <w:pPr>
      <w:pStyle w:val="Normlnweb"/>
      <w:pBdr>
        <w:bottom w:val="single" w:sz="4" w:space="1" w:color="auto"/>
      </w:pBdr>
      <w:spacing w:before="0" w:beforeAutospacing="0" w:after="0" w:afterAutospacing="0"/>
      <w:jc w:val="center"/>
      <w:rPr>
        <w:rFonts w:asciiTheme="minorHAnsi" w:hAnsiTheme="minorHAnsi" w:cstheme="minorHAnsi"/>
        <w:color w:val="000000"/>
      </w:rPr>
    </w:pPr>
  </w:p>
  <w:p w14:paraId="2CE505F0" w14:textId="77777777" w:rsidR="00557A00" w:rsidRPr="002575DF" w:rsidRDefault="00557A00">
    <w:pPr>
      <w:pStyle w:val="Zhlav"/>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EA7"/>
    <w:multiLevelType w:val="hybridMultilevel"/>
    <w:tmpl w:val="A9CA2F6E"/>
    <w:lvl w:ilvl="0" w:tplc="CF8A87C8">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183350B"/>
    <w:multiLevelType w:val="hybridMultilevel"/>
    <w:tmpl w:val="528E9D46"/>
    <w:lvl w:ilvl="0" w:tplc="E8A485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52C0FE0"/>
    <w:multiLevelType w:val="hybridMultilevel"/>
    <w:tmpl w:val="335A57C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582137"/>
    <w:multiLevelType w:val="hybridMultilevel"/>
    <w:tmpl w:val="4A18FCE4"/>
    <w:lvl w:ilvl="0" w:tplc="9EAA8FA6">
      <w:start w:val="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07AF7"/>
    <w:multiLevelType w:val="hybridMultilevel"/>
    <w:tmpl w:val="F456304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FB30A61"/>
    <w:multiLevelType w:val="hybridMultilevel"/>
    <w:tmpl w:val="98EC3F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D62D7F"/>
    <w:multiLevelType w:val="hybridMultilevel"/>
    <w:tmpl w:val="2AD6A68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103659E"/>
    <w:multiLevelType w:val="hybridMultilevel"/>
    <w:tmpl w:val="87288BB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F221F93"/>
    <w:multiLevelType w:val="hybridMultilevel"/>
    <w:tmpl w:val="1104099A"/>
    <w:lvl w:ilvl="0" w:tplc="9EAA8FA6">
      <w:start w:val="2"/>
      <w:numFmt w:val="bullet"/>
      <w:lvlText w:val="-"/>
      <w:lvlJc w:val="left"/>
      <w:pPr>
        <w:ind w:left="1620" w:hanging="360"/>
      </w:pPr>
      <w:rPr>
        <w:rFonts w:ascii="Calibri" w:eastAsia="Calibri" w:hAnsi="Calibri"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09F18DD"/>
    <w:multiLevelType w:val="hybridMultilevel"/>
    <w:tmpl w:val="E05EF74E"/>
    <w:lvl w:ilvl="0" w:tplc="1390C8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ED11F2"/>
    <w:multiLevelType w:val="hybridMultilevel"/>
    <w:tmpl w:val="5EAE97D0"/>
    <w:lvl w:ilvl="0" w:tplc="FA7C23F2">
      <w:start w:val="1"/>
      <w:numFmt w:val="decimal"/>
      <w:lvlText w:val="%1."/>
      <w:lvlJc w:val="left"/>
      <w:pPr>
        <w:ind w:left="720" w:hanging="360"/>
      </w:pPr>
      <w:rPr>
        <w:rFonts w:ascii="Times New Roman" w:hAnsi="Times New Roman" w:hint="default"/>
        <w:b w:val="0"/>
        <w:i w:val="0"/>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8454B"/>
    <w:multiLevelType w:val="hybridMultilevel"/>
    <w:tmpl w:val="A9CA2F6E"/>
    <w:lvl w:ilvl="0" w:tplc="CF8A87C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934D37"/>
    <w:multiLevelType w:val="hybridMultilevel"/>
    <w:tmpl w:val="8D101A18"/>
    <w:lvl w:ilvl="0" w:tplc="24121060">
      <w:start w:val="1"/>
      <w:numFmt w:val="decimal"/>
      <w:lvlText w:val="%1."/>
      <w:lvlJc w:val="left"/>
      <w:pPr>
        <w:ind w:left="360" w:hanging="360"/>
      </w:pPr>
      <w:rPr>
        <w:rFonts w:ascii="Calibri" w:hAnsi="Calibri"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809274A"/>
    <w:multiLevelType w:val="hybridMultilevel"/>
    <w:tmpl w:val="4ADADE94"/>
    <w:lvl w:ilvl="0" w:tplc="1C426C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33232F5"/>
    <w:multiLevelType w:val="hybridMultilevel"/>
    <w:tmpl w:val="590A2D62"/>
    <w:lvl w:ilvl="0" w:tplc="1C426C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3480BF9"/>
    <w:multiLevelType w:val="hybridMultilevel"/>
    <w:tmpl w:val="BD423DD6"/>
    <w:lvl w:ilvl="0" w:tplc="C57CB3F0">
      <w:start w:val="1"/>
      <w:numFmt w:val="lowerLetter"/>
      <w:lvlText w:val="%1)"/>
      <w:lvlJc w:val="left"/>
      <w:pPr>
        <w:ind w:left="1080" w:hanging="360"/>
      </w:pPr>
      <w:rPr>
        <w:sz w:val="24"/>
        <w:szCs w:val="24"/>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8"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8610FC5"/>
    <w:multiLevelType w:val="hybridMultilevel"/>
    <w:tmpl w:val="A9CA2F6E"/>
    <w:lvl w:ilvl="0" w:tplc="CF8A87C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AA6256"/>
    <w:multiLevelType w:val="hybridMultilevel"/>
    <w:tmpl w:val="97B4453E"/>
    <w:lvl w:ilvl="0" w:tplc="D478A8B6">
      <w:start w:val="1"/>
      <w:numFmt w:val="lowerLetter"/>
      <w:lvlText w:val="%1)"/>
      <w:lvlJc w:val="left"/>
      <w:pPr>
        <w:tabs>
          <w:tab w:val="num" w:pos="700"/>
        </w:tabs>
        <w:ind w:left="680" w:hanging="340"/>
      </w:pPr>
      <w:rPr>
        <w:rFonts w:asciiTheme="minorHAnsi" w:hAnsiTheme="minorHAnsi"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C61DF1"/>
    <w:multiLevelType w:val="hybridMultilevel"/>
    <w:tmpl w:val="864482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ECB252A"/>
    <w:multiLevelType w:val="hybridMultilevel"/>
    <w:tmpl w:val="1428CA5E"/>
    <w:lvl w:ilvl="0" w:tplc="2DB4DF62">
      <w:start w:val="1"/>
      <w:numFmt w:val="decimal"/>
      <w:lvlText w:val="%1."/>
      <w:lvlJc w:val="left"/>
      <w:pPr>
        <w:ind w:left="360" w:hanging="360"/>
      </w:pPr>
      <w:rPr>
        <w:rFonts w:hint="default"/>
        <w:b w:val="0"/>
        <w:bCs/>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5337719"/>
    <w:multiLevelType w:val="hybridMultilevel"/>
    <w:tmpl w:val="B3149BE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98548B6"/>
    <w:multiLevelType w:val="hybridMultilevel"/>
    <w:tmpl w:val="53E62E8E"/>
    <w:lvl w:ilvl="0" w:tplc="81AE4F1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B610DE5"/>
    <w:multiLevelType w:val="hybridMultilevel"/>
    <w:tmpl w:val="9D5C473E"/>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9" w15:restartNumberingAfterBreak="0">
    <w:nsid w:val="4C80031F"/>
    <w:multiLevelType w:val="hybridMultilevel"/>
    <w:tmpl w:val="E11457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0BC0419"/>
    <w:multiLevelType w:val="hybridMultilevel"/>
    <w:tmpl w:val="5CF0DB20"/>
    <w:lvl w:ilvl="0" w:tplc="24121060">
      <w:start w:val="1"/>
      <w:numFmt w:val="decimal"/>
      <w:lvlText w:val="%1."/>
      <w:lvlJc w:val="left"/>
      <w:pPr>
        <w:ind w:left="360" w:hanging="360"/>
      </w:pPr>
      <w:rPr>
        <w:rFonts w:ascii="Calibri" w:hAnsi="Calibri" w:hint="default"/>
        <w:b w:val="0"/>
        <w:i w:val="0"/>
        <w:sz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1FB5E69"/>
    <w:multiLevelType w:val="hybridMultilevel"/>
    <w:tmpl w:val="179C2C8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E948C3"/>
    <w:multiLevelType w:val="multilevel"/>
    <w:tmpl w:val="35F69C66"/>
    <w:lvl w:ilvl="0">
      <w:start w:val="1"/>
      <w:numFmt w:val="decimal"/>
      <w:lvlText w:val="%1."/>
      <w:lvlJc w:val="left"/>
      <w:pPr>
        <w:tabs>
          <w:tab w:val="num" w:pos="567"/>
        </w:tabs>
        <w:ind w:left="567" w:hanging="567"/>
      </w:pPr>
      <w:rPr>
        <w:rFonts w:ascii="Calibri" w:hAnsi="Calibri" w:hint="default"/>
        <w:b w:val="0"/>
        <w:i w:val="0"/>
        <w:strike w:val="0"/>
        <w:dstrike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543702A1"/>
    <w:multiLevelType w:val="hybridMultilevel"/>
    <w:tmpl w:val="EFBE0C70"/>
    <w:lvl w:ilvl="0" w:tplc="B5482534">
      <w:start w:val="1"/>
      <w:numFmt w:val="decimal"/>
      <w:lvlText w:val="%1."/>
      <w:lvlJc w:val="left"/>
      <w:pPr>
        <w:ind w:left="360" w:hanging="360"/>
      </w:pPr>
      <w:rPr>
        <w:rFonts w:ascii="Calibri" w:hAnsi="Calibri"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2C0D8E"/>
    <w:multiLevelType w:val="hybridMultilevel"/>
    <w:tmpl w:val="51C4228C"/>
    <w:lvl w:ilvl="0" w:tplc="0409000F">
      <w:start w:val="1"/>
      <w:numFmt w:val="decimal"/>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15:restartNumberingAfterBreak="0">
    <w:nsid w:val="6B241B60"/>
    <w:multiLevelType w:val="hybridMultilevel"/>
    <w:tmpl w:val="65CEED84"/>
    <w:lvl w:ilvl="0" w:tplc="0405000F">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00341F"/>
    <w:multiLevelType w:val="hybridMultilevel"/>
    <w:tmpl w:val="75EC72D4"/>
    <w:lvl w:ilvl="0" w:tplc="D5AA7ECC">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77135CED"/>
    <w:multiLevelType w:val="multilevel"/>
    <w:tmpl w:val="CEE6CF16"/>
    <w:lvl w:ilvl="0">
      <w:start w:val="1"/>
      <w:numFmt w:val="decimal"/>
      <w:lvlText w:val="%1."/>
      <w:lvlJc w:val="left"/>
      <w:pPr>
        <w:tabs>
          <w:tab w:val="num" w:pos="567"/>
        </w:tabs>
        <w:ind w:left="567" w:hanging="567"/>
      </w:pPr>
      <w:rPr>
        <w:rFonts w:ascii="Arial" w:eastAsia="Calibri"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82C0C56"/>
    <w:multiLevelType w:val="hybridMultilevel"/>
    <w:tmpl w:val="88E408B6"/>
    <w:lvl w:ilvl="0" w:tplc="80CE03B6">
      <w:start w:val="1"/>
      <w:numFmt w:val="lowerLetter"/>
      <w:lvlText w:val="%1)"/>
      <w:lvlJc w:val="left"/>
      <w:pPr>
        <w:ind w:left="1080" w:hanging="360"/>
      </w:pPr>
      <w:rPr>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E5D10C7"/>
    <w:multiLevelType w:val="hybridMultilevel"/>
    <w:tmpl w:val="A9CA2F6E"/>
    <w:lvl w:ilvl="0" w:tplc="CF8A87C8">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2093623773">
    <w:abstractNumId w:val="14"/>
  </w:num>
  <w:num w:numId="2" w16cid:durableId="2126536687">
    <w:abstractNumId w:val="31"/>
  </w:num>
  <w:num w:numId="3" w16cid:durableId="1502114983">
    <w:abstractNumId w:val="11"/>
  </w:num>
  <w:num w:numId="4" w16cid:durableId="285358042">
    <w:abstractNumId w:val="3"/>
  </w:num>
  <w:num w:numId="5" w16cid:durableId="837186189">
    <w:abstractNumId w:val="22"/>
  </w:num>
  <w:num w:numId="6" w16cid:durableId="391120035">
    <w:abstractNumId w:val="15"/>
  </w:num>
  <w:num w:numId="7" w16cid:durableId="814493865">
    <w:abstractNumId w:val="8"/>
  </w:num>
  <w:num w:numId="8" w16cid:durableId="12658860">
    <w:abstractNumId w:val="21"/>
  </w:num>
  <w:num w:numId="9" w16cid:durableId="1334988353">
    <w:abstractNumId w:val="19"/>
  </w:num>
  <w:num w:numId="10" w16cid:durableId="1595825373">
    <w:abstractNumId w:val="5"/>
  </w:num>
  <w:num w:numId="11" w16cid:durableId="141387994">
    <w:abstractNumId w:val="32"/>
  </w:num>
  <w:num w:numId="12" w16cid:durableId="1125004672">
    <w:abstractNumId w:val="18"/>
    <w:lvlOverride w:ilvl="0">
      <w:startOverride w:val="1"/>
    </w:lvlOverride>
  </w:num>
  <w:num w:numId="13" w16cid:durableId="235479171">
    <w:abstractNumId w:val="16"/>
  </w:num>
  <w:num w:numId="14" w16cid:durableId="2028019934">
    <w:abstractNumId w:val="7"/>
  </w:num>
  <w:num w:numId="15" w16cid:durableId="1716782061">
    <w:abstractNumId w:val="26"/>
  </w:num>
  <w:num w:numId="16" w16cid:durableId="1818301102">
    <w:abstractNumId w:val="20"/>
  </w:num>
  <w:num w:numId="17" w16cid:durableId="1151671794">
    <w:abstractNumId w:val="12"/>
  </w:num>
  <w:num w:numId="18" w16cid:durableId="1251543572">
    <w:abstractNumId w:val="2"/>
  </w:num>
  <w:num w:numId="19" w16cid:durableId="731075078">
    <w:abstractNumId w:val="1"/>
  </w:num>
  <w:num w:numId="20" w16cid:durableId="1233732184">
    <w:abstractNumId w:val="10"/>
  </w:num>
  <w:num w:numId="21" w16cid:durableId="220093514">
    <w:abstractNumId w:val="6"/>
  </w:num>
  <w:num w:numId="22" w16cid:durableId="705254707">
    <w:abstractNumId w:val="28"/>
  </w:num>
  <w:num w:numId="23" w16cid:durableId="1042631121">
    <w:abstractNumId w:val="27"/>
  </w:num>
  <w:num w:numId="24" w16cid:durableId="1161311051">
    <w:abstractNumId w:val="38"/>
  </w:num>
  <w:num w:numId="25" w16cid:durableId="1106272334">
    <w:abstractNumId w:val="17"/>
  </w:num>
  <w:num w:numId="26" w16cid:durableId="2022968439">
    <w:abstractNumId w:val="40"/>
  </w:num>
  <w:num w:numId="27" w16cid:durableId="1067918249">
    <w:abstractNumId w:val="39"/>
  </w:num>
  <w:num w:numId="28" w16cid:durableId="934901084">
    <w:abstractNumId w:val="25"/>
  </w:num>
  <w:num w:numId="29" w16cid:durableId="895706151">
    <w:abstractNumId w:val="29"/>
  </w:num>
  <w:num w:numId="30" w16cid:durableId="1593584008">
    <w:abstractNumId w:val="33"/>
  </w:num>
  <w:num w:numId="31" w16cid:durableId="1222641234">
    <w:abstractNumId w:val="34"/>
  </w:num>
  <w:num w:numId="32" w16cid:durableId="767196367">
    <w:abstractNumId w:val="18"/>
  </w:num>
  <w:num w:numId="33" w16cid:durableId="1473718591">
    <w:abstractNumId w:val="23"/>
  </w:num>
  <w:num w:numId="34" w16cid:durableId="1063872823">
    <w:abstractNumId w:val="9"/>
  </w:num>
  <w:num w:numId="35" w16cid:durableId="767504760">
    <w:abstractNumId w:val="24"/>
  </w:num>
  <w:num w:numId="36" w16cid:durableId="1483231058">
    <w:abstractNumId w:val="30"/>
  </w:num>
  <w:num w:numId="37" w16cid:durableId="1624187947">
    <w:abstractNumId w:val="35"/>
  </w:num>
  <w:num w:numId="38" w16cid:durableId="896815030">
    <w:abstractNumId w:val="4"/>
  </w:num>
  <w:num w:numId="39" w16cid:durableId="1098256102">
    <w:abstractNumId w:val="36"/>
  </w:num>
  <w:num w:numId="40" w16cid:durableId="1606956536">
    <w:abstractNumId w:val="13"/>
  </w:num>
  <w:num w:numId="41" w16cid:durableId="1528836697">
    <w:abstractNumId w:val="41"/>
  </w:num>
  <w:num w:numId="42" w16cid:durableId="602111169">
    <w:abstractNumId w:val="0"/>
  </w:num>
  <w:num w:numId="43" w16cid:durableId="154848628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693"/>
    <w:rsid w:val="00037ABD"/>
    <w:rsid w:val="00041F00"/>
    <w:rsid w:val="00047C53"/>
    <w:rsid w:val="00067CB5"/>
    <w:rsid w:val="000749DE"/>
    <w:rsid w:val="000779B4"/>
    <w:rsid w:val="00097736"/>
    <w:rsid w:val="000B3153"/>
    <w:rsid w:val="000C6B4A"/>
    <w:rsid w:val="00102BA2"/>
    <w:rsid w:val="001079A5"/>
    <w:rsid w:val="00131D2B"/>
    <w:rsid w:val="0014121A"/>
    <w:rsid w:val="001908FF"/>
    <w:rsid w:val="001B1378"/>
    <w:rsid w:val="001D6DB6"/>
    <w:rsid w:val="001E4C87"/>
    <w:rsid w:val="001E51F5"/>
    <w:rsid w:val="001F625F"/>
    <w:rsid w:val="00205F2E"/>
    <w:rsid w:val="002435FF"/>
    <w:rsid w:val="002476C4"/>
    <w:rsid w:val="002575DF"/>
    <w:rsid w:val="00261596"/>
    <w:rsid w:val="00285F9E"/>
    <w:rsid w:val="00291A00"/>
    <w:rsid w:val="002A03BE"/>
    <w:rsid w:val="002C1DD6"/>
    <w:rsid w:val="002E6039"/>
    <w:rsid w:val="00321EF9"/>
    <w:rsid w:val="003469C4"/>
    <w:rsid w:val="0035463A"/>
    <w:rsid w:val="00374315"/>
    <w:rsid w:val="003A19BE"/>
    <w:rsid w:val="003B13E1"/>
    <w:rsid w:val="003B5F47"/>
    <w:rsid w:val="003F6730"/>
    <w:rsid w:val="0041001B"/>
    <w:rsid w:val="004104AD"/>
    <w:rsid w:val="004117FF"/>
    <w:rsid w:val="00420BAD"/>
    <w:rsid w:val="0045378B"/>
    <w:rsid w:val="0046326D"/>
    <w:rsid w:val="004765D0"/>
    <w:rsid w:val="004C6B9F"/>
    <w:rsid w:val="004E21C3"/>
    <w:rsid w:val="00516165"/>
    <w:rsid w:val="0052641A"/>
    <w:rsid w:val="0053594A"/>
    <w:rsid w:val="005458B1"/>
    <w:rsid w:val="00547624"/>
    <w:rsid w:val="005512BF"/>
    <w:rsid w:val="00557A00"/>
    <w:rsid w:val="005B3977"/>
    <w:rsid w:val="005E5F33"/>
    <w:rsid w:val="005F4359"/>
    <w:rsid w:val="00600C62"/>
    <w:rsid w:val="00623DEC"/>
    <w:rsid w:val="0063024C"/>
    <w:rsid w:val="006330D9"/>
    <w:rsid w:val="00661B38"/>
    <w:rsid w:val="006A27DD"/>
    <w:rsid w:val="006B0535"/>
    <w:rsid w:val="006C3FAA"/>
    <w:rsid w:val="006C60AA"/>
    <w:rsid w:val="006C72DF"/>
    <w:rsid w:val="006C730A"/>
    <w:rsid w:val="006E20D3"/>
    <w:rsid w:val="006E630B"/>
    <w:rsid w:val="006E715B"/>
    <w:rsid w:val="007120DD"/>
    <w:rsid w:val="00720645"/>
    <w:rsid w:val="00724094"/>
    <w:rsid w:val="007301A2"/>
    <w:rsid w:val="00735BEF"/>
    <w:rsid w:val="00747275"/>
    <w:rsid w:val="00755361"/>
    <w:rsid w:val="00770CB8"/>
    <w:rsid w:val="00786C08"/>
    <w:rsid w:val="007A040D"/>
    <w:rsid w:val="007A42C7"/>
    <w:rsid w:val="007D0E51"/>
    <w:rsid w:val="00807444"/>
    <w:rsid w:val="008165FD"/>
    <w:rsid w:val="008312D9"/>
    <w:rsid w:val="00855E89"/>
    <w:rsid w:val="008D61AC"/>
    <w:rsid w:val="008E2D4C"/>
    <w:rsid w:val="008F4646"/>
    <w:rsid w:val="008F6225"/>
    <w:rsid w:val="00907427"/>
    <w:rsid w:val="0095662D"/>
    <w:rsid w:val="00981E39"/>
    <w:rsid w:val="0098304E"/>
    <w:rsid w:val="00996017"/>
    <w:rsid w:val="00997798"/>
    <w:rsid w:val="009A03ED"/>
    <w:rsid w:val="009A5774"/>
    <w:rsid w:val="009C7498"/>
    <w:rsid w:val="009F71D8"/>
    <w:rsid w:val="00A27905"/>
    <w:rsid w:val="00A324DF"/>
    <w:rsid w:val="00A33F25"/>
    <w:rsid w:val="00A42D70"/>
    <w:rsid w:val="00A46CD7"/>
    <w:rsid w:val="00A561C4"/>
    <w:rsid w:val="00A63F0F"/>
    <w:rsid w:val="00A71FC7"/>
    <w:rsid w:val="00A86ABF"/>
    <w:rsid w:val="00AA52AE"/>
    <w:rsid w:val="00AC3B20"/>
    <w:rsid w:val="00AC4CF4"/>
    <w:rsid w:val="00AE28BF"/>
    <w:rsid w:val="00AE407D"/>
    <w:rsid w:val="00AF2D5B"/>
    <w:rsid w:val="00B02CBD"/>
    <w:rsid w:val="00B162DF"/>
    <w:rsid w:val="00B1754E"/>
    <w:rsid w:val="00B64099"/>
    <w:rsid w:val="00B64824"/>
    <w:rsid w:val="00B65264"/>
    <w:rsid w:val="00B85A8C"/>
    <w:rsid w:val="00B86998"/>
    <w:rsid w:val="00B930E5"/>
    <w:rsid w:val="00BA0436"/>
    <w:rsid w:val="00BC4EDC"/>
    <w:rsid w:val="00C06EA4"/>
    <w:rsid w:val="00C32F1D"/>
    <w:rsid w:val="00C724E2"/>
    <w:rsid w:val="00CD117F"/>
    <w:rsid w:val="00CE3B11"/>
    <w:rsid w:val="00CF0BDA"/>
    <w:rsid w:val="00D101EB"/>
    <w:rsid w:val="00D257C1"/>
    <w:rsid w:val="00D4546C"/>
    <w:rsid w:val="00D47693"/>
    <w:rsid w:val="00D65378"/>
    <w:rsid w:val="00D65C91"/>
    <w:rsid w:val="00D72B0D"/>
    <w:rsid w:val="00D93CE7"/>
    <w:rsid w:val="00DD5DE6"/>
    <w:rsid w:val="00DE01AD"/>
    <w:rsid w:val="00DE3D36"/>
    <w:rsid w:val="00E073C3"/>
    <w:rsid w:val="00E133B4"/>
    <w:rsid w:val="00E30298"/>
    <w:rsid w:val="00E36117"/>
    <w:rsid w:val="00E427BC"/>
    <w:rsid w:val="00E45661"/>
    <w:rsid w:val="00E67AB8"/>
    <w:rsid w:val="00E71C95"/>
    <w:rsid w:val="00E74402"/>
    <w:rsid w:val="00E87B14"/>
    <w:rsid w:val="00EA6EB9"/>
    <w:rsid w:val="00EA6F71"/>
    <w:rsid w:val="00F00726"/>
    <w:rsid w:val="00F00CBF"/>
    <w:rsid w:val="00F04D6C"/>
    <w:rsid w:val="00F52DE6"/>
    <w:rsid w:val="00FC3B7B"/>
    <w:rsid w:val="00FE7D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1C661BE"/>
  <w15:docId w15:val="{27E867D9-D9C9-42FB-BDF1-B22CAC24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7693"/>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47275"/>
    <w:pPr>
      <w:spacing w:before="480" w:after="240" w:line="240" w:lineRule="auto"/>
      <w:contextualSpacing/>
      <w:jc w:val="center"/>
      <w:outlineLvl w:val="0"/>
    </w:pPr>
    <w:rPr>
      <w:rFonts w:asciiTheme="minorHAnsi" w:hAnsiTheme="minorHAnsi" w:cstheme="minorHAnsi"/>
      <w:b/>
      <w:sz w:val="32"/>
      <w:szCs w:val="32"/>
    </w:rPr>
  </w:style>
  <w:style w:type="paragraph" w:styleId="Nadpis2">
    <w:name w:val="heading 2"/>
    <w:basedOn w:val="Normln"/>
    <w:next w:val="Normln"/>
    <w:link w:val="Nadpis2Char"/>
    <w:uiPriority w:val="9"/>
    <w:unhideWhenUsed/>
    <w:qFormat/>
    <w:rsid w:val="00724094"/>
    <w:pPr>
      <w:spacing w:before="240" w:after="60" w:line="240" w:lineRule="auto"/>
      <w:contextualSpacing/>
      <w:jc w:val="center"/>
      <w:outlineLvl w:val="1"/>
    </w:pPr>
    <w:rPr>
      <w:rFonts w:asciiTheme="minorHAnsi" w:hAnsiTheme="minorHAnsi" w:cstheme="minorHAnsi"/>
      <w:b/>
      <w:sz w:val="24"/>
      <w:szCs w:val="24"/>
    </w:rPr>
  </w:style>
  <w:style w:type="paragraph" w:styleId="Nadpis3">
    <w:name w:val="heading 3"/>
    <w:basedOn w:val="Normln"/>
    <w:next w:val="Normln"/>
    <w:link w:val="Nadpis3Char"/>
    <w:uiPriority w:val="9"/>
    <w:unhideWhenUsed/>
    <w:qFormat/>
    <w:rsid w:val="0098304E"/>
    <w:pPr>
      <w:spacing w:after="0" w:line="240" w:lineRule="auto"/>
      <w:outlineLvl w:val="2"/>
    </w:pPr>
    <w:rPr>
      <w:rFonts w:asciiTheme="minorHAnsi" w:hAnsiTheme="minorHAnsi" w:cstheme="minorHAns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7693"/>
    <w:pPr>
      <w:ind w:left="720"/>
      <w:contextualSpacing/>
    </w:pPr>
  </w:style>
  <w:style w:type="paragraph" w:styleId="Podnadpis">
    <w:name w:val="Subtitle"/>
    <w:basedOn w:val="Normln"/>
    <w:link w:val="PodnadpisChar"/>
    <w:qFormat/>
    <w:rsid w:val="0098304E"/>
    <w:pPr>
      <w:tabs>
        <w:tab w:val="center" w:pos="4536"/>
        <w:tab w:val="left" w:pos="7050"/>
      </w:tabs>
      <w:spacing w:after="120" w:line="240" w:lineRule="auto"/>
      <w:jc w:val="center"/>
    </w:pPr>
    <w:rPr>
      <w:rFonts w:asciiTheme="minorHAnsi" w:hAnsiTheme="minorHAnsi" w:cstheme="minorHAnsi"/>
      <w:b/>
      <w:sz w:val="32"/>
      <w:szCs w:val="32"/>
    </w:rPr>
  </w:style>
  <w:style w:type="character" w:customStyle="1" w:styleId="PodnadpisChar">
    <w:name w:val="Podnadpis Char"/>
    <w:basedOn w:val="Standardnpsmoodstavce"/>
    <w:link w:val="Podnadpis"/>
    <w:rsid w:val="0098304E"/>
    <w:rPr>
      <w:rFonts w:eastAsia="Calibri" w:cstheme="minorHAnsi"/>
      <w:b/>
      <w:sz w:val="32"/>
      <w:szCs w:val="32"/>
    </w:rPr>
  </w:style>
  <w:style w:type="paragraph" w:customStyle="1" w:styleId="Seznamoslovan">
    <w:name w:val="Seznam očíslovaný~"/>
    <w:basedOn w:val="Normln"/>
    <w:rsid w:val="00D47693"/>
    <w:pPr>
      <w:numPr>
        <w:numId w:val="12"/>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poznpodarou">
    <w:name w:val="footnote text"/>
    <w:basedOn w:val="Normln"/>
    <w:link w:val="TextpoznpodarouChar"/>
    <w:uiPriority w:val="99"/>
    <w:rsid w:val="00D47693"/>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rsid w:val="00D47693"/>
    <w:rPr>
      <w:rFonts w:ascii="Times New Roman" w:eastAsia="Times New Roman" w:hAnsi="Times New Roman" w:cs="Times New Roman"/>
      <w:sz w:val="20"/>
      <w:szCs w:val="20"/>
      <w:lang w:eastAsia="cs-CZ"/>
    </w:rPr>
  </w:style>
  <w:style w:type="character" w:styleId="Znakapoznpodarou">
    <w:name w:val="footnote reference"/>
    <w:rsid w:val="00D47693"/>
    <w:rPr>
      <w:vertAlign w:val="superscript"/>
    </w:rPr>
  </w:style>
  <w:style w:type="paragraph" w:styleId="Bezmezer">
    <w:name w:val="No Spacing"/>
    <w:uiPriority w:val="1"/>
    <w:qFormat/>
    <w:rsid w:val="00D47693"/>
    <w:pPr>
      <w:spacing w:after="0" w:line="240" w:lineRule="auto"/>
    </w:pPr>
    <w:rPr>
      <w:rFonts w:ascii="Calibri" w:eastAsia="Times New Roman" w:hAnsi="Calibri" w:cs="Times New Roman"/>
      <w:lang w:eastAsia="cs-CZ"/>
    </w:rPr>
  </w:style>
  <w:style w:type="paragraph" w:customStyle="1" w:styleId="ZkladntextIMP">
    <w:name w:val="Základní text_IMP"/>
    <w:basedOn w:val="Normln"/>
    <w:rsid w:val="00D4769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
    <w:name w:val="Normální_IMP"/>
    <w:basedOn w:val="Normln"/>
    <w:rsid w:val="00D4769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hlav">
    <w:name w:val="header"/>
    <w:basedOn w:val="Normln"/>
    <w:link w:val="ZhlavChar"/>
    <w:unhideWhenUsed/>
    <w:rsid w:val="00D47693"/>
    <w:pPr>
      <w:tabs>
        <w:tab w:val="center" w:pos="4536"/>
        <w:tab w:val="right" w:pos="9072"/>
      </w:tabs>
      <w:spacing w:after="0" w:line="240" w:lineRule="auto"/>
    </w:pPr>
  </w:style>
  <w:style w:type="character" w:customStyle="1" w:styleId="ZhlavChar">
    <w:name w:val="Záhlaví Char"/>
    <w:basedOn w:val="Standardnpsmoodstavce"/>
    <w:link w:val="Zhlav"/>
    <w:rsid w:val="00D47693"/>
    <w:rPr>
      <w:rFonts w:ascii="Calibri" w:eastAsia="Calibri" w:hAnsi="Calibri" w:cs="Times New Roman"/>
    </w:rPr>
  </w:style>
  <w:style w:type="paragraph" w:styleId="Zpat">
    <w:name w:val="footer"/>
    <w:basedOn w:val="Normln"/>
    <w:link w:val="ZpatChar"/>
    <w:uiPriority w:val="99"/>
    <w:unhideWhenUsed/>
    <w:rsid w:val="00D47693"/>
    <w:pPr>
      <w:tabs>
        <w:tab w:val="center" w:pos="4536"/>
        <w:tab w:val="right" w:pos="9072"/>
      </w:tabs>
      <w:spacing w:after="0" w:line="240" w:lineRule="auto"/>
    </w:pPr>
  </w:style>
  <w:style w:type="character" w:customStyle="1" w:styleId="ZpatChar">
    <w:name w:val="Zápatí Char"/>
    <w:basedOn w:val="Standardnpsmoodstavce"/>
    <w:link w:val="Zpat"/>
    <w:uiPriority w:val="99"/>
    <w:rsid w:val="00D47693"/>
    <w:rPr>
      <w:rFonts w:ascii="Calibri" w:eastAsia="Calibri" w:hAnsi="Calibri" w:cs="Times New Roman"/>
    </w:rPr>
  </w:style>
  <w:style w:type="character" w:styleId="Hypertextovodkaz">
    <w:name w:val="Hyperlink"/>
    <w:uiPriority w:val="99"/>
    <w:unhideWhenUsed/>
    <w:rsid w:val="00D47693"/>
    <w:rPr>
      <w:i w:val="0"/>
      <w:iCs w:val="0"/>
      <w:smallCaps w:val="0"/>
      <w:strike w:val="0"/>
      <w:dstrike w:val="0"/>
      <w:color w:val="0000FF"/>
      <w:sz w:val="24"/>
      <w:szCs w:val="24"/>
      <w:u w:val="none"/>
      <w:effect w:val="none"/>
    </w:rPr>
  </w:style>
  <w:style w:type="paragraph" w:styleId="Normlnweb">
    <w:name w:val="Normal (Web)"/>
    <w:basedOn w:val="Normln"/>
    <w:uiPriority w:val="99"/>
    <w:unhideWhenUsed/>
    <w:rsid w:val="00D47693"/>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D47693"/>
    <w:rPr>
      <w:b/>
      <w:bCs/>
    </w:rPr>
  </w:style>
  <w:style w:type="table" w:styleId="Mkatabulky">
    <w:name w:val="Table Grid"/>
    <w:basedOn w:val="Normlntabulka"/>
    <w:uiPriority w:val="39"/>
    <w:rsid w:val="00D47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321EF9"/>
    <w:pPr>
      <w:spacing w:after="0" w:line="240"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rsid w:val="00321EF9"/>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321EF9"/>
    <w:pPr>
      <w:overflowPunct w:val="0"/>
      <w:autoSpaceDE w:val="0"/>
      <w:autoSpaceDN w:val="0"/>
      <w:adjustRightInd w:val="0"/>
      <w:spacing w:after="120" w:line="240" w:lineRule="auto"/>
      <w:textAlignment w:val="baseline"/>
    </w:pPr>
    <w:rPr>
      <w:rFonts w:ascii="Times New Roman" w:eastAsia="Times New Roman" w:hAnsi="Times New Roman"/>
      <w:sz w:val="16"/>
      <w:szCs w:val="16"/>
      <w:lang w:eastAsia="cs-CZ"/>
    </w:rPr>
  </w:style>
  <w:style w:type="character" w:customStyle="1" w:styleId="Zkladntext3Char">
    <w:name w:val="Základní text 3 Char"/>
    <w:basedOn w:val="Standardnpsmoodstavce"/>
    <w:link w:val="Zkladntext3"/>
    <w:rsid w:val="00321EF9"/>
    <w:rPr>
      <w:rFonts w:ascii="Times New Roman" w:eastAsia="Times New Roman" w:hAnsi="Times New Roman" w:cs="Times New Roman"/>
      <w:sz w:val="16"/>
      <w:szCs w:val="16"/>
      <w:lang w:eastAsia="cs-CZ"/>
    </w:rPr>
  </w:style>
  <w:style w:type="paragraph" w:styleId="Textbubliny">
    <w:name w:val="Balloon Text"/>
    <w:basedOn w:val="Normln"/>
    <w:link w:val="TextbublinyChar"/>
    <w:uiPriority w:val="99"/>
    <w:semiHidden/>
    <w:unhideWhenUsed/>
    <w:rsid w:val="002575DF"/>
    <w:pPr>
      <w:spacing w:after="0" w:line="240" w:lineRule="auto"/>
    </w:pPr>
    <w:rPr>
      <w:rFonts w:ascii="Times New Roman" w:hAnsi="Times New Roman"/>
      <w:sz w:val="18"/>
      <w:szCs w:val="18"/>
    </w:rPr>
  </w:style>
  <w:style w:type="character" w:customStyle="1" w:styleId="TextbublinyChar">
    <w:name w:val="Text bubliny Char"/>
    <w:basedOn w:val="Standardnpsmoodstavce"/>
    <w:link w:val="Textbubliny"/>
    <w:uiPriority w:val="99"/>
    <w:semiHidden/>
    <w:rsid w:val="002575DF"/>
    <w:rPr>
      <w:rFonts w:ascii="Times New Roman" w:eastAsia="Calibri" w:hAnsi="Times New Roman" w:cs="Times New Roman"/>
      <w:sz w:val="18"/>
      <w:szCs w:val="18"/>
    </w:rPr>
  </w:style>
  <w:style w:type="paragraph" w:styleId="Nzev">
    <w:name w:val="Title"/>
    <w:basedOn w:val="Podnadpis"/>
    <w:next w:val="Normln"/>
    <w:link w:val="NzevChar"/>
    <w:uiPriority w:val="10"/>
    <w:qFormat/>
    <w:rsid w:val="00747275"/>
    <w:pPr>
      <w:spacing w:after="480"/>
      <w:contextualSpacing/>
    </w:pPr>
    <w:rPr>
      <w:sz w:val="40"/>
      <w:szCs w:val="40"/>
    </w:rPr>
  </w:style>
  <w:style w:type="character" w:customStyle="1" w:styleId="NzevChar">
    <w:name w:val="Název Char"/>
    <w:basedOn w:val="Standardnpsmoodstavce"/>
    <w:link w:val="Nzev"/>
    <w:uiPriority w:val="10"/>
    <w:rsid w:val="00747275"/>
    <w:rPr>
      <w:rFonts w:eastAsia="Calibri" w:cstheme="minorHAnsi"/>
      <w:b/>
      <w:sz w:val="40"/>
      <w:szCs w:val="40"/>
    </w:rPr>
  </w:style>
  <w:style w:type="character" w:customStyle="1" w:styleId="Nadpis1Char">
    <w:name w:val="Nadpis 1 Char"/>
    <w:basedOn w:val="Standardnpsmoodstavce"/>
    <w:link w:val="Nadpis1"/>
    <w:uiPriority w:val="9"/>
    <w:rsid w:val="00747275"/>
    <w:rPr>
      <w:rFonts w:eastAsia="Calibri" w:cstheme="minorHAnsi"/>
      <w:b/>
      <w:sz w:val="32"/>
      <w:szCs w:val="32"/>
    </w:rPr>
  </w:style>
  <w:style w:type="character" w:customStyle="1" w:styleId="Nadpis2Char">
    <w:name w:val="Nadpis 2 Char"/>
    <w:basedOn w:val="Standardnpsmoodstavce"/>
    <w:link w:val="Nadpis2"/>
    <w:uiPriority w:val="9"/>
    <w:rsid w:val="00724094"/>
    <w:rPr>
      <w:rFonts w:eastAsia="Calibri" w:cstheme="minorHAnsi"/>
      <w:b/>
      <w:sz w:val="24"/>
      <w:szCs w:val="24"/>
    </w:rPr>
  </w:style>
  <w:style w:type="character" w:customStyle="1" w:styleId="Nadpis3Char">
    <w:name w:val="Nadpis 3 Char"/>
    <w:basedOn w:val="Standardnpsmoodstavce"/>
    <w:link w:val="Nadpis3"/>
    <w:uiPriority w:val="9"/>
    <w:rsid w:val="0098304E"/>
    <w:rPr>
      <w:rFonts w:eastAsia="Calibri" w:cstheme="minorHAnsi"/>
      <w:b/>
      <w:bCs/>
      <w:sz w:val="28"/>
      <w:szCs w:val="28"/>
    </w:rPr>
  </w:style>
  <w:style w:type="character" w:styleId="Odkaznakoment">
    <w:name w:val="annotation reference"/>
    <w:basedOn w:val="Standardnpsmoodstavce"/>
    <w:uiPriority w:val="99"/>
    <w:semiHidden/>
    <w:unhideWhenUsed/>
    <w:rsid w:val="007A040D"/>
    <w:rPr>
      <w:sz w:val="16"/>
      <w:szCs w:val="16"/>
    </w:rPr>
  </w:style>
  <w:style w:type="paragraph" w:styleId="Textkomente">
    <w:name w:val="annotation text"/>
    <w:basedOn w:val="Normln"/>
    <w:link w:val="TextkomenteChar"/>
    <w:uiPriority w:val="99"/>
    <w:semiHidden/>
    <w:unhideWhenUsed/>
    <w:rsid w:val="007A040D"/>
    <w:pPr>
      <w:spacing w:line="240" w:lineRule="auto"/>
    </w:pPr>
    <w:rPr>
      <w:sz w:val="20"/>
      <w:szCs w:val="20"/>
    </w:rPr>
  </w:style>
  <w:style w:type="character" w:customStyle="1" w:styleId="TextkomenteChar">
    <w:name w:val="Text komentáře Char"/>
    <w:basedOn w:val="Standardnpsmoodstavce"/>
    <w:link w:val="Textkomente"/>
    <w:uiPriority w:val="99"/>
    <w:semiHidden/>
    <w:rsid w:val="007A040D"/>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A040D"/>
    <w:rPr>
      <w:b/>
      <w:bCs/>
    </w:rPr>
  </w:style>
  <w:style w:type="character" w:customStyle="1" w:styleId="PedmtkomenteChar">
    <w:name w:val="Předmět komentáře Char"/>
    <w:basedOn w:val="TextkomenteChar"/>
    <w:link w:val="Pedmtkomente"/>
    <w:uiPriority w:val="99"/>
    <w:semiHidden/>
    <w:rsid w:val="007A040D"/>
    <w:rPr>
      <w:rFonts w:ascii="Calibri" w:eastAsia="Calibri" w:hAnsi="Calibri" w:cs="Times New Roman"/>
      <w:b/>
      <w:bCs/>
      <w:sz w:val="20"/>
      <w:szCs w:val="20"/>
    </w:rPr>
  </w:style>
  <w:style w:type="paragraph" w:styleId="Revize">
    <w:name w:val="Revision"/>
    <w:hidden/>
    <w:uiPriority w:val="99"/>
    <w:semiHidden/>
    <w:rsid w:val="001E4C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71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podatelna@veltrusy.cz" TargetMode="External"/><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B43C5-0589-455D-A7DD-12CF0B89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2616</Words>
  <Characters>15435</Characters>
  <Application>Microsoft Office Word</Application>
  <DocSecurity>0</DocSecurity>
  <Lines>128</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Nikola</cp:lastModifiedBy>
  <cp:revision>5</cp:revision>
  <cp:lastPrinted>2022-04-25T09:40:00Z</cp:lastPrinted>
  <dcterms:created xsi:type="dcterms:W3CDTF">2022-04-25T09:49:00Z</dcterms:created>
  <dcterms:modified xsi:type="dcterms:W3CDTF">2022-04-25T09:52:00Z</dcterms:modified>
</cp:coreProperties>
</file>